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72E" w:rsidRDefault="00C6772E" w:rsidP="00D0336C">
      <w:pPr>
        <w:spacing w:before="24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0" w:name="_Toc532928994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МИНИСТЕРСТВО ПРОСВЕЩЕНИЯ РОССИИ</w:t>
      </w:r>
    </w:p>
    <w:p w:rsidR="00C6772E" w:rsidRDefault="00C6772E" w:rsidP="00D0336C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высшего профессионального образования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«Волгоградский государственный социально-педагогический университет»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 xml:space="preserve"> (ФГБОУ ВО «ВГСПУ»)</w:t>
      </w:r>
    </w:p>
    <w:p w:rsidR="00C6772E" w:rsidRDefault="00C6772E" w:rsidP="00D0336C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Факультет психолого-педагогического и социального образования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Кафедра социальной работы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C6772E" w:rsidRDefault="00C6772E" w:rsidP="00D0336C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Материалы к занятиям </w:t>
      </w:r>
    </w:p>
    <w:p w:rsidR="00C6772E" w:rsidRDefault="00C6772E" w:rsidP="00D0336C">
      <w:pPr>
        <w:spacing w:line="360" w:lineRule="auto"/>
        <w:ind w:left="708" w:firstLine="70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дисциплине     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«Супервизия в социальной работе»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C6772E" w:rsidRPr="00D0336C" w:rsidRDefault="00C6772E" w:rsidP="00D0336C">
      <w:pPr>
        <w:spacing w:line="240" w:lineRule="auto"/>
        <w:jc w:val="center"/>
        <w:rPr>
          <w:rFonts w:ascii="Times New Roman" w:eastAsia="Arial Unicode MS" w:hAnsi="Times New Roman" w:cs="Times New Roman"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D0336C">
        <w:rPr>
          <w:rFonts w:ascii="Times New Roman" w:eastAsia="Arial Unicode MS" w:hAnsi="Times New Roman" w:cs="Times New Roman"/>
          <w:sz w:val="40"/>
          <w:szCs w:val="40"/>
          <w:lang w:eastAsia="ru-RU"/>
        </w:rPr>
        <w:t xml:space="preserve">Супервизия. Супервизор. </w:t>
      </w:r>
    </w:p>
    <w:p w:rsidR="00C6772E" w:rsidRPr="00D0336C" w:rsidRDefault="00C6772E" w:rsidP="00D0336C">
      <w:pPr>
        <w:spacing w:line="240" w:lineRule="auto"/>
        <w:jc w:val="center"/>
        <w:rPr>
          <w:rFonts w:ascii="Times New Roman" w:eastAsia="Arial Unicode MS" w:hAnsi="Times New Roman" w:cs="Times New Roman"/>
          <w:sz w:val="40"/>
          <w:szCs w:val="40"/>
          <w:lang w:eastAsia="ru-RU"/>
        </w:rPr>
      </w:pPr>
      <w:r w:rsidRPr="00D0336C">
        <w:rPr>
          <w:rFonts w:ascii="Times New Roman" w:eastAsia="Arial Unicode MS" w:hAnsi="Times New Roman" w:cs="Times New Roman"/>
          <w:sz w:val="40"/>
          <w:szCs w:val="40"/>
          <w:lang w:eastAsia="ru-RU"/>
        </w:rPr>
        <w:t>(Психотерапевтическая энциклопедия</w:t>
      </w:r>
      <w:r w:rsidRPr="00D0336C">
        <w:rPr>
          <w:rFonts w:ascii="Times New Roman" w:eastAsia="Arial Unicode MS" w:hAnsi="Times New Roman" w:cs="Times New Roman"/>
          <w:sz w:val="40"/>
          <w:szCs w:val="40"/>
          <w:lang w:eastAsia="ru-RU"/>
        </w:rPr>
        <w:br/>
        <w:t>Карвасарский Б.Д.)</w:t>
      </w:r>
    </w:p>
    <w:p w:rsidR="00C6772E" w:rsidRDefault="00C6772E" w:rsidP="00D0336C">
      <w:pPr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C6772E" w:rsidRDefault="00C6772E" w:rsidP="00D0336C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Думов Сергей Борисович</w:t>
      </w:r>
    </w:p>
    <w:p w:rsidR="00C6772E" w:rsidRDefault="00C6772E" w:rsidP="00D0336C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кандидат педагогических наук, доцент</w:t>
      </w:r>
    </w:p>
    <w:p w:rsidR="00C6772E" w:rsidRDefault="00C6772E" w:rsidP="00D0336C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Эксперт по теме</w:t>
      </w:r>
    </w:p>
    <w:p w:rsidR="00C6772E" w:rsidRDefault="00C6772E" w:rsidP="00D0336C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0336C">
        <w:rPr>
          <w:rFonts w:ascii="Times New Roman" w:hAnsi="Times New Roman" w:cs="Times New Roman"/>
          <w:sz w:val="28"/>
          <w:szCs w:val="28"/>
          <w:lang w:eastAsia="ru-RU"/>
        </w:rPr>
        <w:t>Попова 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П.  студентка группы ПС-СРБ-41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C6772E" w:rsidRDefault="00C6772E" w:rsidP="00D0336C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6772E" w:rsidRDefault="00C6772E" w:rsidP="00D0336C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6772E" w:rsidRDefault="00C6772E" w:rsidP="00D0336C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6772E" w:rsidRDefault="00C6772E" w:rsidP="00D0336C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6772E" w:rsidRDefault="00C6772E" w:rsidP="00D0336C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6772E" w:rsidRDefault="00C6772E" w:rsidP="00D0336C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Волгоград -2020</w:t>
      </w:r>
    </w:p>
    <w:bookmarkEnd w:id="0"/>
    <w:p w:rsidR="00C6772E" w:rsidRPr="000F7B56" w:rsidRDefault="00C6772E">
      <w:pPr>
        <w:rPr>
          <w:rFonts w:ascii="Times New Roman" w:eastAsia="Arial Unicode MS" w:hAnsi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/>
          <w:sz w:val="24"/>
          <w:szCs w:val="24"/>
          <w:lang w:eastAsia="ru-RU"/>
        </w:rPr>
        <w:br w:type="page"/>
      </w:r>
    </w:p>
    <w:p w:rsidR="00C6772E" w:rsidRDefault="00C6772E" w:rsidP="00D0336C">
      <w:pPr>
        <w:spacing w:line="360" w:lineRule="auto"/>
        <w:ind w:left="283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7B56">
        <w:rPr>
          <w:rFonts w:ascii="Times New Roman" w:hAnsi="Times New Roman" w:cs="Times New Roman"/>
          <w:b/>
          <w:bCs/>
          <w:sz w:val="28"/>
          <w:szCs w:val="28"/>
        </w:rPr>
        <w:t>СУПЕРВИЗИЯ</w:t>
      </w:r>
    </w:p>
    <w:p w:rsidR="00C6772E" w:rsidRPr="004217AD" w:rsidRDefault="00C6772E" w:rsidP="004217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7AD">
        <w:rPr>
          <w:rFonts w:ascii="Times New Roman" w:hAnsi="Times New Roman" w:cs="Times New Roman"/>
          <w:sz w:val="28"/>
          <w:szCs w:val="28"/>
        </w:rPr>
        <w:t>Один из методов подготовки и повышения квалификации в области психотерапии; форма консультирования психотерапевта в ходе его работы более опытным, специально подготовленным коллегой, позволяющая психотерапевту (супервизируемому) систематически видеть, осознавать, понимать и анализировать свои профессиональные действия и свое профессиональное поведение. С. направлена на психотерапевтический процесс и имеет своей целью развитие знаний, навыков и умений, способствующих совершенствованию профессиональной деятельности психотерапевта. В процессе С. психотерапевт получает возможность рефлексировать и интегрировать свои личные способы реагирования, объективные знания, субъективный опыт и конкретные психотерапевтические ситуации для совершенствования своей психотерапевтической работы. В ходе С. психотерапевт может осознать, как он работает, находясь в данной психотерапевтической ситуации и являясь при этом конкретным человеком со своими собственными способами поведения и непосредственным субъективным опытом, а также с определенными профессиональными знаниям</w:t>
      </w:r>
      <w:r>
        <w:rPr>
          <w:rFonts w:ascii="Times New Roman" w:hAnsi="Times New Roman" w:cs="Times New Roman"/>
          <w:sz w:val="28"/>
          <w:szCs w:val="28"/>
        </w:rPr>
        <w:t>и, навыками, умениями и опытом.</w:t>
      </w:r>
    </w:p>
    <w:p w:rsidR="00C6772E" w:rsidRDefault="00C6772E" w:rsidP="004217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Супервизия</w:t>
      </w:r>
      <w:r w:rsidRPr="004217AD">
        <w:rPr>
          <w:rFonts w:ascii="Times New Roman" w:hAnsi="Times New Roman" w:cs="Times New Roman"/>
          <w:sz w:val="28"/>
          <w:szCs w:val="28"/>
        </w:rPr>
        <w:t xml:space="preserve"> осуществляется супервизором - специально подготовленным психотерапевтом, который наблюдает за ходом психотерапевтического занятия, а затем обсуждает с супервизируемым определенные аспекты психотерапевтического процесса. Супервизор может присутствовать на занятии, но обычно он располагается за специальным экраном либо использует для анализа и последующего обсуждения подробную запись психотерапевтического занятия, сделанную сразу по его окончании супервизируемым</w:t>
      </w:r>
      <w:r>
        <w:rPr>
          <w:rFonts w:ascii="Times New Roman" w:hAnsi="Times New Roman" w:cs="Times New Roman"/>
          <w:sz w:val="28"/>
          <w:szCs w:val="28"/>
        </w:rPr>
        <w:t>, а также аудио- и видеозаписи.</w:t>
      </w:r>
    </w:p>
    <w:p w:rsidR="00C6772E" w:rsidRDefault="00C6772E" w:rsidP="00D0336C">
      <w:pPr>
        <w:spacing w:line="360" w:lineRule="auto"/>
        <w:ind w:left="2123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GoBack"/>
    </w:p>
    <w:p w:rsidR="00C6772E" w:rsidRDefault="00C6772E" w:rsidP="00D0336C">
      <w:pPr>
        <w:spacing w:line="360" w:lineRule="auto"/>
        <w:ind w:left="212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7B56">
        <w:rPr>
          <w:rFonts w:ascii="Times New Roman" w:hAnsi="Times New Roman" w:cs="Times New Roman"/>
          <w:b/>
          <w:bCs/>
          <w:sz w:val="28"/>
          <w:szCs w:val="28"/>
        </w:rPr>
        <w:t>СУПЕРВИЗОР</w:t>
      </w:r>
      <w:bookmarkEnd w:id="1"/>
      <w:r w:rsidRPr="004217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772E" w:rsidRPr="004217AD" w:rsidRDefault="00C6772E" w:rsidP="005E68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7AD">
        <w:rPr>
          <w:rFonts w:ascii="Times New Roman" w:hAnsi="Times New Roman" w:cs="Times New Roman"/>
          <w:sz w:val="28"/>
          <w:szCs w:val="28"/>
        </w:rPr>
        <w:t>Специально подготовленный психотерапевт, осуществляющий супервизию. Основная функция С. заключается в консультировании обучающегося психотерапевта, предоставлении ему возможности рефлексировать свои профессиональные действия и свое профессиональное поведе</w:t>
      </w:r>
      <w:r>
        <w:rPr>
          <w:rFonts w:ascii="Times New Roman" w:hAnsi="Times New Roman" w:cs="Times New Roman"/>
          <w:sz w:val="28"/>
          <w:szCs w:val="28"/>
        </w:rPr>
        <w:t>ние. Содержание работы супервизора</w:t>
      </w:r>
      <w:r w:rsidRPr="004217AD">
        <w:rPr>
          <w:rFonts w:ascii="Times New Roman" w:hAnsi="Times New Roman" w:cs="Times New Roman"/>
          <w:sz w:val="28"/>
          <w:szCs w:val="28"/>
        </w:rPr>
        <w:t xml:space="preserve"> определяется пониманием супервизии как формы консультирования и соответственно позиции С. как позиции консультанта, отличающейся от позиции учителя, контролера. Важной проблемой для С. является проблема соблюдения дистанции с супервизируемым, которая должна определяться исходя из задач супервизии. В ряде стран существует система подготовки С. в специальных школах, а также система подготовки</w:t>
      </w:r>
      <w:r>
        <w:rPr>
          <w:rFonts w:ascii="Times New Roman" w:hAnsi="Times New Roman" w:cs="Times New Roman"/>
          <w:sz w:val="28"/>
          <w:szCs w:val="28"/>
        </w:rPr>
        <w:t xml:space="preserve"> С. второго порядка (С. для С.)</w:t>
      </w:r>
    </w:p>
    <w:p w:rsidR="00C6772E" w:rsidRPr="004217AD" w:rsidRDefault="00C6772E" w:rsidP="004217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7AD">
        <w:rPr>
          <w:rFonts w:ascii="Times New Roman" w:hAnsi="Times New Roman" w:cs="Times New Roman"/>
          <w:sz w:val="28"/>
          <w:szCs w:val="28"/>
        </w:rPr>
        <w:t>С. не является учебным процессом в собственном смысле слова или формой организации обучения и тренинга, где опытный психотерапевт выступает в роли посредника при научении методам и приемам. Такая направленность С. не соответствует ее принципиальным целям и может возникнуть лишь тогда, когда супервизируемый явно недостаточно подготовлен и теоретически, и практически. В этом случае С. может превратиться, по сути дела, в семинарское занятие. В процессе С. взаимоотношения между супервизором и супервизируемым носят иной характер, чем в процессе обучения между обучающимся и его более опытным коллегой: в последнем случае прямые директивные указания и вмешательства играют более существенную рол</w:t>
      </w:r>
      <w:r>
        <w:rPr>
          <w:rFonts w:ascii="Times New Roman" w:hAnsi="Times New Roman" w:cs="Times New Roman"/>
          <w:sz w:val="28"/>
          <w:szCs w:val="28"/>
        </w:rPr>
        <w:t>ь, чем в С.</w:t>
      </w:r>
    </w:p>
    <w:p w:rsidR="00C6772E" w:rsidRPr="004217AD" w:rsidRDefault="00C6772E" w:rsidP="004217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7AD">
        <w:rPr>
          <w:rFonts w:ascii="Times New Roman" w:hAnsi="Times New Roman" w:cs="Times New Roman"/>
          <w:sz w:val="28"/>
          <w:szCs w:val="28"/>
        </w:rPr>
        <w:t xml:space="preserve">С. также не решает задачи психотерапии самого обучающегося психотерапевта. Многие авторы полагают, что личностные проблемы супервизируемого, касающиеся его частной жизни, не являются сферой С. или являются только в той степени, в какой влияют непосредственно на его профессиональную деятельность. Переработка этих проблем в ходе С. допустима только в том случае, если они тесно переплетены с профессиональной деятельностью супервизируемого. С. отличается по своим подходам от балинтовских групп, где основное внимание сосредоточено на взаимоотношениях "врач-пациент". С. не является способом контроля за профессиональной деятельностью психотерапевта, а представляет собой обучение посредством консультирования. Материалом для консультирования в процессе С. являются главным образом: 1) проблемы самопонимания и самовосприятия (собственные личностные особенности и способы поведения и реагирования и их влияние на профессиональную деятельность, отношение к себе в профессиональной деятельности); 2) теоретические знания и профессиональные действия (осознание того, какие теоретические, практические и личностные установки и особенности определяют позицию психотерапевта в его профессиональной деятельности, почему используются или не используются те или иные теоретические и методические подходы), процесс самостоятельного развития теоретических знаний и практических приемов; 3) взаимоотношения с другими людьми (прежде всего с участниками С.); 4) формальные и организационные вопросы психотерапевтической практики (место психотерапии в системе лечения, взаимоотношения с коллегами и вышестоящими лицами); 5) отношения с пациентом (проблемы обособления, изоляции, зависимости, переноса, ряд других характерных для супервизируемого аспектов его </w:t>
      </w:r>
      <w:r>
        <w:rPr>
          <w:rFonts w:ascii="Times New Roman" w:hAnsi="Times New Roman" w:cs="Times New Roman"/>
          <w:sz w:val="28"/>
          <w:szCs w:val="28"/>
        </w:rPr>
        <w:t>профессиональной деятельности).</w:t>
      </w:r>
    </w:p>
    <w:p w:rsidR="00C6772E" w:rsidRPr="004217AD" w:rsidRDefault="00C6772E" w:rsidP="004217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7AD">
        <w:rPr>
          <w:rFonts w:ascii="Times New Roman" w:hAnsi="Times New Roman" w:cs="Times New Roman"/>
          <w:sz w:val="28"/>
          <w:szCs w:val="28"/>
        </w:rPr>
        <w:t>С. может осуществляться в индивидуальной и групповой формах. Индивидуальная С. предполагает работу с одним супервизируемым. Важным условием в индивидуальной С. является высокая степень идентификации и непосредственная включенность супервизора в работу супервизируемого. При этом, однако, существует опасность возникновения зависимости супервизируемого от супервизора, что предъявляет к последнему определенные требования в плане следования конкретным задачам С. как формы консультирования в целях обучения и, что особенно нужно иметь в виду, при обсуждении более личных, глубинных проблем супервизируемого. Групповая С. предполагает работу одного супервизора одновременно с несколькими супервизируемыми (обычно 4-7 человек). Преимущество этой формы в том, что в группе представлен более широкий опыт психотерапевтической практики, имеется обратная связь, а это способствует развитию действенной профессиональной идентичности. Положительно влияет на групповую форму С. совместимость личных и профессиональных проблем ее участников с актуальной групповой ситуацией и групповой динамикой. Вариантом групповой С. является работа в так называемых неструктурированных группах, в которых супервизируемые попеременно выступают в роли супервизора. Такие взаимные консультации в кругу коллег предполагают достаточный опыт практической работы и высокую степ</w:t>
      </w:r>
      <w:r>
        <w:rPr>
          <w:rFonts w:ascii="Times New Roman" w:hAnsi="Times New Roman" w:cs="Times New Roman"/>
          <w:sz w:val="28"/>
          <w:szCs w:val="28"/>
        </w:rPr>
        <w:t>ень самоконтроля ее участников.</w:t>
      </w:r>
    </w:p>
    <w:p w:rsidR="00C6772E" w:rsidRPr="004217AD" w:rsidRDefault="00C6772E" w:rsidP="004217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Супервизия</w:t>
      </w:r>
      <w:r w:rsidRPr="004217AD">
        <w:rPr>
          <w:rFonts w:ascii="Times New Roman" w:hAnsi="Times New Roman" w:cs="Times New Roman"/>
          <w:sz w:val="28"/>
          <w:szCs w:val="28"/>
        </w:rPr>
        <w:t xml:space="preserve"> используется в процессе подготовки и повышения квалификации индивидуальных, групповых и семейных психотерапевтов в различных психотерапевтических направлени</w:t>
      </w:r>
      <w:r>
        <w:rPr>
          <w:rFonts w:ascii="Times New Roman" w:hAnsi="Times New Roman" w:cs="Times New Roman"/>
          <w:sz w:val="28"/>
          <w:szCs w:val="28"/>
        </w:rPr>
        <w:t>ях и школах.</w:t>
      </w:r>
    </w:p>
    <w:p w:rsidR="00C6772E" w:rsidRPr="004217AD" w:rsidRDefault="00C6772E" w:rsidP="004217AD">
      <w:pPr>
        <w:rPr>
          <w:rFonts w:ascii="Times New Roman" w:hAnsi="Times New Roman" w:cs="Times New Roman"/>
          <w:sz w:val="28"/>
          <w:szCs w:val="28"/>
        </w:rPr>
      </w:pPr>
    </w:p>
    <w:sectPr w:rsidR="00C6772E" w:rsidRPr="004217AD" w:rsidSect="00644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720E"/>
    <w:rsid w:val="000F7B56"/>
    <w:rsid w:val="00334169"/>
    <w:rsid w:val="004217AD"/>
    <w:rsid w:val="0058769B"/>
    <w:rsid w:val="005E68D5"/>
    <w:rsid w:val="005F25AA"/>
    <w:rsid w:val="00644B9E"/>
    <w:rsid w:val="0065720E"/>
    <w:rsid w:val="006930DE"/>
    <w:rsid w:val="009172DC"/>
    <w:rsid w:val="00AC1D5F"/>
    <w:rsid w:val="00C6772E"/>
    <w:rsid w:val="00D03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16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62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5</Pages>
  <Words>1046</Words>
  <Characters>5963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</cp:lastModifiedBy>
  <cp:revision>3</cp:revision>
  <dcterms:created xsi:type="dcterms:W3CDTF">2020-11-21T15:45:00Z</dcterms:created>
  <dcterms:modified xsi:type="dcterms:W3CDTF">2020-11-28T12:01:00Z</dcterms:modified>
</cp:coreProperties>
</file>