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B15FF0" w:rsidRDefault="00B15FF0" w:rsidP="00D470AC">
      <w:pPr>
        <w:spacing w:after="0" w:line="360" w:lineRule="auto"/>
        <w:jc w:val="center"/>
        <w:rPr>
          <w:rFonts w:ascii="Times New Roman" w:hAnsi="Times New Roman" w:cs="Times New Roman"/>
          <w:b/>
          <w:bCs/>
        </w:rPr>
      </w:pPr>
      <w:bookmarkStart w:id="0" w:name="_GoBack"/>
      <w:bookmarkEnd w:id="0"/>
      <w:r>
        <w:rPr>
          <w:rFonts w:ascii="Times New Roman" w:hAnsi="Times New Roman" w:cs="Times New Roman"/>
          <w:b/>
          <w:bCs/>
        </w:rPr>
        <w:t>МИНОБРНАУКИ РОССИИ</w:t>
      </w:r>
    </w:p>
    <w:p w:rsidR="00B15FF0" w:rsidRDefault="00B15FF0" w:rsidP="00D470AC">
      <w:pPr>
        <w:spacing w:after="0" w:line="360" w:lineRule="auto"/>
        <w:jc w:val="center"/>
        <w:rPr>
          <w:rFonts w:ascii="Times New Roman" w:hAnsi="Times New Roman" w:cs="Times New Roman"/>
        </w:rPr>
      </w:pPr>
      <w:r>
        <w:rPr>
          <w:rFonts w:ascii="Times New Roman" w:hAnsi="Times New Roman" w:cs="Times New Roman"/>
        </w:rPr>
        <w:t>Федеральное государственное бюджетное образовательное учреждение</w:t>
      </w:r>
    </w:p>
    <w:p w:rsidR="00B15FF0" w:rsidRDefault="00B15FF0" w:rsidP="00D470AC">
      <w:pPr>
        <w:spacing w:after="0" w:line="360" w:lineRule="auto"/>
        <w:jc w:val="center"/>
        <w:rPr>
          <w:rFonts w:ascii="Times New Roman" w:hAnsi="Times New Roman" w:cs="Times New Roman"/>
        </w:rPr>
      </w:pPr>
      <w:r>
        <w:rPr>
          <w:rFonts w:ascii="Times New Roman" w:hAnsi="Times New Roman" w:cs="Times New Roman"/>
        </w:rPr>
        <w:t>Высшего профессионального образования</w:t>
      </w:r>
    </w:p>
    <w:p w:rsidR="00B15FF0" w:rsidRDefault="00B15FF0" w:rsidP="00D470AC">
      <w:pPr>
        <w:spacing w:after="0" w:line="360" w:lineRule="auto"/>
        <w:jc w:val="center"/>
        <w:rPr>
          <w:rFonts w:ascii="Times New Roman" w:hAnsi="Times New Roman" w:cs="Times New Roman"/>
          <w:b/>
          <w:bCs/>
        </w:rPr>
      </w:pPr>
      <w:r>
        <w:rPr>
          <w:rFonts w:ascii="Times New Roman" w:hAnsi="Times New Roman" w:cs="Times New Roman"/>
          <w:b/>
          <w:bCs/>
        </w:rPr>
        <w:t>«Волгоградский государственный социально-педагогический университет»</w:t>
      </w:r>
    </w:p>
    <w:p w:rsidR="00B15FF0" w:rsidRDefault="00B15FF0" w:rsidP="00D470AC">
      <w:pPr>
        <w:spacing w:after="0" w:line="360" w:lineRule="auto"/>
        <w:jc w:val="center"/>
        <w:rPr>
          <w:rFonts w:ascii="Times New Roman" w:hAnsi="Times New Roman" w:cs="Times New Roman"/>
          <w:b/>
          <w:bCs/>
        </w:rPr>
      </w:pPr>
      <w:r>
        <w:rPr>
          <w:rFonts w:ascii="Times New Roman" w:hAnsi="Times New Roman" w:cs="Times New Roman"/>
          <w:b/>
          <w:bCs/>
        </w:rPr>
        <w:t>(ФГБОУ ВПО «ВГСПУ»)</w:t>
      </w:r>
    </w:p>
    <w:p w:rsidR="00B15FF0" w:rsidRDefault="00B15FF0" w:rsidP="00D470AC">
      <w:pPr>
        <w:spacing w:after="0" w:line="360" w:lineRule="auto"/>
        <w:jc w:val="center"/>
        <w:rPr>
          <w:rFonts w:ascii="Times New Roman" w:hAnsi="Times New Roman" w:cs="Times New Roman"/>
        </w:rPr>
      </w:pPr>
      <w:r>
        <w:rPr>
          <w:rFonts w:ascii="Times New Roman" w:hAnsi="Times New Roman" w:cs="Times New Roman"/>
        </w:rPr>
        <w:t>Факультет психолого-педагогического и социального образования</w:t>
      </w:r>
    </w:p>
    <w:p w:rsidR="00B15FF0" w:rsidRDefault="00B15FF0" w:rsidP="00D470AC">
      <w:pPr>
        <w:spacing w:after="0" w:line="360" w:lineRule="auto"/>
        <w:jc w:val="center"/>
        <w:rPr>
          <w:rFonts w:ascii="Times New Roman" w:hAnsi="Times New Roman" w:cs="Times New Roman"/>
        </w:rPr>
      </w:pPr>
      <w:r>
        <w:rPr>
          <w:rFonts w:ascii="Times New Roman" w:hAnsi="Times New Roman" w:cs="Times New Roman"/>
        </w:rPr>
        <w:t>Кафедра социальной работы</w:t>
      </w:r>
    </w:p>
    <w:p w:rsidR="00B15FF0" w:rsidRDefault="00B15FF0" w:rsidP="00D470AC">
      <w:pPr>
        <w:spacing w:after="0" w:line="360" w:lineRule="auto"/>
        <w:jc w:val="center"/>
        <w:rPr>
          <w:rFonts w:ascii="Times New Roman" w:hAnsi="Times New Roman" w:cs="Times New Roman"/>
        </w:rPr>
      </w:pPr>
    </w:p>
    <w:p w:rsidR="00B15FF0" w:rsidRDefault="00B15FF0" w:rsidP="00D470AC">
      <w:pPr>
        <w:spacing w:after="0" w:line="360" w:lineRule="auto"/>
        <w:jc w:val="center"/>
        <w:rPr>
          <w:rFonts w:ascii="Times New Roman" w:hAnsi="Times New Roman" w:cs="Times New Roman"/>
        </w:rPr>
      </w:pPr>
    </w:p>
    <w:p w:rsidR="00B15FF0" w:rsidRDefault="00B15FF0" w:rsidP="00D470AC">
      <w:pPr>
        <w:tabs>
          <w:tab w:val="center" w:pos="4818"/>
          <w:tab w:val="left" w:pos="7776"/>
        </w:tabs>
        <w:spacing w:after="0" w:line="360" w:lineRule="auto"/>
        <w:jc w:val="center"/>
        <w:rPr>
          <w:rFonts w:ascii="Times New Roman" w:hAnsi="Times New Roman" w:cs="Times New Roman"/>
          <w:b/>
          <w:bCs/>
          <w:sz w:val="40"/>
          <w:szCs w:val="40"/>
        </w:rPr>
      </w:pPr>
    </w:p>
    <w:p w:rsidR="00B15FF0" w:rsidRDefault="00B15FF0" w:rsidP="00D470AC">
      <w:pPr>
        <w:tabs>
          <w:tab w:val="center" w:pos="4818"/>
          <w:tab w:val="left" w:pos="7776"/>
        </w:tabs>
        <w:spacing w:after="0" w:line="360" w:lineRule="auto"/>
        <w:jc w:val="center"/>
        <w:rPr>
          <w:rFonts w:ascii="Times New Roman" w:hAnsi="Times New Roman" w:cs="Times New Roman"/>
          <w:b/>
          <w:bCs/>
          <w:sz w:val="40"/>
          <w:szCs w:val="40"/>
        </w:rPr>
      </w:pPr>
      <w:r>
        <w:rPr>
          <w:rFonts w:ascii="Times New Roman" w:hAnsi="Times New Roman" w:cs="Times New Roman"/>
          <w:b/>
          <w:bCs/>
          <w:sz w:val="40"/>
          <w:szCs w:val="40"/>
        </w:rPr>
        <w:t>Материалы к занятиям</w:t>
      </w:r>
    </w:p>
    <w:p w:rsidR="00B15FF0" w:rsidRDefault="00B15FF0" w:rsidP="00D470AC">
      <w:pPr>
        <w:jc w:val="center"/>
        <w:rPr>
          <w:rFonts w:ascii="Times New Roman" w:hAnsi="Times New Roman" w:cs="Times New Roman"/>
          <w:sz w:val="28"/>
          <w:szCs w:val="28"/>
        </w:rPr>
      </w:pPr>
      <w:r>
        <w:rPr>
          <w:rFonts w:ascii="Times New Roman" w:hAnsi="Times New Roman" w:cs="Times New Roman"/>
          <w:sz w:val="40"/>
          <w:szCs w:val="40"/>
        </w:rPr>
        <w:t xml:space="preserve">по дисциплине </w:t>
      </w:r>
      <w:r>
        <w:rPr>
          <w:rFonts w:ascii="Times New Roman" w:hAnsi="Times New Roman" w:cs="Times New Roman"/>
          <w:sz w:val="28"/>
          <w:szCs w:val="28"/>
        </w:rPr>
        <w:t xml:space="preserve"> </w:t>
      </w:r>
      <w:r w:rsidRPr="00D470AC">
        <w:rPr>
          <w:rFonts w:ascii="Times New Roman" w:hAnsi="Times New Roman" w:cs="Times New Roman"/>
          <w:sz w:val="32"/>
          <w:szCs w:val="32"/>
        </w:rPr>
        <w:t>«Теория социальной работы»</w:t>
      </w:r>
    </w:p>
    <w:p w:rsidR="00B15FF0" w:rsidRDefault="00B15FF0" w:rsidP="00D470AC">
      <w:pPr>
        <w:jc w:val="center"/>
        <w:rPr>
          <w:rFonts w:ascii="Times New Roman" w:hAnsi="Times New Roman" w:cs="Times New Roman"/>
          <w:b/>
          <w:bCs/>
          <w:sz w:val="28"/>
          <w:szCs w:val="28"/>
          <w:lang w:val="en-US"/>
        </w:rPr>
      </w:pPr>
    </w:p>
    <w:p w:rsidR="00B15FF0" w:rsidRPr="00D470AC" w:rsidRDefault="00B15FF0" w:rsidP="00D470AC">
      <w:pPr>
        <w:jc w:val="center"/>
        <w:rPr>
          <w:rFonts w:ascii="Times New Roman" w:hAnsi="Times New Roman" w:cs="Times New Roman"/>
          <w:b/>
          <w:bCs/>
          <w:sz w:val="28"/>
          <w:szCs w:val="28"/>
        </w:rPr>
      </w:pPr>
      <w:r>
        <w:rPr>
          <w:rFonts w:ascii="Times New Roman" w:hAnsi="Times New Roman" w:cs="Times New Roman"/>
          <w:b/>
          <w:bCs/>
          <w:sz w:val="28"/>
          <w:szCs w:val="28"/>
        </w:rPr>
        <w:t xml:space="preserve">Тема: </w:t>
      </w:r>
      <w:r w:rsidRPr="00D470AC">
        <w:rPr>
          <w:rFonts w:ascii="Times New Roman" w:hAnsi="Times New Roman" w:cs="Times New Roman"/>
          <w:sz w:val="28"/>
          <w:szCs w:val="28"/>
        </w:rPr>
        <w:t>«Понятийно-категориальный аппарат социальной работы</w:t>
      </w:r>
      <w:r>
        <w:rPr>
          <w:rFonts w:ascii="Times New Roman" w:hAnsi="Times New Roman" w:cs="Times New Roman"/>
          <w:b/>
          <w:bCs/>
          <w:sz w:val="28"/>
          <w:szCs w:val="28"/>
        </w:rPr>
        <w:t>»</w:t>
      </w:r>
    </w:p>
    <w:p w:rsidR="00B15FF0" w:rsidRPr="00D470AC" w:rsidRDefault="00B15FF0" w:rsidP="00D470AC">
      <w:pPr>
        <w:spacing w:after="0" w:line="360" w:lineRule="auto"/>
        <w:rPr>
          <w:rFonts w:ascii="Arial Black" w:hAnsi="Arial Black" w:cs="Arial Black"/>
          <w:sz w:val="28"/>
          <w:szCs w:val="28"/>
          <w:lang w:val="en-US"/>
        </w:rPr>
      </w:pPr>
    </w:p>
    <w:p w:rsidR="00B15FF0" w:rsidRDefault="00B15FF0" w:rsidP="00D470AC">
      <w:pPr>
        <w:spacing w:after="0" w:line="360" w:lineRule="auto"/>
        <w:jc w:val="center"/>
        <w:rPr>
          <w:rFonts w:ascii="Times New Roman" w:hAnsi="Times New Roman" w:cs="Times New Roman"/>
          <w:sz w:val="32"/>
          <w:szCs w:val="32"/>
        </w:rPr>
      </w:pPr>
      <w:r>
        <w:rPr>
          <w:rFonts w:ascii="Times New Roman" w:hAnsi="Times New Roman" w:cs="Times New Roman"/>
          <w:sz w:val="32"/>
          <w:szCs w:val="32"/>
        </w:rPr>
        <w:t>Думов Сергей Борисович</w:t>
      </w:r>
    </w:p>
    <w:p w:rsidR="00B15FF0" w:rsidRDefault="00B15FF0" w:rsidP="00D470AC">
      <w:pPr>
        <w:spacing w:after="0" w:line="360" w:lineRule="auto"/>
        <w:jc w:val="center"/>
        <w:rPr>
          <w:rFonts w:ascii="Times New Roman" w:hAnsi="Times New Roman" w:cs="Times New Roman"/>
          <w:sz w:val="32"/>
          <w:szCs w:val="32"/>
        </w:rPr>
      </w:pPr>
      <w:r>
        <w:rPr>
          <w:rFonts w:ascii="Times New Roman" w:hAnsi="Times New Roman" w:cs="Times New Roman"/>
          <w:sz w:val="32"/>
          <w:szCs w:val="32"/>
        </w:rPr>
        <w:t>кандидат педагогических наук, доцент</w:t>
      </w:r>
    </w:p>
    <w:p w:rsidR="00B15FF0" w:rsidRDefault="00B15FF0" w:rsidP="00D470AC">
      <w:pPr>
        <w:spacing w:after="0" w:line="360" w:lineRule="auto"/>
        <w:jc w:val="center"/>
        <w:rPr>
          <w:rFonts w:ascii="Times New Roman" w:hAnsi="Times New Roman" w:cs="Times New Roman"/>
          <w:sz w:val="32"/>
          <w:szCs w:val="32"/>
        </w:rPr>
      </w:pPr>
    </w:p>
    <w:p w:rsidR="00B15FF0" w:rsidRDefault="00B15FF0" w:rsidP="00D470AC">
      <w:pPr>
        <w:spacing w:after="0" w:line="360" w:lineRule="auto"/>
        <w:jc w:val="center"/>
        <w:rPr>
          <w:rFonts w:ascii="Times New Roman" w:hAnsi="Times New Roman" w:cs="Times New Roman"/>
          <w:sz w:val="32"/>
          <w:szCs w:val="32"/>
        </w:rPr>
      </w:pPr>
      <w:r>
        <w:rPr>
          <w:rFonts w:ascii="Times New Roman" w:hAnsi="Times New Roman" w:cs="Times New Roman"/>
          <w:sz w:val="32"/>
          <w:szCs w:val="32"/>
        </w:rPr>
        <w:t>Эксперт по теме</w:t>
      </w:r>
    </w:p>
    <w:p w:rsidR="00B15FF0" w:rsidRPr="00D470AC" w:rsidRDefault="00B15FF0" w:rsidP="00D470AC">
      <w:pPr>
        <w:spacing w:after="0" w:line="360" w:lineRule="auto"/>
        <w:ind w:left="3539" w:firstLine="709"/>
        <w:rPr>
          <w:rFonts w:ascii="Times New Roman" w:hAnsi="Times New Roman" w:cs="Times New Roman"/>
          <w:sz w:val="28"/>
          <w:szCs w:val="28"/>
        </w:rPr>
      </w:pPr>
      <w:r w:rsidRPr="00D470AC">
        <w:rPr>
          <w:rFonts w:ascii="Times New Roman" w:hAnsi="Times New Roman" w:cs="Times New Roman"/>
          <w:sz w:val="28"/>
          <w:szCs w:val="28"/>
        </w:rPr>
        <w:t xml:space="preserve">Козлова О.В. </w:t>
      </w:r>
    </w:p>
    <w:p w:rsidR="00B15FF0" w:rsidRDefault="00B15FF0" w:rsidP="00D470AC">
      <w:pPr>
        <w:spacing w:after="0" w:line="360" w:lineRule="auto"/>
        <w:ind w:left="2124" w:firstLine="708"/>
        <w:rPr>
          <w:rFonts w:ascii="Times New Roman" w:hAnsi="Times New Roman" w:cs="Times New Roman"/>
          <w:sz w:val="32"/>
          <w:szCs w:val="32"/>
        </w:rPr>
      </w:pPr>
      <w:r>
        <w:rPr>
          <w:rFonts w:ascii="Times New Roman" w:hAnsi="Times New Roman" w:cs="Times New Roman"/>
          <w:sz w:val="28"/>
          <w:szCs w:val="28"/>
        </w:rPr>
        <w:t>студентка группы ПС-СРБ</w:t>
      </w:r>
      <w:r>
        <w:rPr>
          <w:rFonts w:ascii="Times New Roman" w:hAnsi="Times New Roman" w:cs="Times New Roman"/>
          <w:sz w:val="28"/>
          <w:szCs w:val="28"/>
          <w:lang w:val="en-US"/>
        </w:rPr>
        <w:t>Z</w:t>
      </w:r>
      <w:r>
        <w:rPr>
          <w:rFonts w:ascii="Times New Roman" w:hAnsi="Times New Roman" w:cs="Times New Roman"/>
          <w:sz w:val="28"/>
          <w:szCs w:val="28"/>
        </w:rPr>
        <w:t>-21</w:t>
      </w:r>
    </w:p>
    <w:p w:rsidR="00B15FF0" w:rsidRDefault="00B15FF0" w:rsidP="00D470AC">
      <w:pPr>
        <w:spacing w:after="0" w:line="360" w:lineRule="auto"/>
        <w:jc w:val="right"/>
        <w:rPr>
          <w:rFonts w:ascii="Times New Roman" w:hAnsi="Times New Roman" w:cs="Times New Roman"/>
          <w:sz w:val="32"/>
          <w:szCs w:val="32"/>
        </w:rPr>
      </w:pPr>
    </w:p>
    <w:p w:rsidR="00B15FF0" w:rsidRDefault="00B15FF0" w:rsidP="00D470AC">
      <w:pPr>
        <w:spacing w:after="0" w:line="360" w:lineRule="auto"/>
        <w:jc w:val="right"/>
        <w:rPr>
          <w:rFonts w:ascii="Times New Roman" w:hAnsi="Times New Roman" w:cs="Times New Roman"/>
          <w:sz w:val="32"/>
          <w:szCs w:val="32"/>
        </w:rPr>
      </w:pPr>
    </w:p>
    <w:p w:rsidR="00B15FF0" w:rsidRDefault="00B15FF0" w:rsidP="00D470AC">
      <w:pPr>
        <w:spacing w:after="0" w:line="360" w:lineRule="auto"/>
        <w:jc w:val="center"/>
        <w:rPr>
          <w:rFonts w:ascii="Times New Roman" w:hAnsi="Times New Roman" w:cs="Times New Roman"/>
          <w:sz w:val="32"/>
          <w:szCs w:val="32"/>
        </w:rPr>
      </w:pPr>
    </w:p>
    <w:p w:rsidR="00B15FF0" w:rsidRDefault="00B15FF0" w:rsidP="00D470AC">
      <w:pPr>
        <w:spacing w:after="0" w:line="360" w:lineRule="auto"/>
        <w:jc w:val="center"/>
        <w:rPr>
          <w:rFonts w:ascii="Times New Roman" w:hAnsi="Times New Roman" w:cs="Times New Roman"/>
          <w:sz w:val="32"/>
          <w:szCs w:val="32"/>
        </w:rPr>
      </w:pPr>
    </w:p>
    <w:p w:rsidR="00B15FF0" w:rsidRPr="008B5D50" w:rsidRDefault="00B15FF0" w:rsidP="00D470AC">
      <w:pPr>
        <w:spacing w:after="0" w:line="360" w:lineRule="auto"/>
        <w:jc w:val="center"/>
        <w:rPr>
          <w:rFonts w:ascii="Times New Roman" w:hAnsi="Times New Roman" w:cs="Times New Roman"/>
          <w:sz w:val="32"/>
          <w:szCs w:val="32"/>
        </w:rPr>
      </w:pPr>
      <w:r>
        <w:rPr>
          <w:rFonts w:ascii="Times New Roman" w:hAnsi="Times New Roman" w:cs="Times New Roman"/>
          <w:sz w:val="32"/>
          <w:szCs w:val="32"/>
        </w:rPr>
        <w:t>Волгоград, 2020</w:t>
      </w:r>
    </w:p>
    <w:p w:rsidR="00B15FF0" w:rsidRPr="00D470AC" w:rsidRDefault="00B15FF0" w:rsidP="00EE5B64">
      <w:pPr>
        <w:spacing w:after="0" w:line="240" w:lineRule="auto"/>
        <w:jc w:val="center"/>
        <w:rPr>
          <w:rFonts w:ascii="Times New Roman" w:hAnsi="Times New Roman" w:cs="Times New Roman"/>
          <w:b/>
          <w:bCs/>
          <w:sz w:val="28"/>
          <w:szCs w:val="28"/>
        </w:rPr>
      </w:pPr>
    </w:p>
    <w:p w:rsidR="00B15FF0" w:rsidRPr="00D470AC" w:rsidRDefault="00B15FF0" w:rsidP="00EE5B64">
      <w:pPr>
        <w:spacing w:after="0" w:line="240" w:lineRule="auto"/>
        <w:jc w:val="center"/>
        <w:rPr>
          <w:rFonts w:ascii="Times New Roman" w:hAnsi="Times New Roman" w:cs="Times New Roman"/>
          <w:b/>
          <w:bCs/>
          <w:sz w:val="28"/>
          <w:szCs w:val="28"/>
        </w:rPr>
      </w:pPr>
    </w:p>
    <w:p w:rsidR="00B15FF0" w:rsidRPr="00D470AC" w:rsidRDefault="00B15FF0" w:rsidP="00EE5B64">
      <w:pPr>
        <w:spacing w:after="0" w:line="240" w:lineRule="auto"/>
        <w:jc w:val="center"/>
        <w:rPr>
          <w:rFonts w:ascii="Times New Roman" w:hAnsi="Times New Roman" w:cs="Times New Roman"/>
          <w:b/>
          <w:bCs/>
          <w:sz w:val="28"/>
          <w:szCs w:val="28"/>
        </w:rPr>
      </w:pPr>
    </w:p>
    <w:p w:rsidR="00B15FF0" w:rsidRPr="00D470AC" w:rsidRDefault="00B15FF0" w:rsidP="00EE5B64">
      <w:pPr>
        <w:spacing w:after="0" w:line="240" w:lineRule="auto"/>
        <w:jc w:val="center"/>
        <w:rPr>
          <w:rFonts w:ascii="Times New Roman" w:hAnsi="Times New Roman" w:cs="Times New Roman"/>
          <w:b/>
          <w:bCs/>
          <w:sz w:val="28"/>
          <w:szCs w:val="28"/>
        </w:rPr>
      </w:pPr>
    </w:p>
    <w:p w:rsidR="00B15FF0" w:rsidRPr="00D470AC" w:rsidRDefault="00B15FF0" w:rsidP="00EE5B64">
      <w:pPr>
        <w:spacing w:after="0" w:line="240" w:lineRule="auto"/>
        <w:jc w:val="center"/>
        <w:rPr>
          <w:rFonts w:ascii="Times New Roman" w:hAnsi="Times New Roman" w:cs="Times New Roman"/>
          <w:b/>
          <w:bCs/>
          <w:sz w:val="28"/>
          <w:szCs w:val="28"/>
        </w:rPr>
      </w:pPr>
    </w:p>
    <w:p w:rsidR="00B15FF0" w:rsidRDefault="00B15FF0"/>
    <w:p w:rsidR="00B15FF0" w:rsidRPr="00EE5B64" w:rsidRDefault="00B15FF0" w:rsidP="00EE5B64">
      <w:pPr>
        <w:rPr>
          <w:rFonts w:ascii="Times New Roman" w:hAnsi="Times New Roman" w:cs="Times New Roman"/>
          <w:sz w:val="28"/>
          <w:szCs w:val="28"/>
        </w:rPr>
      </w:pPr>
      <w:r w:rsidRPr="00EE5B64">
        <w:rPr>
          <w:rFonts w:ascii="Times New Roman" w:hAnsi="Times New Roman" w:cs="Times New Roman"/>
          <w:b/>
          <w:bCs/>
          <w:sz w:val="28"/>
          <w:szCs w:val="28"/>
        </w:rPr>
        <w:t>Содержание</w:t>
      </w:r>
    </w:p>
    <w:p w:rsidR="00B15FF0" w:rsidRPr="00EE5B64" w:rsidRDefault="00B15FF0" w:rsidP="00EE5B64">
      <w:pPr>
        <w:pStyle w:val="ListParagraph"/>
        <w:numPr>
          <w:ilvl w:val="0"/>
          <w:numId w:val="1"/>
        </w:numPr>
        <w:rPr>
          <w:rFonts w:ascii="Times New Roman" w:hAnsi="Times New Roman" w:cs="Times New Roman"/>
          <w:sz w:val="28"/>
          <w:szCs w:val="28"/>
        </w:rPr>
      </w:pPr>
      <w:r w:rsidRPr="00EE5B64">
        <w:rPr>
          <w:rFonts w:ascii="Times New Roman" w:hAnsi="Times New Roman" w:cs="Times New Roman"/>
          <w:sz w:val="28"/>
          <w:szCs w:val="28"/>
        </w:rPr>
        <w:t>Введение</w:t>
      </w:r>
    </w:p>
    <w:p w:rsidR="00B15FF0" w:rsidRPr="00EE5B64" w:rsidRDefault="00B15FF0" w:rsidP="00EE5B64">
      <w:pPr>
        <w:pStyle w:val="ListParagraph"/>
        <w:numPr>
          <w:ilvl w:val="0"/>
          <w:numId w:val="1"/>
        </w:numPr>
        <w:rPr>
          <w:rFonts w:ascii="Times New Roman" w:hAnsi="Times New Roman" w:cs="Times New Roman"/>
          <w:sz w:val="28"/>
          <w:szCs w:val="28"/>
        </w:rPr>
      </w:pPr>
      <w:r w:rsidRPr="00EE5B64">
        <w:rPr>
          <w:rFonts w:ascii="Times New Roman" w:hAnsi="Times New Roman" w:cs="Times New Roman"/>
          <w:sz w:val="28"/>
          <w:szCs w:val="28"/>
        </w:rPr>
        <w:t>История развития теорий социальной работы</w:t>
      </w:r>
    </w:p>
    <w:p w:rsidR="00B15FF0" w:rsidRPr="00EE5B64" w:rsidRDefault="00B15FF0" w:rsidP="00EE5B64">
      <w:pPr>
        <w:pStyle w:val="ListParagraph"/>
        <w:numPr>
          <w:ilvl w:val="0"/>
          <w:numId w:val="1"/>
        </w:numPr>
        <w:rPr>
          <w:rFonts w:ascii="Times New Roman" w:hAnsi="Times New Roman" w:cs="Times New Roman"/>
          <w:sz w:val="28"/>
          <w:szCs w:val="28"/>
        </w:rPr>
      </w:pPr>
      <w:r w:rsidRPr="00EE5B64">
        <w:rPr>
          <w:rFonts w:ascii="Times New Roman" w:hAnsi="Times New Roman" w:cs="Times New Roman"/>
          <w:sz w:val="28"/>
          <w:szCs w:val="28"/>
        </w:rPr>
        <w:t>Цепи и задачи социальной работы</w:t>
      </w:r>
    </w:p>
    <w:p w:rsidR="00B15FF0" w:rsidRPr="00EE5B64" w:rsidRDefault="00B15FF0" w:rsidP="00EE5B64">
      <w:pPr>
        <w:pStyle w:val="ListParagraph"/>
        <w:numPr>
          <w:ilvl w:val="0"/>
          <w:numId w:val="1"/>
        </w:numPr>
        <w:rPr>
          <w:rFonts w:ascii="Times New Roman" w:hAnsi="Times New Roman" w:cs="Times New Roman"/>
          <w:sz w:val="28"/>
          <w:szCs w:val="28"/>
        </w:rPr>
      </w:pPr>
      <w:r w:rsidRPr="00EE5B64">
        <w:rPr>
          <w:rFonts w:ascii="Times New Roman" w:hAnsi="Times New Roman" w:cs="Times New Roman"/>
          <w:sz w:val="28"/>
          <w:szCs w:val="28"/>
        </w:rPr>
        <w:t>Понятийно-категориальный аппарат социальной работы</w:t>
      </w:r>
    </w:p>
    <w:p w:rsidR="00B15FF0" w:rsidRPr="00EE5B64" w:rsidRDefault="00B15FF0" w:rsidP="00EE5B64">
      <w:pPr>
        <w:pStyle w:val="ListParagraph"/>
        <w:numPr>
          <w:ilvl w:val="0"/>
          <w:numId w:val="1"/>
        </w:numPr>
        <w:rPr>
          <w:rFonts w:ascii="Times New Roman" w:hAnsi="Times New Roman" w:cs="Times New Roman"/>
          <w:sz w:val="28"/>
          <w:szCs w:val="28"/>
        </w:rPr>
      </w:pPr>
      <w:r w:rsidRPr="00EE5B64">
        <w:rPr>
          <w:rFonts w:ascii="Times New Roman" w:hAnsi="Times New Roman" w:cs="Times New Roman"/>
          <w:sz w:val="28"/>
          <w:szCs w:val="28"/>
        </w:rPr>
        <w:t>Закономерности и принципы теории социальной работы</w:t>
      </w:r>
    </w:p>
    <w:p w:rsidR="00B15FF0" w:rsidRPr="00EE5B64" w:rsidRDefault="00B15FF0" w:rsidP="00EE5B64">
      <w:pPr>
        <w:pStyle w:val="ListParagraph"/>
        <w:numPr>
          <w:ilvl w:val="0"/>
          <w:numId w:val="1"/>
        </w:numPr>
        <w:rPr>
          <w:rFonts w:ascii="Times New Roman" w:hAnsi="Times New Roman" w:cs="Times New Roman"/>
          <w:sz w:val="28"/>
          <w:szCs w:val="28"/>
        </w:rPr>
      </w:pPr>
      <w:r w:rsidRPr="00EE5B64">
        <w:rPr>
          <w:rFonts w:ascii="Times New Roman" w:hAnsi="Times New Roman" w:cs="Times New Roman"/>
          <w:sz w:val="28"/>
          <w:szCs w:val="28"/>
        </w:rPr>
        <w:t>Заключение</w:t>
      </w:r>
    </w:p>
    <w:p w:rsidR="00B15FF0" w:rsidRPr="00EE5B64" w:rsidRDefault="00B15FF0" w:rsidP="00EE5B64">
      <w:pPr>
        <w:pStyle w:val="ListParagraph"/>
        <w:numPr>
          <w:ilvl w:val="0"/>
          <w:numId w:val="1"/>
        </w:numPr>
        <w:rPr>
          <w:rFonts w:ascii="Times New Roman" w:hAnsi="Times New Roman" w:cs="Times New Roman"/>
          <w:sz w:val="28"/>
          <w:szCs w:val="28"/>
        </w:rPr>
      </w:pPr>
      <w:r>
        <w:rPr>
          <w:rFonts w:ascii="Times New Roman" w:hAnsi="Times New Roman" w:cs="Times New Roman"/>
          <w:sz w:val="28"/>
          <w:szCs w:val="28"/>
        </w:rPr>
        <w:t xml:space="preserve">Список </w:t>
      </w:r>
      <w:r w:rsidRPr="00EE5B64">
        <w:rPr>
          <w:rFonts w:ascii="Times New Roman" w:hAnsi="Times New Roman" w:cs="Times New Roman"/>
          <w:sz w:val="28"/>
          <w:szCs w:val="28"/>
        </w:rPr>
        <w:t xml:space="preserve"> литературы</w:t>
      </w:r>
    </w:p>
    <w:p w:rsidR="00B15FF0" w:rsidRPr="00EE5B64" w:rsidRDefault="00B15FF0" w:rsidP="00EE5B64">
      <w:pPr>
        <w:rPr>
          <w:rFonts w:ascii="Times New Roman" w:hAnsi="Times New Roman" w:cs="Times New Roman"/>
          <w:sz w:val="28"/>
          <w:szCs w:val="28"/>
        </w:rPr>
      </w:pPr>
      <w:r>
        <w:rPr>
          <w:rFonts w:ascii="Times New Roman" w:hAnsi="Times New Roman" w:cs="Times New Roman"/>
          <w:sz w:val="28"/>
          <w:szCs w:val="28"/>
        </w:rPr>
        <w:br w:type="page"/>
      </w:r>
    </w:p>
    <w:p w:rsidR="00B15FF0" w:rsidRPr="00EE5B64" w:rsidRDefault="00B15FF0" w:rsidP="00EE5B64">
      <w:pPr>
        <w:spacing w:after="0" w:line="360" w:lineRule="auto"/>
        <w:jc w:val="both"/>
        <w:rPr>
          <w:rFonts w:ascii="Times New Roman" w:hAnsi="Times New Roman" w:cs="Times New Roman"/>
          <w:sz w:val="28"/>
          <w:szCs w:val="28"/>
        </w:rPr>
      </w:pPr>
      <w:r>
        <w:rPr>
          <w:rFonts w:ascii="Times New Roman" w:hAnsi="Times New Roman" w:cs="Times New Roman"/>
          <w:b/>
          <w:bCs/>
          <w:sz w:val="28"/>
          <w:szCs w:val="28"/>
        </w:rPr>
        <w:t xml:space="preserve">1. </w:t>
      </w:r>
      <w:r w:rsidRPr="00EE5B64">
        <w:rPr>
          <w:rFonts w:ascii="Times New Roman" w:hAnsi="Times New Roman" w:cs="Times New Roman"/>
          <w:b/>
          <w:bCs/>
          <w:sz w:val="28"/>
          <w:szCs w:val="28"/>
        </w:rPr>
        <w:t>Введение</w:t>
      </w:r>
    </w:p>
    <w:p w:rsidR="00B15FF0" w:rsidRPr="00EE5B64" w:rsidRDefault="00B15FF0" w:rsidP="00EE5B64">
      <w:pPr>
        <w:spacing w:after="0" w:line="360" w:lineRule="auto"/>
        <w:jc w:val="both"/>
        <w:rPr>
          <w:rFonts w:ascii="Times New Roman" w:hAnsi="Times New Roman" w:cs="Times New Roman"/>
          <w:sz w:val="28"/>
          <w:szCs w:val="28"/>
        </w:rPr>
      </w:pPr>
      <w:r w:rsidRPr="00EE5B64">
        <w:rPr>
          <w:rFonts w:ascii="Times New Roman" w:hAnsi="Times New Roman" w:cs="Times New Roman"/>
          <w:sz w:val="28"/>
          <w:szCs w:val="28"/>
        </w:rPr>
        <w:t>Осуществление радикальных реформ в экономике и политической жизни, социальной и культурной практике во всем мире показывает, что ни одно государство сегодня не может обойтись без специалистов в области социальной работы.</w:t>
      </w:r>
    </w:p>
    <w:p w:rsidR="00B15FF0" w:rsidRPr="00EE5B64" w:rsidRDefault="00B15FF0" w:rsidP="00EE5B64">
      <w:pPr>
        <w:spacing w:after="0" w:line="360" w:lineRule="auto"/>
        <w:jc w:val="both"/>
        <w:rPr>
          <w:rFonts w:ascii="Times New Roman" w:hAnsi="Times New Roman" w:cs="Times New Roman"/>
          <w:sz w:val="28"/>
          <w:szCs w:val="28"/>
        </w:rPr>
      </w:pPr>
      <w:r w:rsidRPr="00EE5B64">
        <w:rPr>
          <w:rFonts w:ascii="Times New Roman" w:hAnsi="Times New Roman" w:cs="Times New Roman"/>
          <w:sz w:val="28"/>
          <w:szCs w:val="28"/>
        </w:rPr>
        <w:t>Социальная работа это специфический вид профессиональной деятельности, оказание государственного и негосударственного содействия человеку с целью обеспечения культурного, социального и материального уровня его жизни, предоставление индивидуальной помощи человеку, семье или группе лиц.</w:t>
      </w:r>
    </w:p>
    <w:p w:rsidR="00B15FF0" w:rsidRPr="00EE5B64" w:rsidRDefault="00B15FF0" w:rsidP="00EE5B64">
      <w:pPr>
        <w:spacing w:after="0" w:line="360" w:lineRule="auto"/>
        <w:jc w:val="both"/>
        <w:rPr>
          <w:rFonts w:ascii="Times New Roman" w:hAnsi="Times New Roman" w:cs="Times New Roman"/>
          <w:sz w:val="28"/>
          <w:szCs w:val="28"/>
        </w:rPr>
      </w:pPr>
      <w:r w:rsidRPr="00EE5B64">
        <w:rPr>
          <w:rFonts w:ascii="Times New Roman" w:hAnsi="Times New Roman" w:cs="Times New Roman"/>
          <w:sz w:val="28"/>
          <w:szCs w:val="28"/>
        </w:rPr>
        <w:t>«Теория социальной работы» в контексте обучения будущих профессионалов в области социальной работы выступает не столько как универсальная модель объяснения и описания различных проявлений реальности, сколько как систематизированная модель концептуальных конструкций и взглядов, принятых в данном профессиональном сообществе.</w:t>
      </w:r>
    </w:p>
    <w:p w:rsidR="00B15FF0" w:rsidRPr="00EE5B64" w:rsidRDefault="00B15FF0" w:rsidP="00EE5B64">
      <w:pPr>
        <w:spacing w:after="0" w:line="360" w:lineRule="auto"/>
        <w:jc w:val="both"/>
        <w:rPr>
          <w:rFonts w:ascii="Times New Roman" w:hAnsi="Times New Roman" w:cs="Times New Roman"/>
          <w:sz w:val="28"/>
          <w:szCs w:val="28"/>
        </w:rPr>
      </w:pPr>
      <w:r w:rsidRPr="00EE5B64">
        <w:rPr>
          <w:rFonts w:ascii="Times New Roman" w:hAnsi="Times New Roman" w:cs="Times New Roman"/>
          <w:sz w:val="28"/>
          <w:szCs w:val="28"/>
        </w:rPr>
        <w:t>Такой подход предполагает следование определенным стандартизированным представлениям о генезисе теоретической мысли в сфере социальной работы, ее теории познания, соотношению с другими научными дисциплинами, видах практической деятельности, концепциях человека — помогающего и человека — нуждающегося в поддержке, различных видах помощи.</w:t>
      </w:r>
    </w:p>
    <w:p w:rsidR="00B15FF0" w:rsidRPr="00EE5B64" w:rsidRDefault="00B15FF0" w:rsidP="00EE5B64">
      <w:pPr>
        <w:spacing w:after="0" w:line="360" w:lineRule="auto"/>
        <w:jc w:val="both"/>
        <w:rPr>
          <w:rFonts w:ascii="Times New Roman" w:hAnsi="Times New Roman" w:cs="Times New Roman"/>
          <w:sz w:val="28"/>
          <w:szCs w:val="28"/>
        </w:rPr>
      </w:pPr>
      <w:r w:rsidRPr="00EE5B64">
        <w:rPr>
          <w:rFonts w:ascii="Times New Roman" w:hAnsi="Times New Roman" w:cs="Times New Roman"/>
          <w:sz w:val="28"/>
          <w:szCs w:val="28"/>
        </w:rPr>
        <w:t>В системе подготовки специалиста курс «Теория социальной работы» выступает как базовый, являющийся связующим звеном с другими дисциплинами, изучаемыми будущими специалистами, и в этом состоит его специфика. С одной стороны, этот курс предлагает самостоятельную модель осмысления социальной работы во всех формах ее проявления, с другой — выступает в качестве «пролога» к тем дисциплинам обучающего цикла, где каждая из проблем рассмотрена более глубоко и подробно.</w:t>
      </w:r>
    </w:p>
    <w:p w:rsidR="00B15FF0" w:rsidRPr="00EE5B64" w:rsidRDefault="00B15FF0" w:rsidP="00EE5B64">
      <w:pPr>
        <w:spacing w:after="0" w:line="360" w:lineRule="auto"/>
        <w:jc w:val="both"/>
        <w:rPr>
          <w:rFonts w:ascii="Times New Roman" w:hAnsi="Times New Roman" w:cs="Times New Roman"/>
          <w:sz w:val="28"/>
          <w:szCs w:val="28"/>
        </w:rPr>
      </w:pPr>
      <w:r>
        <w:rPr>
          <w:rFonts w:ascii="Times New Roman" w:hAnsi="Times New Roman" w:cs="Times New Roman"/>
          <w:b/>
          <w:bCs/>
          <w:sz w:val="28"/>
          <w:szCs w:val="28"/>
        </w:rPr>
        <w:t xml:space="preserve">2. </w:t>
      </w:r>
      <w:r w:rsidRPr="00EE5B64">
        <w:rPr>
          <w:rFonts w:ascii="Times New Roman" w:hAnsi="Times New Roman" w:cs="Times New Roman"/>
          <w:b/>
          <w:bCs/>
          <w:sz w:val="28"/>
          <w:szCs w:val="28"/>
        </w:rPr>
        <w:t>История развития теорий социальной работы</w:t>
      </w:r>
    </w:p>
    <w:p w:rsidR="00B15FF0" w:rsidRPr="00EE5B64" w:rsidRDefault="00B15FF0" w:rsidP="00EE5B64">
      <w:pPr>
        <w:spacing w:after="0" w:line="360" w:lineRule="auto"/>
        <w:jc w:val="both"/>
        <w:rPr>
          <w:rFonts w:ascii="Times New Roman" w:hAnsi="Times New Roman" w:cs="Times New Roman"/>
          <w:sz w:val="28"/>
          <w:szCs w:val="28"/>
        </w:rPr>
      </w:pPr>
      <w:r w:rsidRPr="00EE5B64">
        <w:rPr>
          <w:rFonts w:ascii="Times New Roman" w:hAnsi="Times New Roman" w:cs="Times New Roman"/>
          <w:sz w:val="28"/>
          <w:szCs w:val="28"/>
        </w:rPr>
        <w:t>Многообразие научных форм знаний: факты, события и их описания, систематизация, закономерности и тенденции, принципы и методы достижения поставленных целей, гипотезы, системы взглядов — организуются в теории, на которые опирается любая наука.</w:t>
      </w:r>
    </w:p>
    <w:p w:rsidR="00B15FF0" w:rsidRPr="00EE5B64" w:rsidRDefault="00B15FF0" w:rsidP="00EE5B64">
      <w:pPr>
        <w:spacing w:after="0" w:line="360" w:lineRule="auto"/>
        <w:jc w:val="both"/>
        <w:rPr>
          <w:rFonts w:ascii="Times New Roman" w:hAnsi="Times New Roman" w:cs="Times New Roman"/>
          <w:sz w:val="28"/>
          <w:szCs w:val="28"/>
        </w:rPr>
      </w:pPr>
      <w:r w:rsidRPr="00EE5B64">
        <w:rPr>
          <w:rFonts w:ascii="Times New Roman" w:hAnsi="Times New Roman" w:cs="Times New Roman"/>
          <w:sz w:val="28"/>
          <w:szCs w:val="28"/>
        </w:rPr>
        <w:t>Поскольку все современные науки выросли из философии, в социальной работе, как и в большинстве гуманитарных дисциплин, важное место занимает философско-гуманистическая теория, обосновывающая смысл, социально-этические основы бытия человека.</w:t>
      </w:r>
    </w:p>
    <w:p w:rsidR="00B15FF0" w:rsidRPr="00EE5B64" w:rsidRDefault="00B15FF0" w:rsidP="00EE5B64">
      <w:pPr>
        <w:spacing w:after="0" w:line="360" w:lineRule="auto"/>
        <w:jc w:val="both"/>
        <w:rPr>
          <w:rFonts w:ascii="Times New Roman" w:hAnsi="Times New Roman" w:cs="Times New Roman"/>
          <w:sz w:val="28"/>
          <w:szCs w:val="28"/>
        </w:rPr>
      </w:pPr>
      <w:r w:rsidRPr="00EE5B64">
        <w:rPr>
          <w:rFonts w:ascii="Times New Roman" w:hAnsi="Times New Roman" w:cs="Times New Roman"/>
          <w:sz w:val="28"/>
          <w:szCs w:val="28"/>
        </w:rPr>
        <w:t>В 1915 году Мэри Ричмонд в своей работе «Научная социальная работа» предложила набор схем оценок качества социальной работы, диагноза социальных проблем, которые приходится решать социальному работнику, что привело к созданию морально-терапевтической теории социальной работы, опирающейся на осмысление разнообразных форм благотворительности. Изучение благотворительности, социальной помощи нуждающимся и сейчас является источником научного осмысления социальной работы.</w:t>
      </w:r>
    </w:p>
    <w:p w:rsidR="00B15FF0" w:rsidRPr="00EE5B64" w:rsidRDefault="00B15FF0" w:rsidP="00EE5B64">
      <w:pPr>
        <w:spacing w:after="0" w:line="360" w:lineRule="auto"/>
        <w:jc w:val="both"/>
        <w:rPr>
          <w:rFonts w:ascii="Times New Roman" w:hAnsi="Times New Roman" w:cs="Times New Roman"/>
          <w:sz w:val="28"/>
          <w:szCs w:val="28"/>
        </w:rPr>
      </w:pPr>
      <w:r w:rsidRPr="00EE5B64">
        <w:rPr>
          <w:rFonts w:ascii="Times New Roman" w:hAnsi="Times New Roman" w:cs="Times New Roman"/>
          <w:sz w:val="28"/>
          <w:szCs w:val="28"/>
        </w:rPr>
        <w:t>В 20 — 30-е годы психоаналитические идеи 3. Фрейда и его последователей выдвинули на передний план психодинамическую теорию социальной работы. Это позволило некоторым видным специалистам на Западе утверждать, что психодинамический подход вырос из признания того, что морально-терапевтическая традиция, благотворительность привнесли в социальную работу слишком много ненаучного, приблизительного, неточного, всего того, что базировалось лишь на здравом смысле. А это не позволяло решать многие задачи социальной помощи, связанные с трудностями регулирования поведения людей, сохранения и реабилитации их здоровья. Психодинамические, психосоциальные теории социальной работы и сегодня в значительной степени используют достижения фрейдизма и неофрейдизм, отчасти модернизируя, переосмысливая их. В то же время они имеют самостоятельную специфику, ориентируясь на комплексное, целостное поддержание жизнестойкости человека, хотя и акцентируют внимание в этой проблематике на психологических и социально-психологических компонентах.</w:t>
      </w:r>
    </w:p>
    <w:p w:rsidR="00B15FF0" w:rsidRPr="00EE5B64" w:rsidRDefault="00B15FF0" w:rsidP="00EE5B64">
      <w:pPr>
        <w:spacing w:after="0" w:line="360" w:lineRule="auto"/>
        <w:jc w:val="both"/>
        <w:rPr>
          <w:rFonts w:ascii="Times New Roman" w:hAnsi="Times New Roman" w:cs="Times New Roman"/>
          <w:sz w:val="28"/>
          <w:szCs w:val="28"/>
        </w:rPr>
      </w:pPr>
      <w:r w:rsidRPr="00EE5B64">
        <w:rPr>
          <w:rFonts w:ascii="Times New Roman" w:hAnsi="Times New Roman" w:cs="Times New Roman"/>
          <w:sz w:val="28"/>
          <w:szCs w:val="28"/>
        </w:rPr>
        <w:t>В 50-е годы развивается валеологическая теория социальной работы, основанная на достижениях экопсихологии (проблем экологической терапии, сохранения здоровых условий обитания, здорового образа жизни), способствующая формированию у населения идеологии и практики жизнесохранительного поведения, изменение в этом отношении общественного сознания, повышение ценности здоровой и продолжительной жизни на шкале государственных и индивидуальных ценностей.</w:t>
      </w:r>
    </w:p>
    <w:p w:rsidR="00B15FF0" w:rsidRPr="00EE5B64" w:rsidRDefault="00B15FF0" w:rsidP="00EE5B64">
      <w:pPr>
        <w:spacing w:after="0" w:line="360" w:lineRule="auto"/>
        <w:jc w:val="both"/>
        <w:rPr>
          <w:rFonts w:ascii="Times New Roman" w:hAnsi="Times New Roman" w:cs="Times New Roman"/>
          <w:sz w:val="28"/>
          <w:szCs w:val="28"/>
        </w:rPr>
      </w:pPr>
      <w:r w:rsidRPr="00EE5B64">
        <w:rPr>
          <w:rFonts w:ascii="Times New Roman" w:hAnsi="Times New Roman" w:cs="Times New Roman"/>
          <w:sz w:val="28"/>
          <w:szCs w:val="28"/>
        </w:rPr>
        <w:t>Примерно в это же время получает развитие педагогическая теория социальной работы, активизирующая анализ социально-педагогических возможностей общин и теоретическое осмысление работы с социальными группами, оказания помощи человеку в микросреде обитания, по месту жительства.</w:t>
      </w:r>
    </w:p>
    <w:p w:rsidR="00B15FF0" w:rsidRPr="00EE5B64" w:rsidRDefault="00B15FF0" w:rsidP="00EE5B64">
      <w:pPr>
        <w:spacing w:after="0" w:line="360" w:lineRule="auto"/>
        <w:jc w:val="both"/>
        <w:rPr>
          <w:rFonts w:ascii="Times New Roman" w:hAnsi="Times New Roman" w:cs="Times New Roman"/>
          <w:sz w:val="28"/>
          <w:szCs w:val="28"/>
        </w:rPr>
      </w:pPr>
      <w:r w:rsidRPr="00EE5B64">
        <w:rPr>
          <w:rFonts w:ascii="Times New Roman" w:hAnsi="Times New Roman" w:cs="Times New Roman"/>
          <w:sz w:val="28"/>
          <w:szCs w:val="28"/>
        </w:rPr>
        <w:t>В середине XX века нарастает влияние марксистской теории социальной работы, усиливающееся политическим превосходством левых сил в большинстве индустриально развитых стран. Её ключевая идея — преобразовательная активность личности в решении собственных проблем и проблем окружающей среды. При этом в обществах, устроенных на принципе социальной справедливости – «свободное развитие каждого, есть условие свободного развития всех», что можно интерпретировать как государственное попечение обо всех без исключения гражданах.</w:t>
      </w:r>
    </w:p>
    <w:p w:rsidR="00B15FF0" w:rsidRPr="00EE5B64" w:rsidRDefault="00B15FF0" w:rsidP="00EE5B64">
      <w:pPr>
        <w:spacing w:after="0" w:line="360" w:lineRule="auto"/>
        <w:jc w:val="both"/>
        <w:rPr>
          <w:rFonts w:ascii="Times New Roman" w:hAnsi="Times New Roman" w:cs="Times New Roman"/>
          <w:sz w:val="28"/>
          <w:szCs w:val="28"/>
        </w:rPr>
      </w:pPr>
      <w:r w:rsidRPr="00EE5B64">
        <w:rPr>
          <w:rFonts w:ascii="Times New Roman" w:hAnsi="Times New Roman" w:cs="Times New Roman"/>
          <w:sz w:val="28"/>
          <w:szCs w:val="28"/>
        </w:rPr>
        <w:t>К началу 90-х годов в научной литературе вполне определенно обозначились несколько моделей теоретического обоснования социальной работы, ее понимания как особой социальной деятельности, общественного явления. Каждая такая модель предполагает вполне определенное содержание, комплекс методов и форм содействия нуждающимся, профилактику кризисов.</w:t>
      </w:r>
    </w:p>
    <w:p w:rsidR="00B15FF0" w:rsidRPr="00EE5B64" w:rsidRDefault="00B15FF0" w:rsidP="00EE5B64">
      <w:pPr>
        <w:spacing w:after="0" w:line="360" w:lineRule="auto"/>
        <w:jc w:val="both"/>
        <w:rPr>
          <w:rFonts w:ascii="Times New Roman" w:hAnsi="Times New Roman" w:cs="Times New Roman"/>
          <w:sz w:val="28"/>
          <w:szCs w:val="28"/>
        </w:rPr>
      </w:pPr>
      <w:r w:rsidRPr="00EE5B64">
        <w:rPr>
          <w:rFonts w:ascii="Times New Roman" w:hAnsi="Times New Roman" w:cs="Times New Roman"/>
          <w:sz w:val="28"/>
          <w:szCs w:val="28"/>
        </w:rPr>
        <w:t>Условно теоретические модели социальной работы объединяют в четыре группы: психолого-ориентированные; социолого-ориентированные; социально-педагогические; комплексные, междисциплинарные:</w:t>
      </w:r>
    </w:p>
    <w:p w:rsidR="00B15FF0" w:rsidRPr="00EE5B64" w:rsidRDefault="00B15FF0" w:rsidP="00EE5B64">
      <w:pPr>
        <w:spacing w:after="0" w:line="360" w:lineRule="auto"/>
        <w:jc w:val="both"/>
        <w:rPr>
          <w:rFonts w:ascii="Times New Roman" w:hAnsi="Times New Roman" w:cs="Times New Roman"/>
          <w:sz w:val="28"/>
          <w:szCs w:val="28"/>
        </w:rPr>
      </w:pPr>
      <w:r w:rsidRPr="00EE5B64">
        <w:rPr>
          <w:rFonts w:ascii="Times New Roman" w:hAnsi="Times New Roman" w:cs="Times New Roman"/>
          <w:sz w:val="28"/>
          <w:szCs w:val="28"/>
        </w:rPr>
        <w:t>- Психолого-ориентированные модели опираются преимущественно на психологическое знание, учет закономерностей психологического статуса и развития человека.</w:t>
      </w:r>
    </w:p>
    <w:p w:rsidR="00B15FF0" w:rsidRPr="00EE5B64" w:rsidRDefault="00B15FF0" w:rsidP="00EE5B64">
      <w:pPr>
        <w:spacing w:after="0" w:line="360" w:lineRule="auto"/>
        <w:jc w:val="both"/>
        <w:rPr>
          <w:rFonts w:ascii="Times New Roman" w:hAnsi="Times New Roman" w:cs="Times New Roman"/>
          <w:sz w:val="28"/>
          <w:szCs w:val="28"/>
        </w:rPr>
      </w:pPr>
      <w:r w:rsidRPr="00EE5B64">
        <w:rPr>
          <w:rFonts w:ascii="Times New Roman" w:hAnsi="Times New Roman" w:cs="Times New Roman"/>
          <w:sz w:val="28"/>
          <w:szCs w:val="28"/>
        </w:rPr>
        <w:t>- Социолого-ориентированные модели опираются на познание закономерностей социального развития, структурирование общества, взаимодействие его социальных институтов.</w:t>
      </w:r>
    </w:p>
    <w:p w:rsidR="00B15FF0" w:rsidRPr="00EE5B64" w:rsidRDefault="00B15FF0" w:rsidP="00EE5B64">
      <w:pPr>
        <w:spacing w:after="0" w:line="360" w:lineRule="auto"/>
        <w:jc w:val="both"/>
        <w:rPr>
          <w:rFonts w:ascii="Times New Roman" w:hAnsi="Times New Roman" w:cs="Times New Roman"/>
          <w:sz w:val="28"/>
          <w:szCs w:val="28"/>
        </w:rPr>
      </w:pPr>
      <w:r w:rsidRPr="00EE5B64">
        <w:rPr>
          <w:rFonts w:ascii="Times New Roman" w:hAnsi="Times New Roman" w:cs="Times New Roman"/>
          <w:sz w:val="28"/>
          <w:szCs w:val="28"/>
        </w:rPr>
        <w:t>- Социально-педагогические модели опираются на использование всего педагогического потенциала социума для стимулирования развития, реализации индивидуальных возможностей каждой личности.</w:t>
      </w:r>
    </w:p>
    <w:p w:rsidR="00B15FF0" w:rsidRPr="00EE5B64" w:rsidRDefault="00B15FF0" w:rsidP="00EE5B64">
      <w:pPr>
        <w:spacing w:after="0" w:line="360" w:lineRule="auto"/>
        <w:jc w:val="both"/>
        <w:rPr>
          <w:rFonts w:ascii="Times New Roman" w:hAnsi="Times New Roman" w:cs="Times New Roman"/>
          <w:sz w:val="28"/>
          <w:szCs w:val="28"/>
        </w:rPr>
      </w:pPr>
      <w:r w:rsidRPr="00EE5B64">
        <w:rPr>
          <w:rFonts w:ascii="Times New Roman" w:hAnsi="Times New Roman" w:cs="Times New Roman"/>
          <w:sz w:val="28"/>
          <w:szCs w:val="28"/>
        </w:rPr>
        <w:t>- Комплексные модели ориентируются на целостное видение проблемы защиты и поддержания жизненных сил человека как биосоциального существ.</w:t>
      </w:r>
    </w:p>
    <w:p w:rsidR="00B15FF0" w:rsidRPr="00EE5B64" w:rsidRDefault="00B15FF0" w:rsidP="00EE5B64">
      <w:pPr>
        <w:spacing w:after="0" w:line="360" w:lineRule="auto"/>
        <w:jc w:val="both"/>
        <w:rPr>
          <w:rFonts w:ascii="Times New Roman" w:hAnsi="Times New Roman" w:cs="Times New Roman"/>
          <w:sz w:val="28"/>
          <w:szCs w:val="28"/>
        </w:rPr>
      </w:pPr>
      <w:r>
        <w:rPr>
          <w:rFonts w:ascii="Times New Roman" w:hAnsi="Times New Roman" w:cs="Times New Roman"/>
          <w:b/>
          <w:bCs/>
          <w:sz w:val="28"/>
          <w:szCs w:val="28"/>
        </w:rPr>
        <w:t xml:space="preserve">3. </w:t>
      </w:r>
      <w:r w:rsidRPr="00EE5B64">
        <w:rPr>
          <w:rFonts w:ascii="Times New Roman" w:hAnsi="Times New Roman" w:cs="Times New Roman"/>
          <w:b/>
          <w:bCs/>
          <w:sz w:val="28"/>
          <w:szCs w:val="28"/>
        </w:rPr>
        <w:t>Цели и задачи социальной работы</w:t>
      </w:r>
    </w:p>
    <w:p w:rsidR="00B15FF0" w:rsidRPr="00EE5B64" w:rsidRDefault="00B15FF0" w:rsidP="00EE5B64">
      <w:pPr>
        <w:spacing w:after="0" w:line="360" w:lineRule="auto"/>
        <w:jc w:val="both"/>
        <w:rPr>
          <w:rFonts w:ascii="Times New Roman" w:hAnsi="Times New Roman" w:cs="Times New Roman"/>
          <w:sz w:val="28"/>
          <w:szCs w:val="28"/>
        </w:rPr>
      </w:pPr>
      <w:r w:rsidRPr="00EE5B64">
        <w:rPr>
          <w:rFonts w:ascii="Times New Roman" w:hAnsi="Times New Roman" w:cs="Times New Roman"/>
          <w:sz w:val="28"/>
          <w:szCs w:val="28"/>
        </w:rPr>
        <w:t>Социальная работа проводится в зоне пересечения интересов индивида и общества, и социальный работник несет профессиональную ответственность и перед клиентами, и перед обществом в целом. Исходя из такого двойственного назначения социальной работы, формулируются две основные ее цели:</w:t>
      </w:r>
    </w:p>
    <w:p w:rsidR="00B15FF0" w:rsidRPr="00EE5B64" w:rsidRDefault="00B15FF0" w:rsidP="00EE5B64">
      <w:pPr>
        <w:spacing w:after="0" w:line="360" w:lineRule="auto"/>
        <w:jc w:val="both"/>
        <w:rPr>
          <w:rFonts w:ascii="Times New Roman" w:hAnsi="Times New Roman" w:cs="Times New Roman"/>
          <w:sz w:val="28"/>
          <w:szCs w:val="28"/>
        </w:rPr>
      </w:pPr>
      <w:r w:rsidRPr="00EE5B64">
        <w:rPr>
          <w:rFonts w:ascii="Times New Roman" w:hAnsi="Times New Roman" w:cs="Times New Roman"/>
          <w:sz w:val="28"/>
          <w:szCs w:val="28"/>
        </w:rPr>
        <w:t>1. Способствовать интеграции общественного целого.</w:t>
      </w:r>
    </w:p>
    <w:p w:rsidR="00B15FF0" w:rsidRPr="00EE5B64" w:rsidRDefault="00B15FF0" w:rsidP="00EE5B64">
      <w:pPr>
        <w:spacing w:after="0" w:line="360" w:lineRule="auto"/>
        <w:jc w:val="both"/>
        <w:rPr>
          <w:rFonts w:ascii="Times New Roman" w:hAnsi="Times New Roman" w:cs="Times New Roman"/>
          <w:sz w:val="28"/>
          <w:szCs w:val="28"/>
        </w:rPr>
      </w:pPr>
      <w:r w:rsidRPr="00EE5B64">
        <w:rPr>
          <w:rFonts w:ascii="Times New Roman" w:hAnsi="Times New Roman" w:cs="Times New Roman"/>
          <w:sz w:val="28"/>
          <w:szCs w:val="28"/>
        </w:rPr>
        <w:t>2. Содействовать адаптация людей в меняющемся мире. Длительное время наша страна существовала в условиях планово-распределительного общества, где практически каждый, независимо от квалификации, таланта или трудового вклада, получал определенную долю материальных средств из общественных фондов потребления. В таком обществе структуры социального обеспечения и социального обслуживания существовали в усеченном, по сравнению со странами Запада, виде. Типичное для советского общества пренебрежение правами человека обусловливало малую информированность населения, его зависимость от бюрократического произвола. Принудительно насаждавшаяся во всех сферах жизни идеология и практика уравнительства примитивно-общинного типа препятствовала естественной стратификации общества.</w:t>
      </w:r>
    </w:p>
    <w:p w:rsidR="00B15FF0" w:rsidRPr="00EE5B64" w:rsidRDefault="00B15FF0" w:rsidP="00EE5B64">
      <w:pPr>
        <w:spacing w:after="0" w:line="360" w:lineRule="auto"/>
        <w:jc w:val="both"/>
        <w:rPr>
          <w:rFonts w:ascii="Times New Roman" w:hAnsi="Times New Roman" w:cs="Times New Roman"/>
          <w:sz w:val="28"/>
          <w:szCs w:val="28"/>
        </w:rPr>
      </w:pPr>
      <w:r w:rsidRPr="00EE5B64">
        <w:rPr>
          <w:rFonts w:ascii="Times New Roman" w:hAnsi="Times New Roman" w:cs="Times New Roman"/>
          <w:sz w:val="28"/>
          <w:szCs w:val="28"/>
        </w:rPr>
        <w:t>Цели социальной работы конкретизируются в следующих задачах:</w:t>
      </w:r>
    </w:p>
    <w:p w:rsidR="00B15FF0" w:rsidRPr="00EE5B64" w:rsidRDefault="00B15FF0" w:rsidP="00EE5B64">
      <w:pPr>
        <w:spacing w:after="0" w:line="360" w:lineRule="auto"/>
        <w:jc w:val="both"/>
        <w:rPr>
          <w:rFonts w:ascii="Times New Roman" w:hAnsi="Times New Roman" w:cs="Times New Roman"/>
          <w:sz w:val="28"/>
          <w:szCs w:val="28"/>
        </w:rPr>
      </w:pPr>
      <w:r w:rsidRPr="00EE5B64">
        <w:rPr>
          <w:rFonts w:ascii="Times New Roman" w:hAnsi="Times New Roman" w:cs="Times New Roman"/>
          <w:sz w:val="28"/>
          <w:szCs w:val="28"/>
        </w:rPr>
        <w:t>1. Максимально развивать индивидуальные способности и нравственно-волевые качества клиентов, побуждая их к самостоятельным действиям к принятию личной ответственности за все, происходящее я их жизни.</w:t>
      </w:r>
    </w:p>
    <w:p w:rsidR="00B15FF0" w:rsidRPr="00EE5B64" w:rsidRDefault="00B15FF0" w:rsidP="00EE5B64">
      <w:pPr>
        <w:spacing w:after="0" w:line="360" w:lineRule="auto"/>
        <w:jc w:val="both"/>
        <w:rPr>
          <w:rFonts w:ascii="Times New Roman" w:hAnsi="Times New Roman" w:cs="Times New Roman"/>
          <w:sz w:val="28"/>
          <w:szCs w:val="28"/>
        </w:rPr>
      </w:pPr>
      <w:r w:rsidRPr="00EE5B64">
        <w:rPr>
          <w:rFonts w:ascii="Times New Roman" w:hAnsi="Times New Roman" w:cs="Times New Roman"/>
          <w:sz w:val="28"/>
          <w:szCs w:val="28"/>
        </w:rPr>
        <w:t>В России, где одним из архетипов народного сознания является мифологический образ «царя-батюшки», заступника и избавителя от всех личных обид и страданий, особенно важно формировать представление о том, что к полноценным и долговременным позитивным изменениям в жизни клиентов могут привести только их собственные личные усилия, желание работать, повышать свой жизненный потенциал. Рыночное общество выработало особый взгляд на человека-работника, при котором главной характеристикой является его рыночная стоимость. Желающий преуспеть на рынке должен выйти на этот рынок со знаниями и умениями, обязательными сегодня, на которые есть спрос, а значит, необходимо овладевать новыми или смежными профессиями, повышать свою квалификацию, изыскивать средства и способы создания конкурентно способных товаров и услуг и т. Д. Многие европейские страны и США ужа давно поняли, как опасно создавать в стране слой профессиональных безработных», годами живущих на пособие и терроризирующий правительство я население требованиями сохранять морально и материально устаревшие, убыточные предприятия я даже целые отрасли хозяйства. Поэтому для социальных работников самым важным сегодня считается как можно быстрее стать ненужным для своих клиентов.</w:t>
      </w:r>
    </w:p>
    <w:p w:rsidR="00B15FF0" w:rsidRPr="00EE5B64" w:rsidRDefault="00B15FF0" w:rsidP="00EE5B64">
      <w:pPr>
        <w:spacing w:after="0" w:line="360" w:lineRule="auto"/>
        <w:jc w:val="both"/>
        <w:rPr>
          <w:rFonts w:ascii="Times New Roman" w:hAnsi="Times New Roman" w:cs="Times New Roman"/>
          <w:sz w:val="28"/>
          <w:szCs w:val="28"/>
        </w:rPr>
      </w:pPr>
      <w:r w:rsidRPr="00EE5B64">
        <w:rPr>
          <w:rFonts w:ascii="Times New Roman" w:hAnsi="Times New Roman" w:cs="Times New Roman"/>
          <w:sz w:val="28"/>
          <w:szCs w:val="28"/>
        </w:rPr>
        <w:t>2. Содействовать достижению взаимопонимания между клиентом и социальной средой, в которой он существует.</w:t>
      </w:r>
    </w:p>
    <w:p w:rsidR="00B15FF0" w:rsidRPr="00EE5B64" w:rsidRDefault="00B15FF0" w:rsidP="00EE5B64">
      <w:pPr>
        <w:spacing w:after="0" w:line="360" w:lineRule="auto"/>
        <w:jc w:val="both"/>
        <w:rPr>
          <w:rFonts w:ascii="Times New Roman" w:hAnsi="Times New Roman" w:cs="Times New Roman"/>
          <w:sz w:val="28"/>
          <w:szCs w:val="28"/>
        </w:rPr>
      </w:pPr>
      <w:r w:rsidRPr="00EE5B64">
        <w:rPr>
          <w:rFonts w:ascii="Times New Roman" w:hAnsi="Times New Roman" w:cs="Times New Roman"/>
          <w:sz w:val="28"/>
          <w:szCs w:val="28"/>
        </w:rPr>
        <w:t>Акцент на самопомощь и саморазвитие клиента; не должен заслонять важности привлечения таких естественных источников помощи, как близкие и дальние родственники, использование дружеских и соседских связей, привлечение сослуживцев и участников тех неформальных организаций (ветеранских, церковных, любительских по интересам и пр.), членом которых является или может являться данный клиент.</w:t>
      </w:r>
    </w:p>
    <w:p w:rsidR="00B15FF0" w:rsidRPr="00EE5B64" w:rsidRDefault="00B15FF0" w:rsidP="00EE5B64">
      <w:pPr>
        <w:spacing w:after="0" w:line="360" w:lineRule="auto"/>
        <w:jc w:val="both"/>
        <w:rPr>
          <w:rFonts w:ascii="Times New Roman" w:hAnsi="Times New Roman" w:cs="Times New Roman"/>
          <w:sz w:val="28"/>
          <w:szCs w:val="28"/>
        </w:rPr>
      </w:pPr>
      <w:r w:rsidRPr="00EE5B64">
        <w:rPr>
          <w:rFonts w:ascii="Times New Roman" w:hAnsi="Times New Roman" w:cs="Times New Roman"/>
          <w:sz w:val="28"/>
          <w:szCs w:val="28"/>
        </w:rPr>
        <w:t>3. Вырабатывать основные положения и принципы социальной политики, добиваться на всех уровнях их законодательного принятия и исполнительного осуществления.</w:t>
      </w:r>
    </w:p>
    <w:p w:rsidR="00B15FF0" w:rsidRPr="00EE5B64" w:rsidRDefault="00B15FF0" w:rsidP="00EE5B64">
      <w:pPr>
        <w:spacing w:after="0" w:line="360" w:lineRule="auto"/>
        <w:jc w:val="both"/>
        <w:rPr>
          <w:rFonts w:ascii="Times New Roman" w:hAnsi="Times New Roman" w:cs="Times New Roman"/>
          <w:sz w:val="28"/>
          <w:szCs w:val="28"/>
        </w:rPr>
      </w:pPr>
      <w:r w:rsidRPr="00EE5B64">
        <w:rPr>
          <w:rFonts w:ascii="Times New Roman" w:hAnsi="Times New Roman" w:cs="Times New Roman"/>
          <w:sz w:val="28"/>
          <w:szCs w:val="28"/>
        </w:rPr>
        <w:t>В XIX в. Благотворительность считалась достаточным источником удовлетворения потребностей нуждающихся. Понимание ложности этого положения вызвало на рубеже XIX—XX вв. появление социальной работы как профессиональной деятельности. В течение долгого времени социальные работники чуждались политики, жертвуя эффективностью действий в угоду мнимой объективности, пока, наконец, на исходе XX в. Не начало складываться представление о социальной политике как макропрактике социальной работы. Для аффективного решения назревших проблем социальные работники должны участвовать в конкретной политической деятельности, решая проблемы законодательного обеспечения прав человека, социального реформирования общества.</w:t>
      </w:r>
    </w:p>
    <w:p w:rsidR="00B15FF0" w:rsidRPr="00EE5B64" w:rsidRDefault="00B15FF0" w:rsidP="00EE5B64">
      <w:pPr>
        <w:spacing w:after="0" w:line="360" w:lineRule="auto"/>
        <w:jc w:val="both"/>
        <w:rPr>
          <w:rFonts w:ascii="Times New Roman" w:hAnsi="Times New Roman" w:cs="Times New Roman"/>
          <w:sz w:val="28"/>
          <w:szCs w:val="28"/>
        </w:rPr>
      </w:pPr>
      <w:r w:rsidRPr="00EE5B64">
        <w:rPr>
          <w:rFonts w:ascii="Times New Roman" w:hAnsi="Times New Roman" w:cs="Times New Roman"/>
          <w:sz w:val="28"/>
          <w:szCs w:val="28"/>
        </w:rPr>
        <w:t>Необходимость социального законодательства и политических действий социальных работников по вопросам распределения бюджетных средств и налоговых поступлений, адресной помощи нуждающимся, соблюдения этнического равноправия, организации медицинского страхования, профессиональной подготовки и переподготовки, профилактики и искоренения преступности и т. Д. требует активного участия в избирательных кампаниях, административных структурах, средствах массовой информации, социальных акциях профсоюзов, женских, экологических и иных общественных организациях.</w:t>
      </w:r>
    </w:p>
    <w:p w:rsidR="00B15FF0" w:rsidRPr="00EE5B64" w:rsidRDefault="00B15FF0" w:rsidP="00EE5B64">
      <w:pPr>
        <w:spacing w:after="0" w:line="360" w:lineRule="auto"/>
        <w:jc w:val="both"/>
        <w:rPr>
          <w:rFonts w:ascii="Times New Roman" w:hAnsi="Times New Roman" w:cs="Times New Roman"/>
          <w:sz w:val="28"/>
          <w:szCs w:val="28"/>
        </w:rPr>
      </w:pPr>
      <w:r w:rsidRPr="00EE5B64">
        <w:rPr>
          <w:rFonts w:ascii="Times New Roman" w:hAnsi="Times New Roman" w:cs="Times New Roman"/>
          <w:sz w:val="28"/>
          <w:szCs w:val="28"/>
        </w:rPr>
        <w:t>4. Проводить работу по профилактике и предупреждению социально нежелательных явлений.</w:t>
      </w:r>
    </w:p>
    <w:p w:rsidR="00B15FF0" w:rsidRPr="00EE5B64" w:rsidRDefault="00B15FF0" w:rsidP="00EE5B64">
      <w:pPr>
        <w:spacing w:after="0" w:line="360" w:lineRule="auto"/>
        <w:jc w:val="both"/>
        <w:rPr>
          <w:rFonts w:ascii="Times New Roman" w:hAnsi="Times New Roman" w:cs="Times New Roman"/>
          <w:sz w:val="28"/>
          <w:szCs w:val="28"/>
        </w:rPr>
      </w:pPr>
      <w:r w:rsidRPr="00EE5B64">
        <w:rPr>
          <w:rFonts w:ascii="Times New Roman" w:hAnsi="Times New Roman" w:cs="Times New Roman"/>
          <w:sz w:val="28"/>
          <w:szCs w:val="28"/>
        </w:rPr>
        <w:t>Пропаганда здорового образа жизни, физической культуры, полноценного сбалансированного питания, организация диспансеризации и вакцинации населения способствуют поддержанию здоровая нации, сохранению оптимального уровня жизни. Профилактика означает также выявление и устранение социальных и экономических причин тех или иных болезней (например, туберкулеза), внимание к проблемам окружающей природной и социальной среды, повышению качества жизни. Серьезная демографическая ситуация современной России требует разработки и внедрения мер, направленных на увеличение продолжительности жизни, повышение рождаемости, уменьшение смертности, особенно младенческой.</w:t>
      </w:r>
    </w:p>
    <w:p w:rsidR="00B15FF0" w:rsidRPr="00EE5B64" w:rsidRDefault="00B15FF0" w:rsidP="00EE5B64">
      <w:pPr>
        <w:spacing w:after="0" w:line="360" w:lineRule="auto"/>
        <w:jc w:val="both"/>
        <w:rPr>
          <w:rFonts w:ascii="Times New Roman" w:hAnsi="Times New Roman" w:cs="Times New Roman"/>
          <w:sz w:val="28"/>
          <w:szCs w:val="28"/>
        </w:rPr>
      </w:pPr>
      <w:r w:rsidRPr="00EE5B64">
        <w:rPr>
          <w:rFonts w:ascii="Times New Roman" w:hAnsi="Times New Roman" w:cs="Times New Roman"/>
          <w:sz w:val="28"/>
          <w:szCs w:val="28"/>
        </w:rPr>
        <w:t>5. Организовывать научные исследования, конференции и семинары по проблемам социальной работы, издавать научную и методическую литературу для практикующих работников и студентов.</w:t>
      </w:r>
    </w:p>
    <w:p w:rsidR="00B15FF0" w:rsidRPr="00EE5B64" w:rsidRDefault="00B15FF0" w:rsidP="00EE5B64">
      <w:pPr>
        <w:spacing w:after="0" w:line="360" w:lineRule="auto"/>
        <w:jc w:val="both"/>
        <w:rPr>
          <w:rFonts w:ascii="Times New Roman" w:hAnsi="Times New Roman" w:cs="Times New Roman"/>
          <w:sz w:val="28"/>
          <w:szCs w:val="28"/>
        </w:rPr>
      </w:pPr>
      <w:r w:rsidRPr="00EE5B64">
        <w:rPr>
          <w:rFonts w:ascii="Times New Roman" w:hAnsi="Times New Roman" w:cs="Times New Roman"/>
          <w:sz w:val="28"/>
          <w:szCs w:val="28"/>
        </w:rPr>
        <w:t>Для России эта задача является чрезвычайно актуальной, поскольку профессия социального работника у нас — одна из самых молодых. Отсутствуют традиции, практически нет опыта, как положительного, так и отрицательного, едва начинает складываться система специального образования, но, к сожалению, по большей части, схоластически, в отрыве от реально практикующих социальных служб, научные разработки зачастую выполняются людьми никогда не работавшими в социальной сфере. Тем более, важно налаживать обмен опытом, накапливать базу данных, создавать условия Для плодотворных творческих дискуссий, изучать и распространять любой полезный и интересный опыт. Трудно переоценить важность изучения зарубежного опыта, созданных иностранными коллегами теоретических моделей и практических систем.</w:t>
      </w:r>
    </w:p>
    <w:p w:rsidR="00B15FF0" w:rsidRPr="00EE5B64" w:rsidRDefault="00B15FF0" w:rsidP="00EE5B64">
      <w:pPr>
        <w:spacing w:after="0" w:line="360" w:lineRule="auto"/>
        <w:jc w:val="both"/>
        <w:rPr>
          <w:rFonts w:ascii="Times New Roman" w:hAnsi="Times New Roman" w:cs="Times New Roman"/>
          <w:sz w:val="28"/>
          <w:szCs w:val="28"/>
        </w:rPr>
      </w:pPr>
      <w:r w:rsidRPr="00EE5B64">
        <w:rPr>
          <w:rFonts w:ascii="Times New Roman" w:hAnsi="Times New Roman" w:cs="Times New Roman"/>
          <w:sz w:val="28"/>
          <w:szCs w:val="28"/>
        </w:rPr>
        <w:t>6. Способствовать распространению информации о правах и льготах отдельных категории граждан, обязанностях и возможностях социальных служб, обеспечивать консультации по юридическим, правовым аспектам социальной политики.</w:t>
      </w:r>
    </w:p>
    <w:p w:rsidR="00B15FF0" w:rsidRPr="00EE5B64" w:rsidRDefault="00B15FF0" w:rsidP="00EE5B64">
      <w:pPr>
        <w:spacing w:after="0" w:line="360" w:lineRule="auto"/>
        <w:jc w:val="both"/>
        <w:rPr>
          <w:rFonts w:ascii="Times New Roman" w:hAnsi="Times New Roman" w:cs="Times New Roman"/>
          <w:sz w:val="28"/>
          <w:szCs w:val="28"/>
        </w:rPr>
      </w:pPr>
      <w:r w:rsidRPr="00EE5B64">
        <w:rPr>
          <w:rFonts w:ascii="Times New Roman" w:hAnsi="Times New Roman" w:cs="Times New Roman"/>
          <w:sz w:val="28"/>
          <w:szCs w:val="28"/>
        </w:rPr>
        <w:t>В закрытом тоталитарном обществе бюрократия стремится ограничить населению доступ к информации. Многие работники социальных служб в советское время усвоили роль чиновников, негативно и неуважительно относящихся к клиентам, дезинформирующих их и нарушающих гражданские права. Подобное отношение к своим подопечным — не редкость и сегодня.</w:t>
      </w:r>
    </w:p>
    <w:p w:rsidR="00B15FF0" w:rsidRPr="00EE5B64" w:rsidRDefault="00B15FF0" w:rsidP="00EE5B64">
      <w:pPr>
        <w:spacing w:after="0" w:line="360" w:lineRule="auto"/>
        <w:jc w:val="both"/>
        <w:rPr>
          <w:rFonts w:ascii="Times New Roman" w:hAnsi="Times New Roman" w:cs="Times New Roman"/>
          <w:sz w:val="28"/>
          <w:szCs w:val="28"/>
        </w:rPr>
      </w:pPr>
      <w:r w:rsidRPr="00EE5B64">
        <w:rPr>
          <w:rFonts w:ascii="Times New Roman" w:hAnsi="Times New Roman" w:cs="Times New Roman"/>
          <w:sz w:val="28"/>
          <w:szCs w:val="28"/>
        </w:rPr>
        <w:t>Новые поколения социальных работников должны усвоить Этический кодекс социальных работников, принятый мировым сообществом, воспринять ценности открытого общества, понять свою миссию — гуманистической помощи и поддержки нуждающимся.</w:t>
      </w:r>
    </w:p>
    <w:p w:rsidR="00B15FF0" w:rsidRPr="00EE5B64" w:rsidRDefault="00B15FF0" w:rsidP="00EE5B64">
      <w:pPr>
        <w:spacing w:after="0" w:line="360" w:lineRule="auto"/>
        <w:jc w:val="both"/>
        <w:rPr>
          <w:rFonts w:ascii="Times New Roman" w:hAnsi="Times New Roman" w:cs="Times New Roman"/>
          <w:sz w:val="28"/>
          <w:szCs w:val="28"/>
        </w:rPr>
      </w:pPr>
      <w:r>
        <w:rPr>
          <w:rFonts w:ascii="Times New Roman" w:hAnsi="Times New Roman" w:cs="Times New Roman"/>
          <w:b/>
          <w:bCs/>
          <w:sz w:val="28"/>
          <w:szCs w:val="28"/>
        </w:rPr>
        <w:t xml:space="preserve">4. </w:t>
      </w:r>
      <w:r w:rsidRPr="00EE5B64">
        <w:rPr>
          <w:rFonts w:ascii="Times New Roman" w:hAnsi="Times New Roman" w:cs="Times New Roman"/>
          <w:b/>
          <w:bCs/>
          <w:sz w:val="28"/>
          <w:szCs w:val="28"/>
        </w:rPr>
        <w:t>Понятийно-категориальный аппарат социальной работы</w:t>
      </w:r>
    </w:p>
    <w:p w:rsidR="00B15FF0" w:rsidRPr="00EE5B64" w:rsidRDefault="00B15FF0" w:rsidP="00EE5B64">
      <w:pPr>
        <w:spacing w:after="0" w:line="360" w:lineRule="auto"/>
        <w:jc w:val="both"/>
        <w:rPr>
          <w:rFonts w:ascii="Times New Roman" w:hAnsi="Times New Roman" w:cs="Times New Roman"/>
          <w:sz w:val="28"/>
          <w:szCs w:val="28"/>
        </w:rPr>
      </w:pPr>
      <w:r w:rsidRPr="00EE5B64">
        <w:rPr>
          <w:rFonts w:ascii="Times New Roman" w:hAnsi="Times New Roman" w:cs="Times New Roman"/>
          <w:sz w:val="28"/>
          <w:szCs w:val="28"/>
        </w:rPr>
        <w:t>Междисциплинарный характер социальной работы как научной и учебной дисциплины находит свое выражение в том понятийно-категориальном аппарате, которым пользуются специалисты в этой области.</w:t>
      </w:r>
    </w:p>
    <w:p w:rsidR="00B15FF0" w:rsidRPr="00EE5B64" w:rsidRDefault="00B15FF0" w:rsidP="00EE5B64">
      <w:pPr>
        <w:spacing w:after="0" w:line="360" w:lineRule="auto"/>
        <w:jc w:val="both"/>
        <w:rPr>
          <w:rFonts w:ascii="Times New Roman" w:hAnsi="Times New Roman" w:cs="Times New Roman"/>
          <w:sz w:val="28"/>
          <w:szCs w:val="28"/>
        </w:rPr>
      </w:pPr>
      <w:r w:rsidRPr="00EE5B64">
        <w:rPr>
          <w:rFonts w:ascii="Times New Roman" w:hAnsi="Times New Roman" w:cs="Times New Roman"/>
          <w:sz w:val="28"/>
          <w:szCs w:val="28"/>
        </w:rPr>
        <w:t>Понятия, категории социальных, гуманитарных наук — это ступеньки познания социальной действительности, социальных Процессов, основа знания социальных отношений.</w:t>
      </w:r>
    </w:p>
    <w:p w:rsidR="00B15FF0" w:rsidRPr="00EE5B64" w:rsidRDefault="00B15FF0" w:rsidP="00EE5B64">
      <w:pPr>
        <w:spacing w:after="0" w:line="360" w:lineRule="auto"/>
        <w:jc w:val="both"/>
        <w:rPr>
          <w:rFonts w:ascii="Times New Roman" w:hAnsi="Times New Roman" w:cs="Times New Roman"/>
          <w:sz w:val="28"/>
          <w:szCs w:val="28"/>
        </w:rPr>
      </w:pPr>
      <w:r w:rsidRPr="00EE5B64">
        <w:rPr>
          <w:rFonts w:ascii="Times New Roman" w:hAnsi="Times New Roman" w:cs="Times New Roman"/>
          <w:sz w:val="28"/>
          <w:szCs w:val="28"/>
        </w:rPr>
        <w:t>В повседневной жизни мы пользуемся словами, теми или иными терминами, понятиями, категориями. Слово служит для наименования предметов, лиц, процессов, свойств. Термин как слово имеет оттенок специального научного значения. Система терминов, называемая терминологией, служит основой какого-либо научного знания. Понятие (с философской точки зрения) — это форма Мышления, которая отражает существенные свойства и связи предметов и явлений. Наиболее важные, ключевые, фундаментальные понятия какой-либо науки называются категориями.</w:t>
      </w:r>
    </w:p>
    <w:p w:rsidR="00B15FF0" w:rsidRPr="00EE5B64" w:rsidRDefault="00B15FF0" w:rsidP="00EE5B64">
      <w:pPr>
        <w:spacing w:after="0" w:line="360" w:lineRule="auto"/>
        <w:jc w:val="both"/>
        <w:rPr>
          <w:rFonts w:ascii="Times New Roman" w:hAnsi="Times New Roman" w:cs="Times New Roman"/>
          <w:sz w:val="28"/>
          <w:szCs w:val="28"/>
        </w:rPr>
      </w:pPr>
      <w:r w:rsidRPr="00EE5B64">
        <w:rPr>
          <w:rFonts w:ascii="Times New Roman" w:hAnsi="Times New Roman" w:cs="Times New Roman"/>
          <w:sz w:val="28"/>
          <w:szCs w:val="28"/>
        </w:rPr>
        <w:t>Каждая наука имеет свою терминологию, свой понятийно-категориальный аппарат.</w:t>
      </w:r>
    </w:p>
    <w:p w:rsidR="00B15FF0" w:rsidRPr="00EE5B64" w:rsidRDefault="00B15FF0" w:rsidP="00EE5B64">
      <w:pPr>
        <w:spacing w:after="0" w:line="360" w:lineRule="auto"/>
        <w:jc w:val="both"/>
        <w:rPr>
          <w:rFonts w:ascii="Times New Roman" w:hAnsi="Times New Roman" w:cs="Times New Roman"/>
          <w:sz w:val="28"/>
          <w:szCs w:val="28"/>
        </w:rPr>
      </w:pPr>
      <w:r w:rsidRPr="00EE5B64">
        <w:rPr>
          <w:rFonts w:ascii="Times New Roman" w:hAnsi="Times New Roman" w:cs="Times New Roman"/>
          <w:sz w:val="28"/>
          <w:szCs w:val="28"/>
        </w:rPr>
        <w:t>Понятийно-категориальный аппарат вбирает в себя как понятия, выработанные, в процессе возникновения и развития данной науки, так и понятия других (особенно близких) научных дисциплин. Это относится и к социальной работе. В то же время, используя понятия родственных научных дисциплин, каждая отдельная наука придает им своеобразие, определенную специфику в соответствии с содержанием своего объекта и предмета. Достаточно, например, сравнить такие термины, как «адаптация», «взаимоотношения», «голодание», «группа», «диагностика», «конфликт», «личность», «общение», «реабилитация» и др. При совпадении сущностного содержания они тем не менее имеют свой подтекст, свои оттенки в философии, социологии, социальной работе, психологии, социальной медицине, педагогике и других науках.</w:t>
      </w:r>
    </w:p>
    <w:p w:rsidR="00B15FF0" w:rsidRPr="00EE5B64" w:rsidRDefault="00B15FF0" w:rsidP="00EE5B64">
      <w:pPr>
        <w:spacing w:after="0" w:line="360" w:lineRule="auto"/>
        <w:jc w:val="both"/>
        <w:rPr>
          <w:rFonts w:ascii="Times New Roman" w:hAnsi="Times New Roman" w:cs="Times New Roman"/>
          <w:sz w:val="28"/>
          <w:szCs w:val="28"/>
        </w:rPr>
      </w:pPr>
      <w:r w:rsidRPr="00EE5B64">
        <w:rPr>
          <w:rFonts w:ascii="Times New Roman" w:hAnsi="Times New Roman" w:cs="Times New Roman"/>
          <w:sz w:val="28"/>
          <w:szCs w:val="28"/>
        </w:rPr>
        <w:t>Как в любой научной дисциплине, в социальной работе предпринимаются попытки классифицировать используемые понятия. Одну группу составляют термины и понятия, которые не являются специфическими категориями социальной работы как науки. Среди них можно выделить понятия, связанные преимущественно Неконкретными дисциплинами. Например, социальная сфера, социальные отношения — с социологией, педагогикой и психологией; реабилитация — с социальной медициной и т. д. Вторая группа понятий относится преимущественно к социальной работе и в то же время используется другими науками. Это понятия, которые определяют прежде всего объекты и основные направления социальной работы, социальные, службы и учреждения. Среди них группы риска, социально слабо защищенные слои населения, лица и группы с девиантным поведением, социальная защита, социальная защищенность, социальная поддержка, социальная помощь, приюты для детей и подростков, территориальные Центры помощи семье и детям, социально-реабилитационные Центры для несовершеннолетних, управления социальной защиты населения и др.</w:t>
      </w:r>
    </w:p>
    <w:p w:rsidR="00B15FF0" w:rsidRPr="00EE5B64" w:rsidRDefault="00B15FF0" w:rsidP="00EE5B64">
      <w:pPr>
        <w:spacing w:after="0" w:line="360" w:lineRule="auto"/>
        <w:jc w:val="both"/>
        <w:rPr>
          <w:rFonts w:ascii="Times New Roman" w:hAnsi="Times New Roman" w:cs="Times New Roman"/>
          <w:sz w:val="28"/>
          <w:szCs w:val="28"/>
        </w:rPr>
      </w:pPr>
      <w:r w:rsidRPr="00EE5B64">
        <w:rPr>
          <w:rFonts w:ascii="Times New Roman" w:hAnsi="Times New Roman" w:cs="Times New Roman"/>
          <w:sz w:val="28"/>
          <w:szCs w:val="28"/>
        </w:rPr>
        <w:t>Рассмотрим некоторые ключевые для курса «Основы социальной работы» понятия и категории. Прежде всего это понятие «социальная работа» и примыкающие к нему, близкие, пересекающиеся ним, но не тождественные ему понятия «социальная защита», «социальная поддержка», «социальная помощь» и др.</w:t>
      </w:r>
    </w:p>
    <w:p w:rsidR="00B15FF0" w:rsidRPr="00EE5B64" w:rsidRDefault="00B15FF0" w:rsidP="00EE5B64">
      <w:pPr>
        <w:spacing w:after="0" w:line="360" w:lineRule="auto"/>
        <w:jc w:val="both"/>
        <w:rPr>
          <w:rFonts w:ascii="Times New Roman" w:hAnsi="Times New Roman" w:cs="Times New Roman"/>
          <w:sz w:val="28"/>
          <w:szCs w:val="28"/>
        </w:rPr>
      </w:pPr>
      <w:r w:rsidRPr="00EE5B64">
        <w:rPr>
          <w:rFonts w:ascii="Times New Roman" w:hAnsi="Times New Roman" w:cs="Times New Roman"/>
          <w:sz w:val="28"/>
          <w:szCs w:val="28"/>
        </w:rPr>
        <w:t>Под социальной защитой можно понимать систему мероприятий, осуществляемых обществом и его различными структурами, по обеспечению гарантированных минимально достаточных условий жизни, поддержанию жизнеобеспечения и деятельного существования человека.</w:t>
      </w:r>
    </w:p>
    <w:p w:rsidR="00B15FF0" w:rsidRPr="00EE5B64" w:rsidRDefault="00B15FF0" w:rsidP="00EE5B64">
      <w:pPr>
        <w:spacing w:after="0" w:line="360" w:lineRule="auto"/>
        <w:jc w:val="both"/>
        <w:rPr>
          <w:rFonts w:ascii="Times New Roman" w:hAnsi="Times New Roman" w:cs="Times New Roman"/>
          <w:sz w:val="28"/>
          <w:szCs w:val="28"/>
        </w:rPr>
      </w:pPr>
      <w:r w:rsidRPr="00EE5B64">
        <w:rPr>
          <w:rFonts w:ascii="Times New Roman" w:hAnsi="Times New Roman" w:cs="Times New Roman"/>
          <w:sz w:val="28"/>
          <w:szCs w:val="28"/>
        </w:rPr>
        <w:t>Социальную поддержку можно трактовать как специальные меры, направленные на поддержание условий, достаточных для существования «слабых» социальных групп, отдельных семей, личностей, испытывающих нужду в процессе своей жизнедеятельности и деятельного существования.</w:t>
      </w:r>
    </w:p>
    <w:p w:rsidR="00B15FF0" w:rsidRPr="00EE5B64" w:rsidRDefault="00B15FF0" w:rsidP="00EE5B64">
      <w:pPr>
        <w:spacing w:after="0" w:line="360" w:lineRule="auto"/>
        <w:jc w:val="both"/>
        <w:rPr>
          <w:rFonts w:ascii="Times New Roman" w:hAnsi="Times New Roman" w:cs="Times New Roman"/>
          <w:sz w:val="28"/>
          <w:szCs w:val="28"/>
        </w:rPr>
      </w:pPr>
      <w:r w:rsidRPr="00EE5B64">
        <w:rPr>
          <w:rFonts w:ascii="Times New Roman" w:hAnsi="Times New Roman" w:cs="Times New Roman"/>
          <w:sz w:val="28"/>
          <w:szCs w:val="28"/>
        </w:rPr>
        <w:t>Социальная помощь — это система социальных мер в виде содействия, поддержки и услуг, оказываемых отдельным лицам или группам населения социальной службой для преодоления или смягчения жизненных трудностей, поддержания их социального статуса и полноценной жизнедеятельности, адаптации в обществе.</w:t>
      </w:r>
    </w:p>
    <w:p w:rsidR="00B15FF0" w:rsidRPr="00EE5B64" w:rsidRDefault="00B15FF0" w:rsidP="00EE5B64">
      <w:pPr>
        <w:spacing w:after="0" w:line="360" w:lineRule="auto"/>
        <w:jc w:val="both"/>
        <w:rPr>
          <w:rFonts w:ascii="Times New Roman" w:hAnsi="Times New Roman" w:cs="Times New Roman"/>
          <w:sz w:val="28"/>
          <w:szCs w:val="28"/>
        </w:rPr>
      </w:pPr>
      <w:r w:rsidRPr="00EE5B64">
        <w:rPr>
          <w:rFonts w:ascii="Times New Roman" w:hAnsi="Times New Roman" w:cs="Times New Roman"/>
          <w:sz w:val="28"/>
          <w:szCs w:val="28"/>
        </w:rPr>
        <w:t>Социальная работа может быть рассмотрена как разновидность человеческой деятельности, цель которой оптимизировать осуществление субъективной роли людей во всех сферах жизни общества в процессе жизнеобеспечения и деятельного существования личности, семьи, социальных и других групп и слоев в обществе. В литературе имеются и другие формулировки этих понятий. Но главное в том, что социальная работа как одна из разновидностей деятельности направлена на оказание помощи, поддержки, защиты всех людей, особенно так называемых слабых слоев и групп. Ясно, что такая деятельность имела место с самого начала возникновения человеческого общества, принимая разные формы на различных этапах его развития.</w:t>
      </w:r>
    </w:p>
    <w:p w:rsidR="00B15FF0" w:rsidRPr="00EE5B64" w:rsidRDefault="00B15FF0" w:rsidP="00EE5B64">
      <w:pPr>
        <w:spacing w:after="0" w:line="360" w:lineRule="auto"/>
        <w:jc w:val="both"/>
        <w:rPr>
          <w:rFonts w:ascii="Times New Roman" w:hAnsi="Times New Roman" w:cs="Times New Roman"/>
          <w:sz w:val="28"/>
          <w:szCs w:val="28"/>
        </w:rPr>
      </w:pPr>
      <w:r w:rsidRPr="00EE5B64">
        <w:rPr>
          <w:rFonts w:ascii="Times New Roman" w:hAnsi="Times New Roman" w:cs="Times New Roman"/>
          <w:sz w:val="28"/>
          <w:szCs w:val="28"/>
        </w:rPr>
        <w:t>Важно отметить, что социальная работа как разновидность деятельности направлена не только на реализацию мер социальной поддержки «слабых» социальных групп, но и на реализацию мер по социальной защите всего населения. В этом широком смысле социальная работа касается каждого человека, всего населения.</w:t>
      </w:r>
    </w:p>
    <w:p w:rsidR="00B15FF0" w:rsidRPr="00EE5B64" w:rsidRDefault="00B15FF0" w:rsidP="00EE5B64">
      <w:pPr>
        <w:spacing w:after="0" w:line="360" w:lineRule="auto"/>
        <w:jc w:val="both"/>
        <w:rPr>
          <w:rFonts w:ascii="Times New Roman" w:hAnsi="Times New Roman" w:cs="Times New Roman"/>
          <w:sz w:val="28"/>
          <w:szCs w:val="28"/>
        </w:rPr>
      </w:pPr>
      <w:r w:rsidRPr="00EE5B64">
        <w:rPr>
          <w:rFonts w:ascii="Times New Roman" w:hAnsi="Times New Roman" w:cs="Times New Roman"/>
          <w:sz w:val="28"/>
          <w:szCs w:val="28"/>
        </w:rPr>
        <w:t>Спектр социальной работы, социальной помощи населению исключительно многообразен. Причем, как правило, он имеет тенденцию к расширению. Вот как, например, развивалась социальная помощь в Швеции за последние 70—80 лет. Вначале в стране оказывалась помощь только по дому и хозяйству престарелым и семьям с детьми. Потом к этим услугам прибавились услуги по уходу за больными детьми и детьми работающих родителей, а еще позже — такие сферы обслуживания, как доставка престарелым и инвалидам продовольствия на дом; помощь в мытье больных, престарелых и инвалидов; стирка; уборка помещений; выполнение тяжелых хозяйственных работ; стрижка, маникюр и педикюр на дому; организация развлекательных мероприятий, лечебной и спортивной гимнастики; экскурсионное обслуживание; открытие дневных центров разнообразного назначения (лечебных, спортивных, игровых, для умственно отсталых, для алкоголиков, наркоманов и т. д.).</w:t>
      </w:r>
    </w:p>
    <w:p w:rsidR="00B15FF0" w:rsidRPr="00EE5B64" w:rsidRDefault="00B15FF0" w:rsidP="00EE5B64">
      <w:pPr>
        <w:spacing w:after="0" w:line="360" w:lineRule="auto"/>
        <w:jc w:val="both"/>
        <w:rPr>
          <w:rFonts w:ascii="Times New Roman" w:hAnsi="Times New Roman" w:cs="Times New Roman"/>
          <w:sz w:val="28"/>
          <w:szCs w:val="28"/>
        </w:rPr>
      </w:pPr>
      <w:r w:rsidRPr="00EE5B64">
        <w:rPr>
          <w:rFonts w:ascii="Times New Roman" w:hAnsi="Times New Roman" w:cs="Times New Roman"/>
          <w:sz w:val="28"/>
          <w:szCs w:val="28"/>
        </w:rPr>
        <w:t>Ясно, что такой объем работы под силу только огромной армии социальных работников, включающей в себя как специально подготовленных квалифицированных работников, имеющих высшее и среднее специальное образование, так и тех, кто получил определенные знания на курсах, людей, участвующих в этой работе по призванию, по зову своего сердца и души.</w:t>
      </w:r>
    </w:p>
    <w:p w:rsidR="00B15FF0" w:rsidRPr="00EE5B64" w:rsidRDefault="00B15FF0" w:rsidP="00EE5B64">
      <w:pPr>
        <w:spacing w:after="0" w:line="360" w:lineRule="auto"/>
        <w:jc w:val="both"/>
        <w:rPr>
          <w:rFonts w:ascii="Times New Roman" w:hAnsi="Times New Roman" w:cs="Times New Roman"/>
          <w:sz w:val="28"/>
          <w:szCs w:val="28"/>
        </w:rPr>
      </w:pPr>
      <w:r w:rsidRPr="00EE5B64">
        <w:rPr>
          <w:rFonts w:ascii="Times New Roman" w:hAnsi="Times New Roman" w:cs="Times New Roman"/>
          <w:sz w:val="28"/>
          <w:szCs w:val="28"/>
        </w:rPr>
        <w:t>Социальная поддержка, социальная защита людей, в целом социальная работа определяются социальной политикой государства как определенной ориентацией и системой мер по оптимизации социального развития общества, отношений между социальными и другими группами, созданию тех или иных условий для удовлетворения жизненных потребностей их представителей.</w:t>
      </w:r>
    </w:p>
    <w:p w:rsidR="00B15FF0" w:rsidRPr="00EE5B64" w:rsidRDefault="00B15FF0" w:rsidP="00EE5B64">
      <w:pPr>
        <w:spacing w:after="0" w:line="360" w:lineRule="auto"/>
        <w:jc w:val="both"/>
        <w:rPr>
          <w:rFonts w:ascii="Times New Roman" w:hAnsi="Times New Roman" w:cs="Times New Roman"/>
          <w:sz w:val="28"/>
          <w:szCs w:val="28"/>
        </w:rPr>
      </w:pPr>
      <w:r w:rsidRPr="00EE5B64">
        <w:rPr>
          <w:rFonts w:ascii="Times New Roman" w:hAnsi="Times New Roman" w:cs="Times New Roman"/>
          <w:sz w:val="28"/>
          <w:szCs w:val="28"/>
        </w:rPr>
        <w:t>Важной категорией курса является социальная реабилитация, которая понимается как процесс восстановления основных социальных функций личности, общественного института, социальной группы, их социальной роли как субъекта основных сфер жизни общества.</w:t>
      </w:r>
    </w:p>
    <w:p w:rsidR="00B15FF0" w:rsidRPr="00EE5B64" w:rsidRDefault="00B15FF0" w:rsidP="00EE5B64">
      <w:pPr>
        <w:spacing w:after="0" w:line="360" w:lineRule="auto"/>
        <w:jc w:val="both"/>
        <w:rPr>
          <w:rFonts w:ascii="Times New Roman" w:hAnsi="Times New Roman" w:cs="Times New Roman"/>
          <w:sz w:val="28"/>
          <w:szCs w:val="28"/>
        </w:rPr>
      </w:pPr>
      <w:r w:rsidRPr="00EE5B64">
        <w:rPr>
          <w:rFonts w:ascii="Times New Roman" w:hAnsi="Times New Roman" w:cs="Times New Roman"/>
          <w:sz w:val="28"/>
          <w:szCs w:val="28"/>
        </w:rPr>
        <w:t>Важное место в курсе занимает понятие «социальные гарантии», поскольку главным объектом социальной работы являются слабо защищенные слои населения. Под социальными гарантиями понимается система мер, нормативных установок и условий, направленных на удовлетворение определенного набора благ и услуг, потребностей поддержания жизнеобеспечения и деятельного существования людей.</w:t>
      </w:r>
    </w:p>
    <w:p w:rsidR="00B15FF0" w:rsidRPr="00EE5B64" w:rsidRDefault="00B15FF0" w:rsidP="00EE5B64">
      <w:pPr>
        <w:spacing w:after="0" w:line="360" w:lineRule="auto"/>
        <w:jc w:val="both"/>
        <w:rPr>
          <w:rFonts w:ascii="Times New Roman" w:hAnsi="Times New Roman" w:cs="Times New Roman"/>
          <w:sz w:val="28"/>
          <w:szCs w:val="28"/>
        </w:rPr>
      </w:pPr>
      <w:r w:rsidRPr="00EE5B64">
        <w:rPr>
          <w:rFonts w:ascii="Times New Roman" w:hAnsi="Times New Roman" w:cs="Times New Roman"/>
          <w:sz w:val="28"/>
          <w:szCs w:val="28"/>
        </w:rPr>
        <w:t>Социальное управление представляет собой один из видов управления в обществе, функции которого заключаются в регулировании социального положения всех участников общественной жизни, в обеспечении их развития как субъектов общественных отношений. Для организации социальной работы с учетом ее специфики применительно к группам социального риска, людям с девиантным поведением, детям и старикам, слабо защищенным слоям населения исключительно важно выяснить сущность, механизм и основные компоненты социального управления.</w:t>
      </w:r>
    </w:p>
    <w:p w:rsidR="00B15FF0" w:rsidRPr="00EE5B64" w:rsidRDefault="00B15FF0" w:rsidP="00EE5B64">
      <w:pPr>
        <w:spacing w:after="0" w:line="360" w:lineRule="auto"/>
        <w:jc w:val="both"/>
        <w:rPr>
          <w:rFonts w:ascii="Times New Roman" w:hAnsi="Times New Roman" w:cs="Times New Roman"/>
          <w:sz w:val="28"/>
          <w:szCs w:val="28"/>
        </w:rPr>
      </w:pPr>
      <w:r w:rsidRPr="00EE5B64">
        <w:rPr>
          <w:rFonts w:ascii="Times New Roman" w:hAnsi="Times New Roman" w:cs="Times New Roman"/>
          <w:sz w:val="28"/>
          <w:szCs w:val="28"/>
        </w:rPr>
        <w:t>Наконец, еще одно важнейшее понятие курса — социальный работник (т. е. соционом). Это одно из ключевых, фундаментальных понятий курса. Социальный работник — это специалист в области социальной работы; это профессия, специальность, совокупность специальностей в области социальной работы.</w:t>
      </w:r>
    </w:p>
    <w:p w:rsidR="00B15FF0" w:rsidRPr="00EE5B64" w:rsidRDefault="00B15FF0" w:rsidP="00EE5B64">
      <w:pPr>
        <w:spacing w:after="0" w:line="360" w:lineRule="auto"/>
        <w:jc w:val="both"/>
        <w:rPr>
          <w:rFonts w:ascii="Times New Roman" w:hAnsi="Times New Roman" w:cs="Times New Roman"/>
          <w:sz w:val="28"/>
          <w:szCs w:val="28"/>
        </w:rPr>
      </w:pPr>
      <w:r w:rsidRPr="00EE5B64">
        <w:rPr>
          <w:rFonts w:ascii="Times New Roman" w:hAnsi="Times New Roman" w:cs="Times New Roman"/>
          <w:sz w:val="28"/>
          <w:szCs w:val="28"/>
        </w:rPr>
        <w:t>Усвоить понятийно-категориальный аппарат социальной работы нелегко, это требует больших усилий и кропотливой самостоятельной работы. Кроме того, необходимо изучать другие (особенно смежные) научные дисциплины, внимательно читать специальную литературу.</w:t>
      </w:r>
    </w:p>
    <w:p w:rsidR="00B15FF0" w:rsidRPr="00EE5B64" w:rsidRDefault="00B15FF0" w:rsidP="00EE5B64">
      <w:pPr>
        <w:spacing w:after="0" w:line="360" w:lineRule="auto"/>
        <w:jc w:val="both"/>
        <w:rPr>
          <w:rFonts w:ascii="Times New Roman" w:hAnsi="Times New Roman" w:cs="Times New Roman"/>
          <w:sz w:val="28"/>
          <w:szCs w:val="28"/>
        </w:rPr>
      </w:pPr>
      <w:r w:rsidRPr="00EE5B64">
        <w:rPr>
          <w:rFonts w:ascii="Times New Roman" w:hAnsi="Times New Roman" w:cs="Times New Roman"/>
          <w:sz w:val="28"/>
          <w:szCs w:val="28"/>
        </w:rPr>
        <w:t>Значительную помощь в усвоении понятийного аппарата социальной работы могут оказать изданные в нашей стране и за рубежом справочные издания (словари, энциклопедии и т. д.).</w:t>
      </w:r>
    </w:p>
    <w:p w:rsidR="00B15FF0" w:rsidRPr="00EE5B64" w:rsidRDefault="00B15FF0" w:rsidP="00EE5B64">
      <w:pPr>
        <w:spacing w:after="0" w:line="360" w:lineRule="auto"/>
        <w:jc w:val="both"/>
        <w:rPr>
          <w:rFonts w:ascii="Times New Roman" w:hAnsi="Times New Roman" w:cs="Times New Roman"/>
          <w:sz w:val="28"/>
          <w:szCs w:val="28"/>
        </w:rPr>
      </w:pPr>
      <w:r>
        <w:rPr>
          <w:rFonts w:ascii="Times New Roman" w:hAnsi="Times New Roman" w:cs="Times New Roman"/>
          <w:b/>
          <w:bCs/>
          <w:sz w:val="28"/>
          <w:szCs w:val="28"/>
        </w:rPr>
        <w:t xml:space="preserve">5. </w:t>
      </w:r>
      <w:r w:rsidRPr="00EE5B64">
        <w:rPr>
          <w:rFonts w:ascii="Times New Roman" w:hAnsi="Times New Roman" w:cs="Times New Roman"/>
          <w:b/>
          <w:bCs/>
          <w:sz w:val="28"/>
          <w:szCs w:val="28"/>
        </w:rPr>
        <w:t>Закономерности и принципы теории социальной работы</w:t>
      </w:r>
    </w:p>
    <w:p w:rsidR="00B15FF0" w:rsidRPr="00EE5B64" w:rsidRDefault="00B15FF0" w:rsidP="00EE5B64">
      <w:pPr>
        <w:spacing w:after="0" w:line="360" w:lineRule="auto"/>
        <w:jc w:val="both"/>
        <w:rPr>
          <w:rFonts w:ascii="Times New Roman" w:hAnsi="Times New Roman" w:cs="Times New Roman"/>
          <w:sz w:val="28"/>
          <w:szCs w:val="28"/>
        </w:rPr>
      </w:pPr>
      <w:r w:rsidRPr="00EE5B64">
        <w:rPr>
          <w:rFonts w:ascii="Times New Roman" w:hAnsi="Times New Roman" w:cs="Times New Roman"/>
          <w:sz w:val="28"/>
          <w:szCs w:val="28"/>
        </w:rPr>
        <w:t>Одним из важнейших системообразующих элементов социальной работы как науки являются закономерности, выражающие прочные, повторяющиеся, объективно обусловленные связи между сущностями явлений и процессов и социальной работе. Теоретическое обоснование и экспериментальное подтверждение закономерностей социальной работы — одна из основных задач современных ученых и исследователей.</w:t>
      </w:r>
    </w:p>
    <w:p w:rsidR="00B15FF0" w:rsidRPr="00EE5B64" w:rsidRDefault="00B15FF0" w:rsidP="00EE5B64">
      <w:pPr>
        <w:spacing w:after="0" w:line="360" w:lineRule="auto"/>
        <w:jc w:val="both"/>
        <w:rPr>
          <w:rFonts w:ascii="Times New Roman" w:hAnsi="Times New Roman" w:cs="Times New Roman"/>
          <w:sz w:val="28"/>
          <w:szCs w:val="28"/>
        </w:rPr>
      </w:pPr>
      <w:r w:rsidRPr="00EE5B64">
        <w:rPr>
          <w:rFonts w:ascii="Times New Roman" w:hAnsi="Times New Roman" w:cs="Times New Roman"/>
          <w:sz w:val="28"/>
          <w:szCs w:val="28"/>
        </w:rPr>
        <w:t>Следует отметить, что закономерности, объективно существующие в реальной действительности, зачастую отличаются от закономерностей, имеющих место в науке.</w:t>
      </w:r>
    </w:p>
    <w:p w:rsidR="00B15FF0" w:rsidRPr="00EE5B64" w:rsidRDefault="00B15FF0" w:rsidP="00EE5B64">
      <w:pPr>
        <w:spacing w:after="0" w:line="360" w:lineRule="auto"/>
        <w:jc w:val="both"/>
        <w:rPr>
          <w:rFonts w:ascii="Times New Roman" w:hAnsi="Times New Roman" w:cs="Times New Roman"/>
          <w:sz w:val="28"/>
          <w:szCs w:val="28"/>
        </w:rPr>
      </w:pPr>
      <w:r w:rsidRPr="00EE5B64">
        <w:rPr>
          <w:rFonts w:ascii="Times New Roman" w:hAnsi="Times New Roman" w:cs="Times New Roman"/>
          <w:sz w:val="28"/>
          <w:szCs w:val="28"/>
        </w:rPr>
        <w:t>Закономерности социальной работы, сформулированные в науке, по мере развития и углубления познания реальных процессов, по мере совершенствования понятийного аппарата изменяются и трансформируются.</w:t>
      </w:r>
    </w:p>
    <w:p w:rsidR="00B15FF0" w:rsidRPr="00EE5B64" w:rsidRDefault="00B15FF0" w:rsidP="00EE5B64">
      <w:pPr>
        <w:spacing w:after="0" w:line="360" w:lineRule="auto"/>
        <w:jc w:val="both"/>
        <w:rPr>
          <w:rFonts w:ascii="Times New Roman" w:hAnsi="Times New Roman" w:cs="Times New Roman"/>
          <w:sz w:val="28"/>
          <w:szCs w:val="28"/>
        </w:rPr>
      </w:pPr>
      <w:r w:rsidRPr="00EE5B64">
        <w:rPr>
          <w:rFonts w:ascii="Times New Roman" w:hAnsi="Times New Roman" w:cs="Times New Roman"/>
          <w:sz w:val="28"/>
          <w:szCs w:val="28"/>
        </w:rPr>
        <w:t>Междисциплинарный, интегративный характер социальной работы, необходимость статистической обработки огромного количества эмпирического материала, данных наблюдений усложняет выявление и формулирование закономерностей.</w:t>
      </w:r>
    </w:p>
    <w:p w:rsidR="00B15FF0" w:rsidRPr="00EE5B64" w:rsidRDefault="00B15FF0" w:rsidP="00EE5B64">
      <w:pPr>
        <w:spacing w:after="0" w:line="360" w:lineRule="auto"/>
        <w:jc w:val="both"/>
        <w:rPr>
          <w:rFonts w:ascii="Times New Roman" w:hAnsi="Times New Roman" w:cs="Times New Roman"/>
          <w:sz w:val="28"/>
          <w:szCs w:val="28"/>
        </w:rPr>
      </w:pPr>
      <w:r w:rsidRPr="00EE5B64">
        <w:rPr>
          <w:rFonts w:ascii="Times New Roman" w:hAnsi="Times New Roman" w:cs="Times New Roman"/>
          <w:sz w:val="28"/>
          <w:szCs w:val="28"/>
        </w:rPr>
        <w:t>В настоящее время можно говорить о следующих закономерностях:</w:t>
      </w:r>
    </w:p>
    <w:p w:rsidR="00B15FF0" w:rsidRPr="00EE5B64" w:rsidRDefault="00B15FF0" w:rsidP="00EE5B64">
      <w:pPr>
        <w:spacing w:after="0" w:line="360" w:lineRule="auto"/>
        <w:jc w:val="both"/>
        <w:rPr>
          <w:rFonts w:ascii="Times New Roman" w:hAnsi="Times New Roman" w:cs="Times New Roman"/>
          <w:sz w:val="28"/>
          <w:szCs w:val="28"/>
        </w:rPr>
      </w:pPr>
      <w:r w:rsidRPr="00EE5B64">
        <w:rPr>
          <w:rFonts w:ascii="Times New Roman" w:hAnsi="Times New Roman" w:cs="Times New Roman"/>
          <w:sz w:val="28"/>
          <w:szCs w:val="28"/>
        </w:rPr>
        <w:t>1) социальная работа — специфический вид деятельности по воздействию на протекающие в обществе процессы в соответствии с потребностями людей, требованиями конкретной обстановки, служащий интересам всех людей, их духовному возвышению и обновлению общественных отношений, сохра нению и реабилитации социального здоровья;</w:t>
      </w:r>
    </w:p>
    <w:p w:rsidR="00B15FF0" w:rsidRPr="00EE5B64" w:rsidRDefault="00B15FF0" w:rsidP="00EE5B64">
      <w:pPr>
        <w:spacing w:after="0" w:line="360" w:lineRule="auto"/>
        <w:jc w:val="both"/>
        <w:rPr>
          <w:rFonts w:ascii="Times New Roman" w:hAnsi="Times New Roman" w:cs="Times New Roman"/>
          <w:sz w:val="28"/>
          <w:szCs w:val="28"/>
        </w:rPr>
      </w:pPr>
      <w:r w:rsidRPr="00EE5B64">
        <w:rPr>
          <w:rFonts w:ascii="Times New Roman" w:hAnsi="Times New Roman" w:cs="Times New Roman"/>
          <w:sz w:val="28"/>
          <w:szCs w:val="28"/>
        </w:rPr>
        <w:t>2) формирование индивида происходит по "социальной программе" — под воздействием общественной среды при определяющей роли активности самой личности в собственном развитии;</w:t>
      </w:r>
    </w:p>
    <w:p w:rsidR="00B15FF0" w:rsidRPr="00EE5B64" w:rsidRDefault="00B15FF0" w:rsidP="00EE5B64">
      <w:pPr>
        <w:spacing w:after="0" w:line="360" w:lineRule="auto"/>
        <w:jc w:val="both"/>
        <w:rPr>
          <w:rFonts w:ascii="Times New Roman" w:hAnsi="Times New Roman" w:cs="Times New Roman"/>
          <w:sz w:val="28"/>
          <w:szCs w:val="28"/>
        </w:rPr>
      </w:pPr>
      <w:r w:rsidRPr="00EE5B64">
        <w:rPr>
          <w:rFonts w:ascii="Times New Roman" w:hAnsi="Times New Roman" w:cs="Times New Roman"/>
          <w:sz w:val="28"/>
          <w:szCs w:val="28"/>
        </w:rPr>
        <w:t>3) источники формирования и потребления социальных услуг носят социально-детерминированный характер, т. е. они обусловливаются потребностями общества и отражают тенденции его развития.</w:t>
      </w:r>
    </w:p>
    <w:p w:rsidR="00B15FF0" w:rsidRPr="00EE5B64" w:rsidRDefault="00B15FF0" w:rsidP="00EE5B64">
      <w:pPr>
        <w:spacing w:after="0" w:line="360" w:lineRule="auto"/>
        <w:jc w:val="both"/>
        <w:rPr>
          <w:rFonts w:ascii="Times New Roman" w:hAnsi="Times New Roman" w:cs="Times New Roman"/>
          <w:sz w:val="28"/>
          <w:szCs w:val="28"/>
        </w:rPr>
      </w:pPr>
      <w:r w:rsidRPr="00EE5B64">
        <w:rPr>
          <w:rFonts w:ascii="Times New Roman" w:hAnsi="Times New Roman" w:cs="Times New Roman"/>
          <w:sz w:val="28"/>
          <w:szCs w:val="28"/>
        </w:rPr>
        <w:t>В российской практике доминирующими являются теоретические принципы психолого-педагогической области познания, например «принцип индивидуального подхода». Условно принципы социальной работы можно разделить на следующие группы: 1) общие принципы, отражающие стратегии социальной работы во всех ее познавательных и практических направлениях; 2) концептуальные принципы, характерные для теоретических школ и направлений; 3) операциональные, и имплицитные, принципы, реализуемые в процессе интеракций на различных уровнях; 4) этические принципы, отражающиe нравственные императивы социального работника, выполняющего в обществе определенную миссию. В различных травлениях и школах данные принципы могут иметь свои типологии и классификации.</w:t>
      </w:r>
    </w:p>
    <w:p w:rsidR="00B15FF0" w:rsidRPr="00EE5B64" w:rsidRDefault="00B15FF0" w:rsidP="00EE5B64">
      <w:pPr>
        <w:spacing w:after="0" w:line="360" w:lineRule="auto"/>
        <w:jc w:val="both"/>
        <w:rPr>
          <w:rFonts w:ascii="Times New Roman" w:hAnsi="Times New Roman" w:cs="Times New Roman"/>
          <w:sz w:val="28"/>
          <w:szCs w:val="28"/>
        </w:rPr>
      </w:pPr>
      <w:r w:rsidRPr="00EE5B64">
        <w:rPr>
          <w:rFonts w:ascii="Times New Roman" w:hAnsi="Times New Roman" w:cs="Times New Roman"/>
          <w:sz w:val="28"/>
          <w:szCs w:val="28"/>
        </w:rPr>
        <w:t>1) Общие принципы социальной работы</w:t>
      </w:r>
    </w:p>
    <w:p w:rsidR="00B15FF0" w:rsidRPr="00EE5B64" w:rsidRDefault="00B15FF0" w:rsidP="00EE5B64">
      <w:pPr>
        <w:spacing w:after="0" w:line="360" w:lineRule="auto"/>
        <w:jc w:val="both"/>
        <w:rPr>
          <w:rFonts w:ascii="Times New Roman" w:hAnsi="Times New Roman" w:cs="Times New Roman"/>
          <w:sz w:val="28"/>
          <w:szCs w:val="28"/>
        </w:rPr>
      </w:pPr>
      <w:r w:rsidRPr="00EE5B64">
        <w:rPr>
          <w:rFonts w:ascii="Times New Roman" w:hAnsi="Times New Roman" w:cs="Times New Roman"/>
          <w:sz w:val="28"/>
          <w:szCs w:val="28"/>
        </w:rPr>
        <w:t>Эти принципы отражают общие, характерные для всех систем классификаций и таксономии социальной работы типологические связи и отношения, существующие независимо от формы проявления практики и субъектности нуждающегося клиента. Общие принципы выражаются в денотативных дефинициях, где описание и идентификация процессов осуществляется через ясные и доступные, прозрачные концепты. Они выражают философию социальной работы в аспекте ее теоретических концептов метауровня познания практики как изменяемой в нужном направлении реальности проблем и нужд клиентов. Такими принципами, отражающими сущность субъект-субъектных, субъект-объектных, объект-субъектных отношений, выступают следующие:</w:t>
      </w:r>
    </w:p>
    <w:p w:rsidR="00B15FF0" w:rsidRPr="00EE5B64" w:rsidRDefault="00B15FF0" w:rsidP="00EE5B64">
      <w:pPr>
        <w:spacing w:after="0" w:line="360" w:lineRule="auto"/>
        <w:jc w:val="both"/>
        <w:rPr>
          <w:rFonts w:ascii="Times New Roman" w:hAnsi="Times New Roman" w:cs="Times New Roman"/>
          <w:sz w:val="28"/>
          <w:szCs w:val="28"/>
        </w:rPr>
      </w:pPr>
      <w:r w:rsidRPr="00EE5B64">
        <w:rPr>
          <w:rFonts w:ascii="Times New Roman" w:hAnsi="Times New Roman" w:cs="Times New Roman"/>
          <w:sz w:val="28"/>
          <w:szCs w:val="28"/>
        </w:rPr>
        <w:t>- Принцип активизации исходит из идеи о равноправном партнерстве и равной ответственности субъекта и объекта социальной помощи. Цели активизации связаны как с определением самостоятельности объектов помощи в их политической, правовой, экономической независимости, так и е умениями определять, отстаивать и решать свои проблемы самостоятельно.</w:t>
      </w:r>
    </w:p>
    <w:p w:rsidR="00B15FF0" w:rsidRPr="00EE5B64" w:rsidRDefault="00B15FF0" w:rsidP="00EE5B64">
      <w:pPr>
        <w:spacing w:after="0" w:line="360" w:lineRule="auto"/>
        <w:jc w:val="both"/>
        <w:rPr>
          <w:rFonts w:ascii="Times New Roman" w:hAnsi="Times New Roman" w:cs="Times New Roman"/>
          <w:sz w:val="28"/>
          <w:szCs w:val="28"/>
        </w:rPr>
      </w:pPr>
      <w:r w:rsidRPr="00EE5B64">
        <w:rPr>
          <w:rFonts w:ascii="Times New Roman" w:hAnsi="Times New Roman" w:cs="Times New Roman"/>
          <w:sz w:val="28"/>
          <w:szCs w:val="28"/>
        </w:rPr>
        <w:t>- Принцип «среда — личность» связан с методологическими установками на процесс интеракции, где в качестве объекта изменения выступает среда. Среда может быть представлена различными объектами изменения от общности до референтной группы. Он также выступает в качестве методологического принципа обоснования существенных связей и отношений субъекта и среды, изменяющей его индивидуальные стратегии развития, а также приводящие к стагнации.</w:t>
      </w:r>
    </w:p>
    <w:p w:rsidR="00B15FF0" w:rsidRPr="00EE5B64" w:rsidRDefault="00B15FF0" w:rsidP="00EE5B64">
      <w:pPr>
        <w:spacing w:after="0" w:line="360" w:lineRule="auto"/>
        <w:jc w:val="both"/>
        <w:rPr>
          <w:rFonts w:ascii="Times New Roman" w:hAnsi="Times New Roman" w:cs="Times New Roman"/>
          <w:sz w:val="28"/>
          <w:szCs w:val="28"/>
        </w:rPr>
      </w:pPr>
      <w:r w:rsidRPr="00EE5B64">
        <w:rPr>
          <w:rFonts w:ascii="Times New Roman" w:hAnsi="Times New Roman" w:cs="Times New Roman"/>
          <w:sz w:val="28"/>
          <w:szCs w:val="28"/>
        </w:rPr>
        <w:t>- Принцип «личность — среда» отражает сущность стратегий изменения и развития мезо- и макрообъектов помощи, где в качестве активного агента модификации выступает отдельный субъект. Принцип выражает философию социальной работы и процесс ее познания, предполагающий, что не существует фатальной зависимости человека от среды, которая также изменяется под воздействием индивидуальных преобразований отдельных субъектов.</w:t>
      </w:r>
    </w:p>
    <w:p w:rsidR="00B15FF0" w:rsidRPr="00EE5B64" w:rsidRDefault="00B15FF0" w:rsidP="00EE5B64">
      <w:pPr>
        <w:spacing w:after="0" w:line="360" w:lineRule="auto"/>
        <w:jc w:val="both"/>
        <w:rPr>
          <w:rFonts w:ascii="Times New Roman" w:hAnsi="Times New Roman" w:cs="Times New Roman"/>
          <w:sz w:val="28"/>
          <w:szCs w:val="28"/>
        </w:rPr>
      </w:pPr>
      <w:r w:rsidRPr="00EE5B64">
        <w:rPr>
          <w:rFonts w:ascii="Times New Roman" w:hAnsi="Times New Roman" w:cs="Times New Roman"/>
          <w:sz w:val="28"/>
          <w:szCs w:val="28"/>
        </w:rPr>
        <w:t>- Принцип «здесь и теперь» — общая установка на процесс взаимодействия и познания социального работника клиента, где актуализируются мысли, чувства, события, имеющие место непосредственно в данное, конкретно-бытийное время.</w:t>
      </w:r>
    </w:p>
    <w:p w:rsidR="00B15FF0" w:rsidRPr="00EE5B64" w:rsidRDefault="00B15FF0" w:rsidP="00EE5B64">
      <w:pPr>
        <w:spacing w:after="0" w:line="360" w:lineRule="auto"/>
        <w:jc w:val="both"/>
        <w:rPr>
          <w:rFonts w:ascii="Times New Roman" w:hAnsi="Times New Roman" w:cs="Times New Roman"/>
          <w:sz w:val="28"/>
          <w:szCs w:val="28"/>
        </w:rPr>
      </w:pPr>
      <w:r w:rsidRPr="00EE5B64">
        <w:rPr>
          <w:rFonts w:ascii="Times New Roman" w:hAnsi="Times New Roman" w:cs="Times New Roman"/>
          <w:sz w:val="28"/>
          <w:szCs w:val="28"/>
        </w:rPr>
        <w:t>- Принцип «там и тогда» в общем виде представляет собой фокусирование социального работника на процессе взаимодействия и познания клиента, в которых актуализируются прошлый опыт, жизненные ситуации клиента, явившиеся причиной модификации его жизненных стратегий.</w:t>
      </w:r>
    </w:p>
    <w:p w:rsidR="00B15FF0" w:rsidRPr="00EE5B64" w:rsidRDefault="00B15FF0" w:rsidP="00EE5B64">
      <w:pPr>
        <w:spacing w:after="0" w:line="360" w:lineRule="auto"/>
        <w:jc w:val="both"/>
        <w:rPr>
          <w:rFonts w:ascii="Times New Roman" w:hAnsi="Times New Roman" w:cs="Times New Roman"/>
          <w:sz w:val="28"/>
          <w:szCs w:val="28"/>
        </w:rPr>
      </w:pPr>
      <w:r w:rsidRPr="00EE5B64">
        <w:rPr>
          <w:rFonts w:ascii="Times New Roman" w:hAnsi="Times New Roman" w:cs="Times New Roman"/>
          <w:sz w:val="28"/>
          <w:szCs w:val="28"/>
        </w:rPr>
        <w:t>- Принцип «я и другие» — принцип, согласно которому процесс познания в социальной работе должен учитывать совокупность воздействий, ведущих к изменению стратегий развития объекта. Они могут быть представлены различными связями, отношениями, ситуациями и находиться в различных сферах и областях существования, непосредственно не связанных с объектом помощи. Согласно этому принципу раскрывается стратегия оказания помощи субъекту, при учете различных способствующих ей сил.</w:t>
      </w:r>
    </w:p>
    <w:p w:rsidR="00B15FF0" w:rsidRPr="00EE5B64" w:rsidRDefault="00B15FF0" w:rsidP="00EE5B64">
      <w:pPr>
        <w:spacing w:after="0" w:line="360" w:lineRule="auto"/>
        <w:jc w:val="both"/>
        <w:rPr>
          <w:rFonts w:ascii="Times New Roman" w:hAnsi="Times New Roman" w:cs="Times New Roman"/>
          <w:sz w:val="28"/>
          <w:szCs w:val="28"/>
        </w:rPr>
      </w:pPr>
      <w:r w:rsidRPr="00EE5B64">
        <w:rPr>
          <w:rFonts w:ascii="Times New Roman" w:hAnsi="Times New Roman" w:cs="Times New Roman"/>
          <w:sz w:val="28"/>
          <w:szCs w:val="28"/>
        </w:rPr>
        <w:t>Указанные принципы универсальны, характерны для всех школ знания в социальной работе, независимо от их концептуальной и идеологической направленности. Они имеют исторически обоснованный характер, отражают определенный этап развития и познания социальной работы, они находятся в постоянном обновлении, уточнении и дополнении, в зависимости от исторических, социальных, познавательных потребностей и условий.</w:t>
      </w:r>
    </w:p>
    <w:p w:rsidR="00B15FF0" w:rsidRPr="00EE5B64" w:rsidRDefault="00B15FF0" w:rsidP="00EE5B64">
      <w:pPr>
        <w:spacing w:after="0" w:line="360" w:lineRule="auto"/>
        <w:jc w:val="both"/>
        <w:rPr>
          <w:rFonts w:ascii="Times New Roman" w:hAnsi="Times New Roman" w:cs="Times New Roman"/>
          <w:sz w:val="28"/>
          <w:szCs w:val="28"/>
        </w:rPr>
      </w:pPr>
      <w:r w:rsidRPr="00EE5B64">
        <w:rPr>
          <w:rFonts w:ascii="Times New Roman" w:hAnsi="Times New Roman" w:cs="Times New Roman"/>
          <w:sz w:val="28"/>
          <w:szCs w:val="28"/>
        </w:rPr>
        <w:t>2) Концептуальные принципы социальной работы</w:t>
      </w:r>
    </w:p>
    <w:p w:rsidR="00B15FF0" w:rsidRPr="00EE5B64" w:rsidRDefault="00B15FF0" w:rsidP="00EE5B64">
      <w:pPr>
        <w:spacing w:after="0" w:line="360" w:lineRule="auto"/>
        <w:jc w:val="both"/>
        <w:rPr>
          <w:rFonts w:ascii="Times New Roman" w:hAnsi="Times New Roman" w:cs="Times New Roman"/>
          <w:sz w:val="28"/>
          <w:szCs w:val="28"/>
        </w:rPr>
      </w:pPr>
      <w:r w:rsidRPr="00EE5B64">
        <w:rPr>
          <w:rFonts w:ascii="Times New Roman" w:hAnsi="Times New Roman" w:cs="Times New Roman"/>
          <w:sz w:val="28"/>
          <w:szCs w:val="28"/>
        </w:rPr>
        <w:t>Концептуальные принципы в теории познания социальной работы выражены через коввотативные и номинативные дефиниции. Коннотативные дефиниции отражают специфику познания концепций мезоуровня, определяют их особенные черты, присущие только данному уровню и направлению познания. Номинальные дефиниции представляют главные, качественные характеристики и приоритеты теоретических концептов, в их понятийной оппозиции и пропозициях относительно других теоретических концептов социальной работы.</w:t>
      </w:r>
    </w:p>
    <w:p w:rsidR="00B15FF0" w:rsidRPr="00EE5B64" w:rsidRDefault="00B15FF0" w:rsidP="00EE5B64">
      <w:pPr>
        <w:spacing w:after="0" w:line="360" w:lineRule="auto"/>
        <w:jc w:val="both"/>
        <w:rPr>
          <w:rFonts w:ascii="Times New Roman" w:hAnsi="Times New Roman" w:cs="Times New Roman"/>
          <w:sz w:val="28"/>
          <w:szCs w:val="28"/>
        </w:rPr>
      </w:pPr>
      <w:r w:rsidRPr="00EE5B64">
        <w:rPr>
          <w:rFonts w:ascii="Times New Roman" w:hAnsi="Times New Roman" w:cs="Times New Roman"/>
          <w:sz w:val="28"/>
          <w:szCs w:val="28"/>
        </w:rPr>
        <w:t>Многообразие теоретических концептов, направлений, которые постоянно находятся в процессе развития, затрудняет возможность отражения всего спектра этих принципов, однако подходы к их классификации и характеристика основных концепций дают представление о природе их функционирования.</w:t>
      </w:r>
    </w:p>
    <w:p w:rsidR="00B15FF0" w:rsidRPr="00EE5B64" w:rsidRDefault="00B15FF0" w:rsidP="00EE5B64">
      <w:pPr>
        <w:spacing w:after="0" w:line="360" w:lineRule="auto"/>
        <w:jc w:val="both"/>
        <w:rPr>
          <w:rFonts w:ascii="Times New Roman" w:hAnsi="Times New Roman" w:cs="Times New Roman"/>
          <w:sz w:val="28"/>
          <w:szCs w:val="28"/>
        </w:rPr>
      </w:pPr>
      <w:r w:rsidRPr="00EE5B64">
        <w:rPr>
          <w:rFonts w:ascii="Times New Roman" w:hAnsi="Times New Roman" w:cs="Times New Roman"/>
          <w:sz w:val="28"/>
          <w:szCs w:val="28"/>
        </w:rPr>
        <w:t>Исходя из концепции М.Блума о компонентах научной теории, научные релевантные практике социальной работы концепции должны состоять из доказуемых, научно обоснованных и не противоречивых компонентов. Каждый компонент должен отражать свой уровень познавательных задач, ему должны соответствовать свои таксации, он должен представлять свою единицу анализа реальности. Структура научной концепции, таким образом, должна состоять из:</w:t>
      </w:r>
    </w:p>
    <w:p w:rsidR="00B15FF0" w:rsidRPr="00EE5B64" w:rsidRDefault="00B15FF0" w:rsidP="00EE5B64">
      <w:pPr>
        <w:spacing w:after="0" w:line="360" w:lineRule="auto"/>
        <w:jc w:val="both"/>
        <w:rPr>
          <w:rFonts w:ascii="Times New Roman" w:hAnsi="Times New Roman" w:cs="Times New Roman"/>
          <w:sz w:val="28"/>
          <w:szCs w:val="28"/>
        </w:rPr>
      </w:pPr>
      <w:r w:rsidRPr="00EE5B64">
        <w:rPr>
          <w:rFonts w:ascii="Times New Roman" w:hAnsi="Times New Roman" w:cs="Times New Roman"/>
          <w:sz w:val="28"/>
          <w:szCs w:val="28"/>
        </w:rPr>
        <w:t>• концептов;</w:t>
      </w:r>
    </w:p>
    <w:p w:rsidR="00B15FF0" w:rsidRPr="00EE5B64" w:rsidRDefault="00B15FF0" w:rsidP="00EE5B64">
      <w:pPr>
        <w:spacing w:after="0" w:line="360" w:lineRule="auto"/>
        <w:jc w:val="both"/>
        <w:rPr>
          <w:rFonts w:ascii="Times New Roman" w:hAnsi="Times New Roman" w:cs="Times New Roman"/>
          <w:sz w:val="28"/>
          <w:szCs w:val="28"/>
        </w:rPr>
      </w:pPr>
      <w:r w:rsidRPr="00EE5B64">
        <w:rPr>
          <w:rFonts w:ascii="Times New Roman" w:hAnsi="Times New Roman" w:cs="Times New Roman"/>
          <w:sz w:val="28"/>
          <w:szCs w:val="28"/>
        </w:rPr>
        <w:t>•классификации;</w:t>
      </w:r>
    </w:p>
    <w:p w:rsidR="00B15FF0" w:rsidRPr="00EE5B64" w:rsidRDefault="00B15FF0" w:rsidP="00EE5B64">
      <w:pPr>
        <w:spacing w:after="0" w:line="360" w:lineRule="auto"/>
        <w:jc w:val="both"/>
        <w:rPr>
          <w:rFonts w:ascii="Times New Roman" w:hAnsi="Times New Roman" w:cs="Times New Roman"/>
          <w:sz w:val="28"/>
          <w:szCs w:val="28"/>
        </w:rPr>
      </w:pPr>
      <w:r w:rsidRPr="00EE5B64">
        <w:rPr>
          <w:rFonts w:ascii="Times New Roman" w:hAnsi="Times New Roman" w:cs="Times New Roman"/>
          <w:sz w:val="28"/>
          <w:szCs w:val="28"/>
        </w:rPr>
        <w:t>• нормативных моделей;</w:t>
      </w:r>
    </w:p>
    <w:p w:rsidR="00B15FF0" w:rsidRPr="00EE5B64" w:rsidRDefault="00B15FF0" w:rsidP="00EE5B64">
      <w:pPr>
        <w:spacing w:after="0" w:line="360" w:lineRule="auto"/>
        <w:jc w:val="both"/>
        <w:rPr>
          <w:rFonts w:ascii="Times New Roman" w:hAnsi="Times New Roman" w:cs="Times New Roman"/>
          <w:sz w:val="28"/>
          <w:szCs w:val="28"/>
        </w:rPr>
      </w:pPr>
      <w:r w:rsidRPr="00EE5B64">
        <w:rPr>
          <w:rFonts w:ascii="Times New Roman" w:hAnsi="Times New Roman" w:cs="Times New Roman"/>
          <w:sz w:val="28"/>
          <w:szCs w:val="28"/>
        </w:rPr>
        <w:t>• принципов.</w:t>
      </w:r>
    </w:p>
    <w:p w:rsidR="00B15FF0" w:rsidRPr="00EE5B64" w:rsidRDefault="00B15FF0" w:rsidP="00EE5B64">
      <w:pPr>
        <w:spacing w:after="0" w:line="360" w:lineRule="auto"/>
        <w:jc w:val="both"/>
        <w:rPr>
          <w:rFonts w:ascii="Times New Roman" w:hAnsi="Times New Roman" w:cs="Times New Roman"/>
          <w:sz w:val="28"/>
          <w:szCs w:val="28"/>
        </w:rPr>
      </w:pPr>
      <w:r w:rsidRPr="00EE5B64">
        <w:rPr>
          <w:rFonts w:ascii="Times New Roman" w:hAnsi="Times New Roman" w:cs="Times New Roman"/>
          <w:sz w:val="28"/>
          <w:szCs w:val="28"/>
        </w:rPr>
        <w:t>Итак, принципы данного уровня познания связаны с базовыми феноменами, процедурами, смыслами концепции. Не имея универсального характера, они отражают связи и отношения определенной ветви практики и научного осмысления. Это можно показать на нескольких примерах.</w:t>
      </w:r>
    </w:p>
    <w:p w:rsidR="00B15FF0" w:rsidRPr="00EE5B64" w:rsidRDefault="00B15FF0" w:rsidP="00EE5B64">
      <w:pPr>
        <w:spacing w:after="0" w:line="360" w:lineRule="auto"/>
        <w:jc w:val="both"/>
        <w:rPr>
          <w:rFonts w:ascii="Times New Roman" w:hAnsi="Times New Roman" w:cs="Times New Roman"/>
          <w:sz w:val="28"/>
          <w:szCs w:val="28"/>
        </w:rPr>
      </w:pPr>
      <w:r w:rsidRPr="00EE5B64">
        <w:rPr>
          <w:rFonts w:ascii="Times New Roman" w:hAnsi="Times New Roman" w:cs="Times New Roman"/>
          <w:sz w:val="28"/>
          <w:szCs w:val="28"/>
        </w:rPr>
        <w:t>Ситуативная теория социальной работы основывается на концепции поведения. Центральным концептом выступает «ситуация». Спектр ее проявлений достаточно широк от индивидуального кризиса до семейного и коллективного, что дает возможность для классификации нормативных и патогенных ситуаций. В этой связи принципы отражают поведенческие системные связи в координатах «жизнь и поведение». Исходя из концепции К.Левина можно представить поведение в качестве, функции ситуации: В = f(S). Отсюда формируется следующий принцип: ситуация реализуется, через персональное развитие. Однако принцип является не только характеристикой по отношению к концептам теории, но и определенной гипотезой при распространении его на достаточно большой круг феноменов социальной работы, таких, как сообщество, семейные и референтные группы и т.п., которые входят в систему классификации данной теории.</w:t>
      </w:r>
    </w:p>
    <w:p w:rsidR="00B15FF0" w:rsidRPr="00EE5B64" w:rsidRDefault="00B15FF0" w:rsidP="00EE5B64">
      <w:pPr>
        <w:spacing w:after="0" w:line="360" w:lineRule="auto"/>
        <w:jc w:val="both"/>
        <w:rPr>
          <w:rFonts w:ascii="Times New Roman" w:hAnsi="Times New Roman" w:cs="Times New Roman"/>
          <w:sz w:val="28"/>
          <w:szCs w:val="28"/>
        </w:rPr>
      </w:pPr>
      <w:r w:rsidRPr="00EE5B64">
        <w:rPr>
          <w:rFonts w:ascii="Times New Roman" w:hAnsi="Times New Roman" w:cs="Times New Roman"/>
          <w:sz w:val="28"/>
          <w:szCs w:val="28"/>
        </w:rPr>
        <w:t>Аналогичные подходы могут быть реализованы и в отношении других теорий социальной работы.</w:t>
      </w:r>
    </w:p>
    <w:p w:rsidR="00B15FF0" w:rsidRPr="00EE5B64" w:rsidRDefault="00B15FF0" w:rsidP="00EE5B64">
      <w:pPr>
        <w:spacing w:after="0" w:line="360" w:lineRule="auto"/>
        <w:jc w:val="both"/>
        <w:rPr>
          <w:rFonts w:ascii="Times New Roman" w:hAnsi="Times New Roman" w:cs="Times New Roman"/>
          <w:sz w:val="28"/>
          <w:szCs w:val="28"/>
        </w:rPr>
      </w:pPr>
      <w:r w:rsidRPr="00EE5B64">
        <w:rPr>
          <w:rFonts w:ascii="Times New Roman" w:hAnsi="Times New Roman" w:cs="Times New Roman"/>
          <w:sz w:val="28"/>
          <w:szCs w:val="28"/>
        </w:rPr>
        <w:t>Теория ролей исходит из детерминированности поведения людей их статусом, позицией в межличностных отношениях, Подходы, которые реализуются в социальной работе исходя из данных концептов, связаны с принципом ролевой дополнительности. Согласно этому принципу, модели помощи и поддержки субъекту возможны в пределах изменения его социально-ролевого репертуара.</w:t>
      </w:r>
    </w:p>
    <w:p w:rsidR="00B15FF0" w:rsidRPr="00EE5B64" w:rsidRDefault="00B15FF0" w:rsidP="00EE5B64">
      <w:pPr>
        <w:spacing w:after="0" w:line="360" w:lineRule="auto"/>
        <w:jc w:val="both"/>
        <w:rPr>
          <w:rFonts w:ascii="Times New Roman" w:hAnsi="Times New Roman" w:cs="Times New Roman"/>
          <w:sz w:val="28"/>
          <w:szCs w:val="28"/>
        </w:rPr>
      </w:pPr>
      <w:r w:rsidRPr="00EE5B64">
        <w:rPr>
          <w:rFonts w:ascii="Times New Roman" w:hAnsi="Times New Roman" w:cs="Times New Roman"/>
          <w:sz w:val="28"/>
          <w:szCs w:val="28"/>
        </w:rPr>
        <w:t>Экологическая системная теория основана на концепции взаимного обмена в системе «личность — окружающая среда», представляющий собой «непрерывный процесс, где каждая сторона постоянно что-то изменяет и являет собой взаимодействие». Данный подход реализует принцип экологической дополнительности, и его принципиальное отличие состоит в том, что этот принцип заимствован из теории кибернетики и дополнительность рассматривается в оппозициях к различным микро-, мезо- и макросистемам, представленным в социальной работе индивидом, семьей, группой, сообществом, государственной системой. Принцип дополнительности конкретизируется соответственно своему уровню связей и системных оппозиций. Так, в системе «государство — сообщество», данный принцип понимается таким образом, что сообщество людей получает помощь от государства с учетом уровня их проживания, но пропорционально имеющимся натуральным ресурсам.</w:t>
      </w:r>
    </w:p>
    <w:p w:rsidR="00B15FF0" w:rsidRPr="00EE5B64" w:rsidRDefault="00B15FF0" w:rsidP="00EE5B64">
      <w:pPr>
        <w:spacing w:after="0" w:line="360" w:lineRule="auto"/>
        <w:jc w:val="both"/>
        <w:rPr>
          <w:rFonts w:ascii="Times New Roman" w:hAnsi="Times New Roman" w:cs="Times New Roman"/>
          <w:sz w:val="28"/>
          <w:szCs w:val="28"/>
        </w:rPr>
      </w:pPr>
      <w:r w:rsidRPr="00EE5B64">
        <w:rPr>
          <w:rFonts w:ascii="Times New Roman" w:hAnsi="Times New Roman" w:cs="Times New Roman"/>
          <w:sz w:val="28"/>
          <w:szCs w:val="28"/>
        </w:rPr>
        <w:t>3)Операциональные принципы</w:t>
      </w:r>
    </w:p>
    <w:p w:rsidR="00B15FF0" w:rsidRPr="00EE5B64" w:rsidRDefault="00B15FF0" w:rsidP="00EE5B64">
      <w:pPr>
        <w:spacing w:after="0" w:line="360" w:lineRule="auto"/>
        <w:jc w:val="both"/>
        <w:rPr>
          <w:rFonts w:ascii="Times New Roman" w:hAnsi="Times New Roman" w:cs="Times New Roman"/>
          <w:sz w:val="28"/>
          <w:szCs w:val="28"/>
        </w:rPr>
      </w:pPr>
      <w:r w:rsidRPr="00EE5B64">
        <w:rPr>
          <w:rFonts w:ascii="Times New Roman" w:hAnsi="Times New Roman" w:cs="Times New Roman"/>
          <w:sz w:val="28"/>
          <w:szCs w:val="28"/>
        </w:rPr>
        <w:t>Операциональные принципы выражаются через операциональные дефиниции. Они раскрываются через индивидуальные смысловые категории, принятые в той или иной профессиональной культуре. Операциональные принципы выстраиваются на основе индивидуального опыта социального работника в процессе его взаимодействия с клиентом.</w:t>
      </w:r>
    </w:p>
    <w:p w:rsidR="00B15FF0" w:rsidRPr="00EE5B64" w:rsidRDefault="00B15FF0" w:rsidP="00EE5B64">
      <w:pPr>
        <w:spacing w:after="0" w:line="360" w:lineRule="auto"/>
        <w:jc w:val="both"/>
        <w:rPr>
          <w:rFonts w:ascii="Times New Roman" w:hAnsi="Times New Roman" w:cs="Times New Roman"/>
          <w:sz w:val="28"/>
          <w:szCs w:val="28"/>
        </w:rPr>
      </w:pPr>
      <w:r w:rsidRPr="00EE5B64">
        <w:rPr>
          <w:rFonts w:ascii="Times New Roman" w:hAnsi="Times New Roman" w:cs="Times New Roman"/>
          <w:sz w:val="28"/>
          <w:szCs w:val="28"/>
        </w:rPr>
        <w:t>Практика взаимодействий с клиентом выработала определенные подходы, ставшие аксиоматическими, например:</w:t>
      </w:r>
    </w:p>
    <w:p w:rsidR="00B15FF0" w:rsidRPr="00EE5B64" w:rsidRDefault="00B15FF0" w:rsidP="00EE5B64">
      <w:pPr>
        <w:spacing w:after="0" w:line="360" w:lineRule="auto"/>
        <w:jc w:val="both"/>
        <w:rPr>
          <w:rFonts w:ascii="Times New Roman" w:hAnsi="Times New Roman" w:cs="Times New Roman"/>
          <w:sz w:val="28"/>
          <w:szCs w:val="28"/>
        </w:rPr>
      </w:pPr>
      <w:r w:rsidRPr="00EE5B64">
        <w:rPr>
          <w:rFonts w:ascii="Times New Roman" w:hAnsi="Times New Roman" w:cs="Times New Roman"/>
          <w:sz w:val="28"/>
          <w:szCs w:val="28"/>
        </w:rPr>
        <w:t>• Клиент всему начало.</w:t>
      </w:r>
    </w:p>
    <w:p w:rsidR="00B15FF0" w:rsidRPr="00EE5B64" w:rsidRDefault="00B15FF0" w:rsidP="00EE5B64">
      <w:pPr>
        <w:spacing w:after="0" w:line="360" w:lineRule="auto"/>
        <w:jc w:val="both"/>
        <w:rPr>
          <w:rFonts w:ascii="Times New Roman" w:hAnsi="Times New Roman" w:cs="Times New Roman"/>
          <w:sz w:val="28"/>
          <w:szCs w:val="28"/>
        </w:rPr>
      </w:pPr>
      <w:r w:rsidRPr="00EE5B64">
        <w:rPr>
          <w:rFonts w:ascii="Times New Roman" w:hAnsi="Times New Roman" w:cs="Times New Roman"/>
          <w:sz w:val="28"/>
          <w:szCs w:val="28"/>
        </w:rPr>
        <w:t>• Начало контакта с клиентом — начало лечения.</w:t>
      </w:r>
    </w:p>
    <w:p w:rsidR="00B15FF0" w:rsidRPr="00EE5B64" w:rsidRDefault="00B15FF0" w:rsidP="00EE5B64">
      <w:pPr>
        <w:spacing w:after="0" w:line="360" w:lineRule="auto"/>
        <w:jc w:val="both"/>
        <w:rPr>
          <w:rFonts w:ascii="Times New Roman" w:hAnsi="Times New Roman" w:cs="Times New Roman"/>
          <w:sz w:val="28"/>
          <w:szCs w:val="28"/>
        </w:rPr>
      </w:pPr>
      <w:r w:rsidRPr="00EE5B64">
        <w:rPr>
          <w:rFonts w:ascii="Times New Roman" w:hAnsi="Times New Roman" w:cs="Times New Roman"/>
          <w:sz w:val="28"/>
          <w:szCs w:val="28"/>
        </w:rPr>
        <w:t>• Продвигаться вместе с клиентом и т.д.</w:t>
      </w:r>
    </w:p>
    <w:p w:rsidR="00B15FF0" w:rsidRPr="00EE5B64" w:rsidRDefault="00B15FF0" w:rsidP="00EE5B64">
      <w:pPr>
        <w:spacing w:after="0" w:line="360" w:lineRule="auto"/>
        <w:jc w:val="both"/>
        <w:rPr>
          <w:rFonts w:ascii="Times New Roman" w:hAnsi="Times New Roman" w:cs="Times New Roman"/>
          <w:sz w:val="28"/>
          <w:szCs w:val="28"/>
        </w:rPr>
      </w:pPr>
      <w:r w:rsidRPr="00EE5B64">
        <w:rPr>
          <w:rFonts w:ascii="Times New Roman" w:hAnsi="Times New Roman" w:cs="Times New Roman"/>
          <w:sz w:val="28"/>
          <w:szCs w:val="28"/>
        </w:rPr>
        <w:t>4) Этические принципы социальной работы</w:t>
      </w:r>
    </w:p>
    <w:p w:rsidR="00B15FF0" w:rsidRPr="00EE5B64" w:rsidRDefault="00B15FF0" w:rsidP="00EE5B64">
      <w:pPr>
        <w:spacing w:after="0" w:line="360" w:lineRule="auto"/>
        <w:jc w:val="both"/>
        <w:rPr>
          <w:rFonts w:ascii="Times New Roman" w:hAnsi="Times New Roman" w:cs="Times New Roman"/>
          <w:sz w:val="28"/>
          <w:szCs w:val="28"/>
        </w:rPr>
      </w:pPr>
      <w:r w:rsidRPr="00EE5B64">
        <w:rPr>
          <w:rFonts w:ascii="Times New Roman" w:hAnsi="Times New Roman" w:cs="Times New Roman"/>
          <w:sz w:val="28"/>
          <w:szCs w:val="28"/>
        </w:rPr>
        <w:t>Этические принципы социальной работы определяют нормированное поведение социального работника. С одной стороны, оно выступает в процессе помощи как один из видов поддержки « человека-нуждающегося ». С другой стороны, принципы являются тем ценностным континуумом, в котором проявляются отношения и взаимоотношения социального работника с миром профессиональной культуры, к которому он принадлежит. Так, этические принципы, разработанные Национальной ассоциацией социальных работников США (NASW), охватывают различные стороны интеракций социального работника в процессе профессионального взаимодействия: профессиональное поведение и взаимоотношения с клиентами, обращение с клиентами и работодателями, отношение к профессии и обществу. При этом каждый вид профессиональных взаимоотношений имеет свои принципы и императивы. Так, стандарты NASW для социальных работников, осуществляющих свою деятельность в системе здравоохранения, помимо общих принципов, имеют принципы относящиеся к их сфере компетенции. Среди них:</w:t>
      </w:r>
    </w:p>
    <w:p w:rsidR="00B15FF0" w:rsidRPr="00EE5B64" w:rsidRDefault="00B15FF0" w:rsidP="00EE5B64">
      <w:pPr>
        <w:spacing w:after="0" w:line="360" w:lineRule="auto"/>
        <w:jc w:val="both"/>
        <w:rPr>
          <w:rFonts w:ascii="Times New Roman" w:hAnsi="Times New Roman" w:cs="Times New Roman"/>
          <w:sz w:val="28"/>
          <w:szCs w:val="28"/>
        </w:rPr>
      </w:pPr>
      <w:r w:rsidRPr="00EE5B64">
        <w:rPr>
          <w:rFonts w:ascii="Times New Roman" w:hAnsi="Times New Roman" w:cs="Times New Roman"/>
          <w:sz w:val="28"/>
          <w:szCs w:val="28"/>
        </w:rPr>
        <w:t>• содействие в поддержке физического и психосоциального здоровья;</w:t>
      </w:r>
    </w:p>
    <w:p w:rsidR="00B15FF0" w:rsidRPr="00EE5B64" w:rsidRDefault="00B15FF0" w:rsidP="00EE5B64">
      <w:pPr>
        <w:spacing w:after="0" w:line="360" w:lineRule="auto"/>
        <w:jc w:val="both"/>
        <w:rPr>
          <w:rFonts w:ascii="Times New Roman" w:hAnsi="Times New Roman" w:cs="Times New Roman"/>
          <w:sz w:val="28"/>
          <w:szCs w:val="28"/>
        </w:rPr>
      </w:pPr>
      <w:r w:rsidRPr="00EE5B64">
        <w:rPr>
          <w:rFonts w:ascii="Times New Roman" w:hAnsi="Times New Roman" w:cs="Times New Roman"/>
          <w:sz w:val="28"/>
          <w:szCs w:val="28"/>
        </w:rPr>
        <w:t>• предотвращение физических и умственных болезней;</w:t>
      </w:r>
    </w:p>
    <w:p w:rsidR="00B15FF0" w:rsidRPr="00EE5B64" w:rsidRDefault="00B15FF0" w:rsidP="00EE5B64">
      <w:pPr>
        <w:spacing w:after="0" w:line="360" w:lineRule="auto"/>
        <w:jc w:val="both"/>
        <w:rPr>
          <w:rFonts w:ascii="Times New Roman" w:hAnsi="Times New Roman" w:cs="Times New Roman"/>
          <w:sz w:val="28"/>
          <w:szCs w:val="28"/>
        </w:rPr>
      </w:pPr>
      <w:r w:rsidRPr="00EE5B64">
        <w:rPr>
          <w:rFonts w:ascii="Times New Roman" w:hAnsi="Times New Roman" w:cs="Times New Roman"/>
          <w:sz w:val="28"/>
          <w:szCs w:val="28"/>
        </w:rPr>
        <w:t>• содействие в усилении физического и психосоциального функционирования; -</w:t>
      </w:r>
    </w:p>
    <w:p w:rsidR="00B15FF0" w:rsidRPr="00EE5B64" w:rsidRDefault="00B15FF0" w:rsidP="00EE5B64">
      <w:pPr>
        <w:spacing w:after="0" w:line="360" w:lineRule="auto"/>
        <w:jc w:val="both"/>
        <w:rPr>
          <w:rFonts w:ascii="Times New Roman" w:hAnsi="Times New Roman" w:cs="Times New Roman"/>
          <w:sz w:val="28"/>
          <w:szCs w:val="28"/>
        </w:rPr>
      </w:pPr>
      <w:r w:rsidRPr="00EE5B64">
        <w:rPr>
          <w:rFonts w:ascii="Times New Roman" w:hAnsi="Times New Roman" w:cs="Times New Roman"/>
          <w:sz w:val="28"/>
          <w:szCs w:val="28"/>
        </w:rPr>
        <w:t>• внимание к социальным и эмоциональным ударам, приводящим к болезням и недееспособности.</w:t>
      </w:r>
    </w:p>
    <w:p w:rsidR="00B15FF0" w:rsidRPr="00EE5B64" w:rsidRDefault="00B15FF0" w:rsidP="00EE5B64">
      <w:pPr>
        <w:spacing w:after="0" w:line="360" w:lineRule="auto"/>
        <w:jc w:val="both"/>
        <w:rPr>
          <w:rFonts w:ascii="Times New Roman" w:hAnsi="Times New Roman" w:cs="Times New Roman"/>
          <w:sz w:val="28"/>
          <w:szCs w:val="28"/>
        </w:rPr>
      </w:pPr>
      <w:r w:rsidRPr="00EE5B64">
        <w:rPr>
          <w:rFonts w:ascii="Times New Roman" w:hAnsi="Times New Roman" w:cs="Times New Roman"/>
          <w:sz w:val="28"/>
          <w:szCs w:val="28"/>
        </w:rPr>
        <w:t>Специальные стандарты профессиональной деятельности социальных работников, включающие в себя этические принципы профессионального взаимодействия, имеют и другие зарубежные организации социальных работников.</w:t>
      </w:r>
    </w:p>
    <w:p w:rsidR="00B15FF0" w:rsidRPr="00EE5B64" w:rsidRDefault="00B15FF0" w:rsidP="00EE5B64">
      <w:pPr>
        <w:spacing w:after="0" w:line="360" w:lineRule="auto"/>
        <w:jc w:val="both"/>
        <w:rPr>
          <w:rFonts w:ascii="Times New Roman" w:hAnsi="Times New Roman" w:cs="Times New Roman"/>
          <w:sz w:val="28"/>
          <w:szCs w:val="28"/>
        </w:rPr>
      </w:pPr>
      <w:r w:rsidRPr="00EE5B64">
        <w:rPr>
          <w:rFonts w:ascii="Times New Roman" w:hAnsi="Times New Roman" w:cs="Times New Roman"/>
          <w:sz w:val="28"/>
          <w:szCs w:val="28"/>
        </w:rPr>
        <w:t>В Российской Федерации в 1994 г. на конференции членов Межрегиональной ассоциации работников социальных служб был утвержден кодекс социального работника, который включает в себя следующие принципы:</w:t>
      </w:r>
    </w:p>
    <w:p w:rsidR="00B15FF0" w:rsidRPr="00EE5B64" w:rsidRDefault="00B15FF0" w:rsidP="00EE5B64">
      <w:pPr>
        <w:spacing w:after="0" w:line="360" w:lineRule="auto"/>
        <w:jc w:val="both"/>
        <w:rPr>
          <w:rFonts w:ascii="Times New Roman" w:hAnsi="Times New Roman" w:cs="Times New Roman"/>
          <w:sz w:val="28"/>
          <w:szCs w:val="28"/>
        </w:rPr>
      </w:pPr>
      <w:r w:rsidRPr="00EE5B64">
        <w:rPr>
          <w:rFonts w:ascii="Times New Roman" w:hAnsi="Times New Roman" w:cs="Times New Roman"/>
          <w:sz w:val="28"/>
          <w:szCs w:val="28"/>
        </w:rPr>
        <w:t>• принцип компетентности;</w:t>
      </w:r>
    </w:p>
    <w:p w:rsidR="00B15FF0" w:rsidRPr="00EE5B64" w:rsidRDefault="00B15FF0" w:rsidP="00EE5B64">
      <w:pPr>
        <w:spacing w:after="0" w:line="360" w:lineRule="auto"/>
        <w:jc w:val="both"/>
        <w:rPr>
          <w:rFonts w:ascii="Times New Roman" w:hAnsi="Times New Roman" w:cs="Times New Roman"/>
          <w:sz w:val="28"/>
          <w:szCs w:val="28"/>
        </w:rPr>
      </w:pPr>
      <w:r w:rsidRPr="00EE5B64">
        <w:rPr>
          <w:rFonts w:ascii="Times New Roman" w:hAnsi="Times New Roman" w:cs="Times New Roman"/>
          <w:sz w:val="28"/>
          <w:szCs w:val="28"/>
        </w:rPr>
        <w:t>• принцип моральной ответственности перед клиентом;</w:t>
      </w:r>
    </w:p>
    <w:p w:rsidR="00B15FF0" w:rsidRPr="00EE5B64" w:rsidRDefault="00B15FF0" w:rsidP="00EE5B64">
      <w:pPr>
        <w:spacing w:after="0" w:line="360" w:lineRule="auto"/>
        <w:jc w:val="both"/>
        <w:rPr>
          <w:rFonts w:ascii="Times New Roman" w:hAnsi="Times New Roman" w:cs="Times New Roman"/>
          <w:sz w:val="28"/>
          <w:szCs w:val="28"/>
        </w:rPr>
      </w:pPr>
      <w:r w:rsidRPr="00EE5B64">
        <w:rPr>
          <w:rFonts w:ascii="Times New Roman" w:hAnsi="Times New Roman" w:cs="Times New Roman"/>
          <w:sz w:val="28"/>
          <w:szCs w:val="28"/>
        </w:rPr>
        <w:t>• принцип моральной ответственности перед обществом;</w:t>
      </w:r>
    </w:p>
    <w:p w:rsidR="00B15FF0" w:rsidRPr="00EE5B64" w:rsidRDefault="00B15FF0" w:rsidP="00EE5B64">
      <w:pPr>
        <w:spacing w:after="0" w:line="360" w:lineRule="auto"/>
        <w:jc w:val="both"/>
        <w:rPr>
          <w:rFonts w:ascii="Times New Roman" w:hAnsi="Times New Roman" w:cs="Times New Roman"/>
          <w:sz w:val="28"/>
          <w:szCs w:val="28"/>
        </w:rPr>
      </w:pPr>
      <w:r w:rsidRPr="00EE5B64">
        <w:rPr>
          <w:rFonts w:ascii="Times New Roman" w:hAnsi="Times New Roman" w:cs="Times New Roman"/>
          <w:sz w:val="28"/>
          <w:szCs w:val="28"/>
        </w:rPr>
        <w:t>• принцип моральной ответственности перед профессией и коллегами.</w:t>
      </w:r>
    </w:p>
    <w:p w:rsidR="00B15FF0" w:rsidRPr="00EE5B64" w:rsidRDefault="00B15FF0" w:rsidP="00EE5B64">
      <w:pPr>
        <w:spacing w:after="0" w:line="360" w:lineRule="auto"/>
        <w:jc w:val="both"/>
        <w:rPr>
          <w:rFonts w:ascii="Times New Roman" w:hAnsi="Times New Roman" w:cs="Times New Roman"/>
          <w:sz w:val="28"/>
          <w:szCs w:val="28"/>
        </w:rPr>
      </w:pPr>
      <w:r>
        <w:rPr>
          <w:rFonts w:ascii="Times New Roman" w:hAnsi="Times New Roman" w:cs="Times New Roman"/>
          <w:b/>
          <w:bCs/>
          <w:sz w:val="28"/>
          <w:szCs w:val="28"/>
        </w:rPr>
        <w:t xml:space="preserve">6. </w:t>
      </w:r>
      <w:r w:rsidRPr="00EE5B64">
        <w:rPr>
          <w:rFonts w:ascii="Times New Roman" w:hAnsi="Times New Roman" w:cs="Times New Roman"/>
          <w:b/>
          <w:bCs/>
          <w:sz w:val="28"/>
          <w:szCs w:val="28"/>
        </w:rPr>
        <w:t>Заключение</w:t>
      </w:r>
    </w:p>
    <w:p w:rsidR="00B15FF0" w:rsidRPr="00EE5B64" w:rsidRDefault="00B15FF0" w:rsidP="00EE5B64">
      <w:pPr>
        <w:spacing w:after="0" w:line="360" w:lineRule="auto"/>
        <w:jc w:val="both"/>
        <w:rPr>
          <w:rFonts w:ascii="Times New Roman" w:hAnsi="Times New Roman" w:cs="Times New Roman"/>
          <w:sz w:val="28"/>
          <w:szCs w:val="28"/>
        </w:rPr>
      </w:pPr>
      <w:r w:rsidRPr="00EE5B64">
        <w:rPr>
          <w:rFonts w:ascii="Times New Roman" w:hAnsi="Times New Roman" w:cs="Times New Roman"/>
          <w:sz w:val="28"/>
          <w:szCs w:val="28"/>
        </w:rPr>
        <w:t>Социальная деятельность в России, как и в других странах, служит благородным целям – обеспечить удовлетворение потребностей населения, особенно социально уязвимых его слоев, создать более благоприятную атмосферу для достойной поддержки их возможностей.</w:t>
      </w:r>
    </w:p>
    <w:p w:rsidR="00B15FF0" w:rsidRPr="00EE5B64" w:rsidRDefault="00B15FF0" w:rsidP="00EE5B64">
      <w:pPr>
        <w:spacing w:after="0" w:line="360" w:lineRule="auto"/>
        <w:jc w:val="both"/>
        <w:rPr>
          <w:rFonts w:ascii="Times New Roman" w:hAnsi="Times New Roman" w:cs="Times New Roman"/>
          <w:sz w:val="28"/>
          <w:szCs w:val="28"/>
        </w:rPr>
      </w:pPr>
      <w:r w:rsidRPr="00EE5B64">
        <w:rPr>
          <w:rFonts w:ascii="Times New Roman" w:hAnsi="Times New Roman" w:cs="Times New Roman"/>
          <w:sz w:val="28"/>
          <w:szCs w:val="28"/>
        </w:rPr>
        <w:t>Любая деятельность, в том числе и социальная работа, имеет свою структуру, каждый элемент которой необходим, органически связан и взаимодействует с другими, выполняет особые функции. Такого рода структуры называются целостными системами. Социальная работа представляет собой целостную систему. Она состоит из нескольких относительно самостоятельных, но в то же время зависимых друг от друга элементов или, как еще говорят, компонентов.</w:t>
      </w:r>
    </w:p>
    <w:p w:rsidR="00B15FF0" w:rsidRPr="00EE5B64" w:rsidRDefault="00B15FF0" w:rsidP="00EE5B64">
      <w:pPr>
        <w:spacing w:after="0" w:line="360" w:lineRule="auto"/>
        <w:jc w:val="both"/>
        <w:rPr>
          <w:rFonts w:ascii="Times New Roman" w:hAnsi="Times New Roman" w:cs="Times New Roman"/>
          <w:sz w:val="28"/>
          <w:szCs w:val="28"/>
        </w:rPr>
      </w:pPr>
      <w:r w:rsidRPr="00EE5B64">
        <w:rPr>
          <w:rFonts w:ascii="Times New Roman" w:hAnsi="Times New Roman" w:cs="Times New Roman"/>
          <w:sz w:val="28"/>
          <w:szCs w:val="28"/>
        </w:rPr>
        <w:t>Прежде всего социальную работу следует рассматривать как самостоятельную науку, что определяет ее место в системе наук. Как любая наука, социальная работа имеет свой предмет, объект, категориальный аппарат. Объектом исследования социальной работы является процесс связей, взаимодействий, способов и средств регуляции поведения социальных групп и личностей в обществе.</w:t>
      </w:r>
    </w:p>
    <w:p w:rsidR="00B15FF0" w:rsidRPr="00EE5B64" w:rsidRDefault="00B15FF0" w:rsidP="00EE5B64">
      <w:pPr>
        <w:spacing w:after="0" w:line="360" w:lineRule="auto"/>
        <w:jc w:val="both"/>
        <w:rPr>
          <w:rFonts w:ascii="Times New Roman" w:hAnsi="Times New Roman" w:cs="Times New Roman"/>
          <w:sz w:val="28"/>
          <w:szCs w:val="28"/>
        </w:rPr>
      </w:pPr>
      <w:r w:rsidRPr="00EE5B64">
        <w:rPr>
          <w:rFonts w:ascii="Times New Roman" w:hAnsi="Times New Roman" w:cs="Times New Roman"/>
          <w:sz w:val="28"/>
          <w:szCs w:val="28"/>
        </w:rPr>
        <w:t>Предметом социальной работы являются закономерности, обусловливающие характер и направленность развития социальных процессов в обществе. В России в условиях перехода к рыночной экономике, на фоне резкого изменения характера и форм социальных отношений, ломки привычных стереотипов жизненного опыта, утраты многими людьми социального статуса и перспектив развития как для общества в целом, так и для себя лично, возникли серьезные трудности, с которыми невозможно справиться самостоятельно. Возросла социальная напряженность. Все это повышает значимость развертывания социальной работы как специализированного вида деятельности, в том числе с использованием психологически ориентированного и комплексного подходов.</w:t>
      </w:r>
    </w:p>
    <w:p w:rsidR="00B15FF0" w:rsidRDefault="00B15FF0" w:rsidP="00EE5B64">
      <w:pPr>
        <w:spacing w:after="0" w:line="360" w:lineRule="auto"/>
        <w:jc w:val="both"/>
        <w:rPr>
          <w:rFonts w:ascii="Times New Roman" w:hAnsi="Times New Roman" w:cs="Times New Roman"/>
          <w:sz w:val="28"/>
          <w:szCs w:val="28"/>
        </w:rPr>
      </w:pPr>
      <w:r w:rsidRPr="00EE5B64">
        <w:rPr>
          <w:rFonts w:ascii="Times New Roman" w:hAnsi="Times New Roman" w:cs="Times New Roman"/>
          <w:sz w:val="28"/>
          <w:szCs w:val="28"/>
        </w:rPr>
        <w:t>В системе подготовки специалиста курс «Теория социальной работы» выступает как базовый, являющийся связующим звеном с другими дисциплинами, изучаемыми будущими специалистами, и в этом состоит его специфика. С одной стороны, этот курс предлагает самостоятельную модель осмысления социальной работы во всех формах ее проявления, с другой — выступает в качестве «пролога» к тем дисциплинам обучающего цикла, где каждая из проблем рассмотрена более глубоко и подробно.</w:t>
      </w:r>
    </w:p>
    <w:p w:rsidR="00B15FF0" w:rsidRDefault="00B15FF0">
      <w:pPr>
        <w:rPr>
          <w:rFonts w:ascii="Times New Roman" w:hAnsi="Times New Roman" w:cs="Times New Roman"/>
          <w:sz w:val="28"/>
          <w:szCs w:val="28"/>
        </w:rPr>
      </w:pPr>
      <w:r>
        <w:rPr>
          <w:rFonts w:ascii="Times New Roman" w:hAnsi="Times New Roman" w:cs="Times New Roman"/>
          <w:sz w:val="28"/>
          <w:szCs w:val="28"/>
        </w:rPr>
        <w:br w:type="page"/>
      </w:r>
    </w:p>
    <w:p w:rsidR="00B15FF0" w:rsidRDefault="00B15FF0" w:rsidP="00EE5B64">
      <w:pPr>
        <w:spacing w:after="0" w:line="360" w:lineRule="auto"/>
        <w:jc w:val="both"/>
        <w:rPr>
          <w:rFonts w:ascii="Times New Roman" w:hAnsi="Times New Roman" w:cs="Times New Roman"/>
          <w:sz w:val="28"/>
          <w:szCs w:val="28"/>
        </w:rPr>
      </w:pPr>
      <w:r>
        <w:rPr>
          <w:rFonts w:ascii="Times New Roman" w:hAnsi="Times New Roman" w:cs="Times New Roman"/>
          <w:sz w:val="28"/>
          <w:szCs w:val="28"/>
        </w:rPr>
        <w:t>Список литературы</w:t>
      </w:r>
    </w:p>
    <w:p w:rsidR="00B15FF0" w:rsidRPr="00247D75" w:rsidRDefault="00B15FF0" w:rsidP="00247D75">
      <w:pPr>
        <w:pStyle w:val="ListParagraph"/>
        <w:numPr>
          <w:ilvl w:val="0"/>
          <w:numId w:val="3"/>
        </w:numPr>
        <w:spacing w:after="0" w:line="360" w:lineRule="auto"/>
        <w:jc w:val="both"/>
        <w:rPr>
          <w:rFonts w:ascii="Times New Roman" w:hAnsi="Times New Roman" w:cs="Times New Roman"/>
          <w:sz w:val="28"/>
          <w:szCs w:val="28"/>
        </w:rPr>
      </w:pPr>
      <w:r w:rsidRPr="00247D75">
        <w:rPr>
          <w:rFonts w:ascii="Times New Roman" w:hAnsi="Times New Roman" w:cs="Times New Roman"/>
          <w:sz w:val="28"/>
          <w:szCs w:val="28"/>
        </w:rPr>
        <w:t>Основы социальной работы: Учебник/Отв. ред. П.Д. Павленок. — 2-е изд., испр. и доп. — М: ИНФРА-М, 2003. — 395 с. — (Серия «Высшее образование»).</w:t>
      </w:r>
    </w:p>
    <w:p w:rsidR="00B15FF0" w:rsidRPr="00247D75" w:rsidRDefault="00B15FF0" w:rsidP="00247D75">
      <w:pPr>
        <w:pStyle w:val="ListParagraph"/>
        <w:numPr>
          <w:ilvl w:val="0"/>
          <w:numId w:val="3"/>
        </w:numPr>
        <w:spacing w:after="0" w:line="360" w:lineRule="auto"/>
        <w:jc w:val="both"/>
        <w:rPr>
          <w:rFonts w:ascii="Times New Roman" w:hAnsi="Times New Roman" w:cs="Times New Roman"/>
          <w:sz w:val="28"/>
          <w:szCs w:val="28"/>
        </w:rPr>
      </w:pPr>
      <w:r w:rsidRPr="00247D75">
        <w:rPr>
          <w:rFonts w:ascii="Times New Roman" w:hAnsi="Times New Roman" w:cs="Times New Roman"/>
          <w:sz w:val="28"/>
          <w:szCs w:val="28"/>
        </w:rPr>
        <w:t>Основы социальной работы: Учеб. пособие для нач. проф. образования / Е.В.Ханжин, Т.П.Карпова, Н.П.Ерофеева и др.; Под ред. Е. В. Ханжина. — М.: Издательский центр «Академия», 2001. – 144с.</w:t>
      </w:r>
    </w:p>
    <w:p w:rsidR="00B15FF0" w:rsidRPr="00247D75" w:rsidRDefault="00B15FF0" w:rsidP="00247D75">
      <w:pPr>
        <w:pStyle w:val="ListParagraph"/>
        <w:numPr>
          <w:ilvl w:val="0"/>
          <w:numId w:val="3"/>
        </w:numPr>
        <w:spacing w:after="0" w:line="360" w:lineRule="auto"/>
        <w:jc w:val="both"/>
        <w:rPr>
          <w:rFonts w:ascii="Times New Roman" w:hAnsi="Times New Roman" w:cs="Times New Roman"/>
          <w:sz w:val="28"/>
          <w:szCs w:val="28"/>
        </w:rPr>
      </w:pPr>
      <w:r w:rsidRPr="00247D75">
        <w:rPr>
          <w:rFonts w:ascii="Times New Roman" w:hAnsi="Times New Roman" w:cs="Times New Roman"/>
          <w:sz w:val="28"/>
          <w:szCs w:val="28"/>
        </w:rPr>
        <w:t>Основы социальной работы : учеб, пособие для студ. высш. учеб, заведений / [Н.Ф.Басов, В.М.Басова, О.Н.Бессонова и др.] ; под ред. Н. Ф. Басова. — 4-е изд., стер. — М.: Издательский центр «Академия», 2008. – 288 с.</w:t>
      </w:r>
    </w:p>
    <w:p w:rsidR="00B15FF0" w:rsidRPr="00247D75" w:rsidRDefault="00B15FF0" w:rsidP="00247D75">
      <w:pPr>
        <w:pStyle w:val="ListParagraph"/>
        <w:numPr>
          <w:ilvl w:val="0"/>
          <w:numId w:val="3"/>
        </w:numPr>
        <w:spacing w:after="0" w:line="360" w:lineRule="auto"/>
        <w:jc w:val="both"/>
        <w:rPr>
          <w:rFonts w:ascii="Times New Roman" w:hAnsi="Times New Roman" w:cs="Times New Roman"/>
          <w:sz w:val="28"/>
          <w:szCs w:val="28"/>
        </w:rPr>
      </w:pPr>
      <w:r w:rsidRPr="00247D75">
        <w:rPr>
          <w:rFonts w:ascii="Times New Roman" w:hAnsi="Times New Roman" w:cs="Times New Roman"/>
          <w:sz w:val="28"/>
          <w:szCs w:val="28"/>
        </w:rPr>
        <w:t>Павленок, П. Д. Теория, история и методика социальной работы: Учебное пособие. - 3-е изд. – М.: Издательско-торговая корпорация «Дашков и К°», 2005. – 476 с.</w:t>
      </w:r>
    </w:p>
    <w:p w:rsidR="00B15FF0" w:rsidRPr="00247D75" w:rsidRDefault="00B15FF0" w:rsidP="00247D75">
      <w:pPr>
        <w:pStyle w:val="ListParagraph"/>
        <w:numPr>
          <w:ilvl w:val="0"/>
          <w:numId w:val="3"/>
        </w:numPr>
        <w:spacing w:after="0" w:line="360" w:lineRule="auto"/>
        <w:jc w:val="both"/>
        <w:rPr>
          <w:rFonts w:ascii="Times New Roman" w:hAnsi="Times New Roman" w:cs="Times New Roman"/>
          <w:sz w:val="28"/>
          <w:szCs w:val="28"/>
        </w:rPr>
      </w:pPr>
      <w:r w:rsidRPr="00247D75">
        <w:rPr>
          <w:rFonts w:ascii="Times New Roman" w:hAnsi="Times New Roman" w:cs="Times New Roman"/>
          <w:sz w:val="28"/>
          <w:szCs w:val="28"/>
        </w:rPr>
        <w:t>Социальная работа / Под общей редакцией проф. В. И. Курбатова. Серия «Учебники, учебные пособия». - г. Ростов н/Д: «Феникс», 2000.- 576 с.76-82</w:t>
      </w:r>
    </w:p>
    <w:p w:rsidR="00B15FF0" w:rsidRPr="00247D75" w:rsidRDefault="00B15FF0" w:rsidP="00247D75">
      <w:pPr>
        <w:pStyle w:val="ListParagraph"/>
        <w:numPr>
          <w:ilvl w:val="0"/>
          <w:numId w:val="3"/>
        </w:numPr>
        <w:spacing w:after="0" w:line="360" w:lineRule="auto"/>
        <w:jc w:val="both"/>
        <w:rPr>
          <w:rFonts w:ascii="Times New Roman" w:hAnsi="Times New Roman" w:cs="Times New Roman"/>
          <w:sz w:val="28"/>
          <w:szCs w:val="28"/>
        </w:rPr>
      </w:pPr>
      <w:r w:rsidRPr="00247D75">
        <w:rPr>
          <w:rFonts w:ascii="Times New Roman" w:hAnsi="Times New Roman" w:cs="Times New Roman"/>
          <w:sz w:val="28"/>
          <w:szCs w:val="28"/>
        </w:rPr>
        <w:t>Социальная работа: теория и практика: Учеб. Пособие/Отв. Ред. д.и.н., проф. Е.И. Холостова, д.и.н., проф. А.С. Сорвина. — М.: ИНФРА-М, 2003. — 427 с. — (Серия «Высшее образование»).</w:t>
      </w:r>
    </w:p>
    <w:p w:rsidR="00B15FF0" w:rsidRPr="00247D75" w:rsidRDefault="00B15FF0" w:rsidP="00247D75">
      <w:pPr>
        <w:pStyle w:val="ListParagraph"/>
        <w:numPr>
          <w:ilvl w:val="0"/>
          <w:numId w:val="3"/>
        </w:numPr>
        <w:spacing w:after="0" w:line="360" w:lineRule="auto"/>
        <w:jc w:val="both"/>
        <w:rPr>
          <w:rFonts w:ascii="Times New Roman" w:hAnsi="Times New Roman" w:cs="Times New Roman"/>
          <w:sz w:val="28"/>
          <w:szCs w:val="28"/>
        </w:rPr>
      </w:pPr>
      <w:r w:rsidRPr="00247D75">
        <w:rPr>
          <w:rFonts w:ascii="Times New Roman" w:hAnsi="Times New Roman" w:cs="Times New Roman"/>
          <w:sz w:val="28"/>
          <w:szCs w:val="28"/>
        </w:rPr>
        <w:t>Тетерский, С.В. Введение в социальную работу; Учебное пособие. — 5-е изд. — М.: Академический Проект, 2006. — 496 с.</w:t>
      </w:r>
    </w:p>
    <w:p w:rsidR="00B15FF0" w:rsidRPr="00247D75" w:rsidRDefault="00B15FF0" w:rsidP="00247D75">
      <w:pPr>
        <w:pStyle w:val="ListParagraph"/>
        <w:numPr>
          <w:ilvl w:val="0"/>
          <w:numId w:val="3"/>
        </w:numPr>
        <w:spacing w:after="0" w:line="360" w:lineRule="auto"/>
        <w:jc w:val="both"/>
        <w:rPr>
          <w:rFonts w:ascii="Times New Roman" w:hAnsi="Times New Roman" w:cs="Times New Roman"/>
          <w:sz w:val="28"/>
          <w:szCs w:val="28"/>
        </w:rPr>
      </w:pPr>
      <w:r w:rsidRPr="00247D75">
        <w:rPr>
          <w:rFonts w:ascii="Times New Roman" w:hAnsi="Times New Roman" w:cs="Times New Roman"/>
          <w:sz w:val="28"/>
          <w:szCs w:val="28"/>
        </w:rPr>
        <w:t>Топчий, Л.В. Теория,методология и история социальной работы // Отечественный журнал социальной работы. – М.: 2008. – №1. – С.4 - 10.</w:t>
      </w:r>
    </w:p>
    <w:p w:rsidR="00B15FF0" w:rsidRPr="00247D75" w:rsidRDefault="00B15FF0" w:rsidP="00247D75">
      <w:pPr>
        <w:pStyle w:val="ListParagraph"/>
        <w:numPr>
          <w:ilvl w:val="0"/>
          <w:numId w:val="3"/>
        </w:numPr>
        <w:spacing w:after="0" w:line="360" w:lineRule="auto"/>
        <w:jc w:val="both"/>
        <w:rPr>
          <w:rFonts w:ascii="Times New Roman" w:hAnsi="Times New Roman" w:cs="Times New Roman"/>
          <w:sz w:val="28"/>
          <w:szCs w:val="28"/>
        </w:rPr>
      </w:pPr>
      <w:r w:rsidRPr="00247D75">
        <w:rPr>
          <w:rFonts w:ascii="Times New Roman" w:hAnsi="Times New Roman" w:cs="Times New Roman"/>
          <w:sz w:val="28"/>
          <w:szCs w:val="28"/>
        </w:rPr>
        <w:t>Фирсов М.В., Студенова Е.Г. Ф62 Теория социальной работы: Учеб. пособие для студ. высш. учеб. заведений. — М.: Гуманит. изд. центр В ЛАД ОС, 2001. — 432 с.</w:t>
      </w:r>
    </w:p>
    <w:p w:rsidR="00B15FF0" w:rsidRPr="00247D75" w:rsidRDefault="00B15FF0" w:rsidP="00EE5B64">
      <w:pPr>
        <w:pStyle w:val="ListParagraph"/>
        <w:numPr>
          <w:ilvl w:val="0"/>
          <w:numId w:val="3"/>
        </w:numPr>
        <w:spacing w:after="0" w:line="360" w:lineRule="auto"/>
        <w:jc w:val="both"/>
        <w:rPr>
          <w:rFonts w:ascii="Times New Roman" w:hAnsi="Times New Roman" w:cs="Times New Roman"/>
          <w:sz w:val="28"/>
          <w:szCs w:val="28"/>
        </w:rPr>
      </w:pPr>
      <w:r w:rsidRPr="00247D75">
        <w:rPr>
          <w:rFonts w:ascii="Times New Roman" w:hAnsi="Times New Roman" w:cs="Times New Roman"/>
          <w:sz w:val="28"/>
          <w:szCs w:val="28"/>
        </w:rPr>
        <w:t>Холостова Е. И. Социальная работа: Учебное пособие. — 5-е изд. — М.: Издательско-торговая корпорация «Дашков и К"», 2007. — 668 с.</w:t>
      </w:r>
    </w:p>
    <w:sectPr w:rsidR="00B15FF0" w:rsidRPr="00247D75" w:rsidSect="00947F2C">
      <w:pgSz w:w="11906" w:h="16838"/>
      <w:pgMar w:top="1134" w:right="850" w:bottom="1134" w:left="170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EF" w:usb1="C0007841" w:usb2="00000009" w:usb3="00000000" w:csb0="000001FF" w:csb1="00000000"/>
  </w:font>
  <w:font w:name="Calibri">
    <w:panose1 w:val="020F0502020204030204"/>
    <w:charset w:val="CC"/>
    <w:family w:val="swiss"/>
    <w:pitch w:val="variable"/>
    <w:sig w:usb0="A00002EF" w:usb1="4000207B" w:usb2="00000000" w:usb3="00000000" w:csb0="0000009F" w:csb1="00000000"/>
  </w:font>
  <w:font w:name="Arial Black">
    <w:panose1 w:val="020B0A04020102020204"/>
    <w:charset w:val="CC"/>
    <w:family w:val="swiss"/>
    <w:pitch w:val="variable"/>
    <w:sig w:usb0="00000287" w:usb1="00000000" w:usb2="00000000" w:usb3="00000000" w:csb0="0000009F" w:csb1="00000000"/>
  </w:font>
  <w:font w:name="Cambria">
    <w:panose1 w:val="02040503050406030204"/>
    <w:charset w:val="CC"/>
    <w:family w:val="roman"/>
    <w:pitch w:val="variable"/>
    <w:sig w:usb0="A00002EF" w:usb1="4000004B"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163651D9"/>
    <w:multiLevelType w:val="hybridMultilevel"/>
    <w:tmpl w:val="88BAB82A"/>
    <w:lvl w:ilvl="0" w:tplc="0419000F">
      <w:start w:val="1"/>
      <w:numFmt w:val="decimal"/>
      <w:lvlText w:val="%1."/>
      <w:lvlJc w:val="left"/>
      <w:pPr>
        <w:ind w:left="720" w:hanging="360"/>
      </w:p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1">
    <w:nsid w:val="2DC52254"/>
    <w:multiLevelType w:val="hybridMultilevel"/>
    <w:tmpl w:val="76621BB0"/>
    <w:lvl w:ilvl="0" w:tplc="0419000F">
      <w:start w:val="1"/>
      <w:numFmt w:val="decimal"/>
      <w:lvlText w:val="%1."/>
      <w:lvlJc w:val="left"/>
      <w:pPr>
        <w:ind w:left="720" w:hanging="360"/>
      </w:p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2">
    <w:nsid w:val="55F27DB5"/>
    <w:multiLevelType w:val="hybridMultilevel"/>
    <w:tmpl w:val="6A8878B0"/>
    <w:lvl w:ilvl="0" w:tplc="0419000F">
      <w:start w:val="1"/>
      <w:numFmt w:val="decimal"/>
      <w:lvlText w:val="%1."/>
      <w:lvlJc w:val="left"/>
      <w:pPr>
        <w:ind w:left="720" w:hanging="360"/>
      </w:pPr>
      <w:rPr>
        <w:rFonts w:hint="default"/>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num w:numId="1">
    <w:abstractNumId w:val="0"/>
  </w:num>
  <w:num w:numId="2">
    <w:abstractNumId w:val="1"/>
  </w:num>
  <w:num w:numId="3">
    <w:abstractNumId w:val="2"/>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defaultTabStop w:val="708"/>
  <w:doNotHyphenateCaps/>
  <w:characterSpacingControl w:val="doNotCompress"/>
  <w:doNotValidateAgainstSchema/>
  <w:doNotDemarcateInvalidXml/>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w:rsids>
    <w:rsidRoot w:val="00EE5B64"/>
    <w:rsid w:val="00247D75"/>
    <w:rsid w:val="00666B15"/>
    <w:rsid w:val="008A5416"/>
    <w:rsid w:val="008B5D50"/>
    <w:rsid w:val="00947F2C"/>
    <w:rsid w:val="00B15FF0"/>
    <w:rsid w:val="00D470AC"/>
    <w:rsid w:val="00EE5B64"/>
  </w:rsids>
  <m:mathPr>
    <m:mathFont m:val="Cambria Math"/>
    <m:brkBin m:val="before"/>
    <m:brkBinSub m:val="--"/>
    <m:smallFrac m:val="off"/>
    <m:dispDef/>
    <m:lMargin m:val="0"/>
    <m:rMargin m:val="0"/>
    <m:defJc m:val="centerGroup"/>
    <m:wrapIndent m:val="1440"/>
    <m:intLim m:val="subSup"/>
    <m:naryLim m:val="undOvr"/>
  </m:mathPr>
  <w:uiCompat97To2003/>
  <w:themeFontLang w:val="ru-RU"/>
  <w:clrSchemeMapping w:bg1="light1" w:t1="dark1" w:bg2="light2" w:t2="dark2" w:accent1="accent1" w:accent2="accent2" w:accent3="accent3" w:accent4="accent4" w:accent5="accent5" w:accent6="accent6" w:hyperlink="hyperlink" w:followedHyperlink="followedHyperlink"/>
  <w:doNotIncludeSubdocsInStats/>
  <w:doNotAutoCompressPicture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Calibri" w:eastAsia="Times New Roman" w:hAnsi="Calibri" w:cs="Times New Roman"/>
        <w:sz w:val="22"/>
        <w:szCs w:val="22"/>
        <w:lang w:val="ru-RU" w:eastAsia="ru-RU"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947F2C"/>
    <w:pPr>
      <w:spacing w:after="200" w:line="276" w:lineRule="auto"/>
    </w:pPr>
    <w:rPr>
      <w:rFonts w:cs="Calibri"/>
    </w:rPr>
  </w:style>
  <w:style w:type="character" w:default="1" w:styleId="DefaultParagraphFont">
    <w:name w:val="Default Paragraph Font"/>
    <w:uiPriority w:val="99"/>
    <w:semiHidden/>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99"/>
    <w:qFormat/>
    <w:rsid w:val="00EE5B64"/>
    <w:pPr>
      <w:ind w:left="720"/>
    </w:pPr>
  </w:style>
</w:styles>
</file>

<file path=word/webSettings.xml><?xml version="1.0" encoding="utf-8"?>
<w:webSettings xmlns:r="http://schemas.openxmlformats.org/officeDocument/2006/relationships" xmlns:w="http://schemas.openxmlformats.org/wordprocessingml/2006/main">
  <w:divs>
    <w:div w:id="575676734">
      <w:marLeft w:val="0"/>
      <w:marRight w:val="0"/>
      <w:marTop w:val="0"/>
      <w:marBottom w:val="0"/>
      <w:divBdr>
        <w:top w:val="none" w:sz="0" w:space="0" w:color="auto"/>
        <w:left w:val="none" w:sz="0" w:space="0" w:color="auto"/>
        <w:bottom w:val="none" w:sz="0" w:space="0" w:color="auto"/>
        <w:right w:val="none" w:sz="0" w:space="0" w:color="auto"/>
      </w:divBdr>
    </w:div>
    <w:div w:id="575676735">
      <w:marLeft w:val="0"/>
      <w:marRight w:val="0"/>
      <w:marTop w:val="0"/>
      <w:marBottom w:val="0"/>
      <w:divBdr>
        <w:top w:val="none" w:sz="0" w:space="0" w:color="auto"/>
        <w:left w:val="none" w:sz="0" w:space="0" w:color="auto"/>
        <w:bottom w:val="none" w:sz="0" w:space="0" w:color="auto"/>
        <w:right w:val="none" w:sz="0" w:space="0" w:color="auto"/>
      </w:divBdr>
    </w:div>
    <w:div w:id="575676736">
      <w:marLeft w:val="0"/>
      <w:marRight w:val="0"/>
      <w:marTop w:val="0"/>
      <w:marBottom w:val="0"/>
      <w:divBdr>
        <w:top w:val="none" w:sz="0" w:space="0" w:color="auto"/>
        <w:left w:val="none" w:sz="0" w:space="0" w:color="auto"/>
        <w:bottom w:val="none" w:sz="0" w:space="0" w:color="auto"/>
        <w:right w:val="none" w:sz="0" w:space="0" w:color="auto"/>
      </w:divBdr>
    </w:div>
    <w:div w:id="575676737">
      <w:marLeft w:val="0"/>
      <w:marRight w:val="0"/>
      <w:marTop w:val="0"/>
      <w:marBottom w:val="0"/>
      <w:divBdr>
        <w:top w:val="none" w:sz="0" w:space="0" w:color="auto"/>
        <w:left w:val="none" w:sz="0" w:space="0" w:color="auto"/>
        <w:bottom w:val="none" w:sz="0" w:space="0" w:color="auto"/>
        <w:right w:val="none" w:sz="0" w:space="0" w:color="auto"/>
      </w:divBdr>
    </w:div>
    <w:div w:id="575676738">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Normal_Wordconv.dotm</Template>
  <TotalTime>16</TotalTime>
  <Pages>24</Pages>
  <Words>5709</Words>
  <Characters>-32766</Characters>
  <Application>Microsoft Office Outlook</Application>
  <DocSecurity>0</DocSecurity>
  <Lines>0</Lines>
  <Paragraphs>0</Paragraphs>
  <ScaleCrop>false</ScaleCrop>
  <Company>SPecialiST RePack</Company>
  <LinksUpToDate>false</LinksUpToDate>
  <CharactersWithSpaces>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1</dc:creator>
  <cp:keywords/>
  <dc:description/>
  <cp:lastModifiedBy>ири</cp:lastModifiedBy>
  <cp:revision>3</cp:revision>
  <dcterms:created xsi:type="dcterms:W3CDTF">2020-11-20T19:56:00Z</dcterms:created>
  <dcterms:modified xsi:type="dcterms:W3CDTF">2020-11-22T12:24:00Z</dcterms:modified>
</cp:coreProperties>
</file>