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5A" w:rsidRPr="000C395A" w:rsidRDefault="000C395A" w:rsidP="000C395A">
      <w:pPr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C395A">
        <w:rPr>
          <w:rFonts w:ascii="Times New Roman" w:hAnsi="Times New Roman" w:cs="Times New Roman"/>
          <w:b/>
          <w:i/>
          <w:sz w:val="28"/>
          <w:szCs w:val="28"/>
        </w:rPr>
        <w:t>Опишите общую схему обследования речи детей логопедом. Этапы обследования.</w:t>
      </w:r>
    </w:p>
    <w:p w:rsidR="000C395A" w:rsidRPr="000C395A" w:rsidRDefault="000C395A" w:rsidP="000C395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Особое внимание уделяется описанию последовательности действий логопеда, обеспечивающих всесторонний подход к изучению недостатков устной и письменной речи детей различного возраста.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По данным различных авторов, выделяется от трех до десяти этапов логопедического обследования. Мы предлагаем выделить пять этапов: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I этап. Ориентировочный.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II этап. Диагностический.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III этап. Аналитический.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IV этап. Прогностический.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V этап. Информирование родителей.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Остановимся подробнее на характеристике каждого из этих этапов и технологии его проведения.</w:t>
      </w:r>
    </w:p>
    <w:p w:rsidR="000C395A" w:rsidRPr="000C395A" w:rsidRDefault="000C395A" w:rsidP="000C395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395A">
        <w:rPr>
          <w:rFonts w:ascii="Times New Roman" w:hAnsi="Times New Roman" w:cs="Times New Roman"/>
          <w:b/>
          <w:bCs/>
          <w:sz w:val="28"/>
          <w:szCs w:val="28"/>
        </w:rPr>
        <w:t>Этапы логопедического обследования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1.Ориентировочный этап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Задачи первого этапа: сбор анамнестических данных; выяснение запроса родителей; выявление предварительных данных об индивидуально-типологических особенностях ребенка.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Решение данных задач позволяет сформировать адекватный возрастным и речевым возможностям, а также интересам ребенка пакет диагностических материалов.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Виды деятельности: изучение медицинской и педагогической документации; изучение работ ребенка; беседа с родителями.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Обследование рациональнее начинать со знакомства с медицинской и педагогической документации, которая изучается в отсутствие родителей или лиц их заменяющих. Обычно перечень необходимых документов обговаривается заранее с родителями при записи на обследование и его объем может зависеть от характера трудностей, которые испытывает ребенок.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395A">
        <w:rPr>
          <w:rFonts w:ascii="Times New Roman" w:hAnsi="Times New Roman" w:cs="Times New Roman"/>
          <w:sz w:val="28"/>
          <w:szCs w:val="28"/>
        </w:rPr>
        <w:lastRenderedPageBreak/>
        <w:t>К медицинской документации относятся медицинская карта ребенка или выписки из нее специалистов: педиатра, невропатолога, психоневролога, отоларинголога и др. Кроме того, могут быть предоставлены заключения специалистов, консультации которых получены по собственной инициативе родителей в различных медицинских учреждениях, в том числе и негосударственных: аудиограммы, заключения о результатах ЭЭГ, РЭГ, ЭХО-ЭГ1 и др. По ходу изучения медицинской документации логопед составляет представление о возможной</w:t>
      </w:r>
      <w:proofErr w:type="gramEnd"/>
      <w:r w:rsidRPr="000C395A">
        <w:rPr>
          <w:rFonts w:ascii="Times New Roman" w:hAnsi="Times New Roman" w:cs="Times New Roman"/>
          <w:sz w:val="28"/>
          <w:szCs w:val="28"/>
        </w:rPr>
        <w:t xml:space="preserve"> этиологии речевой патолог</w:t>
      </w:r>
      <w:proofErr w:type="gramStart"/>
      <w:r w:rsidRPr="000C395A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0C395A">
        <w:rPr>
          <w:rFonts w:ascii="Times New Roman" w:hAnsi="Times New Roman" w:cs="Times New Roman"/>
          <w:sz w:val="28"/>
          <w:szCs w:val="28"/>
        </w:rPr>
        <w:t xml:space="preserve"> патогенезе.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К педагогической документации относятся характеристики на ребенка педагогов, работающих с ним: воспитателя детского сада или учителя школы, психолога, социального педагога, логопеда и др. К ней же можно отнести школьный дневник, в котором отмечаются результаты текущей, промежуточной и итоговой успеваемости ребенка,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энцефалограмма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реограмма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эхографическое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исследование.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 ходе изучения педагогической документации составляется представление о тех проблемах, которые испытывает ребенок, особенностях его обучения, индивидуально-типологических особенностях.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Следующий шаг — изучение работ ребенка. Рисунки или творческие поделки ребенка характеризуют его склонности, уровень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моторно-графических навыков. Если логопед владеет проективными методиками, то на основе анализа рисунков, работ и т. п. он может сделать предположения об особенностях личности и акцентуациях ребенка.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Собеседование с родителями. Беседу предпочтительно проводить непосредственно с родителями (матерью и/или отцом) или лицами, их заменяющими в соответствии с законодательством.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Прежде всего, необходимо установить с родителями контакт. Весь ход беседы должен быть доверительно-деловым. Беседу рациональнее всего начинать с выявления запроса родителей или жалоб. В результате обследования родители должны получить реальную полную картину развития ребенка, а не только ответ на свой запрос.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2.Диагностический этап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Диагностический этап представляет собой собственно процедуру обследования речи ребенка. При этом взаимодействие логопеда и ребенка направлено на выяснение следующих моментов: какие языковые средства </w:t>
      </w:r>
      <w:r w:rsidRPr="000C395A">
        <w:rPr>
          <w:rFonts w:ascii="Times New Roman" w:hAnsi="Times New Roman" w:cs="Times New Roman"/>
          <w:sz w:val="28"/>
          <w:szCs w:val="28"/>
        </w:rPr>
        <w:lastRenderedPageBreak/>
        <w:t xml:space="preserve">сформированы к моменту </w:t>
      </w:r>
      <w:proofErr w:type="gramStart"/>
      <w:r w:rsidRPr="000C395A">
        <w:rPr>
          <w:rFonts w:ascii="Times New Roman" w:hAnsi="Times New Roman" w:cs="Times New Roman"/>
          <w:sz w:val="28"/>
          <w:szCs w:val="28"/>
        </w:rPr>
        <w:t>обследования</w:t>
      </w:r>
      <w:proofErr w:type="gramEnd"/>
      <w:r w:rsidRPr="000C395A">
        <w:rPr>
          <w:rFonts w:ascii="Times New Roman" w:hAnsi="Times New Roman" w:cs="Times New Roman"/>
          <w:sz w:val="28"/>
          <w:szCs w:val="28"/>
        </w:rPr>
        <w:t xml:space="preserve">; какие языковые средства не сформированы к моменту обследования; характер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языковых средств.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Логопед должен рассмотреть, в каких видах речевой деятельности проявляются недостатки и какие факторы влияют на проявления речевого дефекта.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Методы логопедического обследования: педагогический эксперимент; беседа с ребенком; наблюдение за ребенком; игра.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 качестве дидактического материала могут быть использованы реальные объекты действительности, игрушки и муляжи, сюжетные и предметные картинки, предъявляемые единично, сериями или наборами, книги и альбомы и др.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Характер дидактического материала в каждом конкретном случае будет зависеть: от возраста ребенка; от уровня развития речи; от уровня психического развития ребенка; от уровня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Обследование детей разных возрастных групп и разной степени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будет строиться по-разному. Однако существуют общие принципы и подходы, определяющие последовательность проведения обследования.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1.Принцип индивидуального и дифференцированного подхода предполагает, что отбор заданий, их формулировки и наполнение вербальным и невербальным материалом должны соотноситься с уровнем реального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психоречевого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развития ребенка и учитывать специфику его социального окружения и личностного развития.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2.Исследование рационально проводить в направлении от общего к частному. Сначала специалист выявляет проблемы в развитии речи ребенка, а затем эти проблемы рассматриваются пристальнее, подвергаются количественному и качественному анализу.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3.Внутри каждого вида тестирования предъявление материала дается от сложного к </w:t>
      </w:r>
      <w:proofErr w:type="gramStart"/>
      <w:r w:rsidRPr="000C395A">
        <w:rPr>
          <w:rFonts w:ascii="Times New Roman" w:hAnsi="Times New Roman" w:cs="Times New Roman"/>
          <w:sz w:val="28"/>
          <w:szCs w:val="28"/>
        </w:rPr>
        <w:t>простому</w:t>
      </w:r>
      <w:proofErr w:type="gramEnd"/>
      <w:r w:rsidRPr="000C395A">
        <w:rPr>
          <w:rFonts w:ascii="Times New Roman" w:hAnsi="Times New Roman" w:cs="Times New Roman"/>
          <w:sz w:val="28"/>
          <w:szCs w:val="28"/>
        </w:rPr>
        <w:t xml:space="preserve">. Это позволяет ребенку закончить каждую пробу успешно, что создает дополнительную мотивацию и положительный эмоциональный настрой, которые, в свою очередь, повышают продуктивность и продолжительность обследования. При стандартном подходе, когда каждая проба усложняется по мере тестирования ребенка, ребенок обречен в большинстве случаев «упираться» в неуспех, что вызывает чувство негативизма, ощущение неизбежности ошибки, а это в значительной </w:t>
      </w:r>
      <w:r w:rsidRPr="000C395A">
        <w:rPr>
          <w:rFonts w:ascii="Times New Roman" w:hAnsi="Times New Roman" w:cs="Times New Roman"/>
          <w:sz w:val="28"/>
          <w:szCs w:val="28"/>
        </w:rPr>
        <w:lastRenderedPageBreak/>
        <w:t>мере провоцирует снижение интереса к предъявляемому материалу и ухудшение демонстрируемых достижений.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4.От продуктивных видов речевой деятельности — к </w:t>
      </w:r>
      <w:proofErr w:type="gramStart"/>
      <w:r w:rsidRPr="000C395A">
        <w:rPr>
          <w:rFonts w:ascii="Times New Roman" w:hAnsi="Times New Roman" w:cs="Times New Roman"/>
          <w:sz w:val="28"/>
          <w:szCs w:val="28"/>
        </w:rPr>
        <w:t>рецептивным</w:t>
      </w:r>
      <w:proofErr w:type="gramEnd"/>
      <w:r w:rsidRPr="000C395A">
        <w:rPr>
          <w:rFonts w:ascii="Times New Roman" w:hAnsi="Times New Roman" w:cs="Times New Roman"/>
          <w:sz w:val="28"/>
          <w:szCs w:val="28"/>
        </w:rPr>
        <w:t>. Исходя из данного принципа, в первую очередь обследуются такие виды речевой деятельности, как говорение.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Логично сначала исследовать объем и характер употребления языковых и речевых единиц, и только при наличии трудностей в их использовании переходить к выявлению особенностей пользования ими в пассиве. Таким образом, последовательность процедуры можно сформулировать как от экспрессивной языковой компетенции к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импрессивной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. Подобный подход позволит сократить время и силы, затрачиваемые на обследование, сделать обследование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импрессивного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языкового запаса целенаправленным.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Процедура диагностического этапа начинается с установления контакта с ребенком. С ребенком дошкольного возраста нужно поздороваться и представиться, узнать его имя. Если у дошкольника выражен речевой негативизм, то контакт с ним надо налаживать в процессе игры или предметно-практической деятельности в нейтральном для ребенка месте, например на полу или у полки (столика) с игрушками.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Желательно диагностический этап проводить в присутствии родителей. Это необходимо для того, чтобы родители наглядно могли увидеть те проблемы, которые есть у ребенка, а на заключительном этапе логопед мог проиллюстрировать свое заключение и рекомендации примерами из обследования.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Обследование речи дошкольников: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395A">
        <w:rPr>
          <w:rFonts w:ascii="Times New Roman" w:hAnsi="Times New Roman" w:cs="Times New Roman"/>
          <w:sz w:val="28"/>
          <w:szCs w:val="28"/>
        </w:rPr>
        <w:t xml:space="preserve">Связная речь (уровень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таких видов деятельности, как говорение и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, а также на уровень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 xml:space="preserve"> тех языковых средств, которые обеспечивают эти процессы.</w:t>
      </w:r>
      <w:proofErr w:type="gramEnd"/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Словарный запас (исследование пассивного и активного словаря).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Грамматический строй речи (овладение грамматикой устной речи: единственное множественное число, освоение предложно-падежного управления, владение семантикой предлогов как лексических единиц).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Звукопроизношение (отсутствие звука, искажение звука, замены звуков).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3.Аналитический этап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lastRenderedPageBreak/>
        <w:t>Задачей аналитического этапа является интерпретация полученных данных и заполнение речевой карты, которая является обязательным отчетным документом логопеда, независимо от его места работы.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 xml:space="preserve">Особенностью речевой карты является </w:t>
      </w:r>
      <w:proofErr w:type="spellStart"/>
      <w:r w:rsidRPr="000C395A">
        <w:rPr>
          <w:rFonts w:ascii="Times New Roman" w:hAnsi="Times New Roman" w:cs="Times New Roman"/>
          <w:sz w:val="28"/>
          <w:szCs w:val="28"/>
        </w:rPr>
        <w:t>аналитичность</w:t>
      </w:r>
      <w:proofErr w:type="spellEnd"/>
      <w:r w:rsidRPr="000C395A">
        <w:rPr>
          <w:rFonts w:ascii="Times New Roman" w:hAnsi="Times New Roman" w:cs="Times New Roman"/>
          <w:sz w:val="28"/>
          <w:szCs w:val="28"/>
        </w:rPr>
        <w:t>. В речевой карте представляются обобщенные выводы о состоянии той или иной стороны речи, раскрываются механизмы патологических проявлений и приводятся примеры детских ответов в качестве иллюстраций к выводам специалиста.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 речевой карте, как правило, представлены следующие разделы: паспортная часть; анамнестические данные; данные о физическом и психическом здоровье ребенка; раздел, посвященный общей характеристике речи, связной речи, словарному запасу, грамматическому строю, звукопроизношению и фонематическому восприятию, слоговой структуре слова, чтению и письму; специальное место для записи логопедического заключения.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Завершается форма речевой карты разделом «Логопедическое заключение». В заключении обязательно указывается структура дефекта, т. е. какие стороны языковой и речевой систем у ребенка оказались несформированными, далее указывается, первичным или вторичным нарушением являются речевые дефекты, и — при возможности — определяется клиническая основа речевой недостаточности (медицинский диагноз).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4.Прогностический этап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Прогностический этап — очень важное звено в системе логопедического обследования, поскольку на основании имеющихся фактов и их осмысления специалистом определяется прогноз дальнейшего развития ребенка, выясняются основные направления коррекционной работы с ним, решается вопрос о его индивидуальном образовательно-коррекционном маршруте.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Выявление первичности и вторичности в структуре дефекта позволяет организовать коррекционно-развивающее обучение адекватно возможностям ребенка с целью его наиболее полной социализации.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Образовательные маршруты могут быть реализованы в различных формах: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-индивидуальные занятия по индивидуальной программе в условиях специализированного учреждения;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-групповые занятия по определенной образовательной коррекционной программе в условиях специализированного учреждения.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lastRenderedPageBreak/>
        <w:t>5.Информирование родителей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Информирование родителей — деликатный и сложный этап обследования ребенка. Он проводится в виде беседы с родителями в отсутствие ребенка.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Заключение, направления коррекционной работы и ее организационные формы должны быть донесены до родителей и обсуждены с ними. Выбор организационной формы зависит от характера дефекта, степени его выраженности, от психосоматического состояния ребенка, а также от социальных условий: особенности семейного воспитания, возможностей родителей, наличии на доступном расстоянии соответствующих специалистов в регионе.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Беседа должна быть построена в конструктивном направлении. Родители не имеют педагогической и психологической подготовки, поэтому им трудно удержать в памяти все рекомендации. Они должны внимательно прочитать логопедическое заключение и задать любые вопросы. Логопед должен сообщить всю информацию о ребенке, которая получена в процессе обследования.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Вопрос о дальнейшем обучении ребенка, выяснение формы организации коррекционной помощи решается совместно с родителями, но при этом логопед может проявить определенную настойчивость в своих рекомендациях.</w:t>
      </w:r>
    </w:p>
    <w:p w:rsidR="000C395A" w:rsidRPr="000C395A" w:rsidRDefault="000C395A" w:rsidP="000C395A">
      <w:pPr>
        <w:rPr>
          <w:rFonts w:ascii="Times New Roman" w:hAnsi="Times New Roman" w:cs="Times New Roman"/>
          <w:sz w:val="28"/>
          <w:szCs w:val="28"/>
        </w:rPr>
      </w:pPr>
      <w:r w:rsidRPr="000C395A">
        <w:rPr>
          <w:rFonts w:ascii="Times New Roman" w:hAnsi="Times New Roman" w:cs="Times New Roman"/>
          <w:sz w:val="28"/>
          <w:szCs w:val="28"/>
        </w:rPr>
        <w:t>В заключение беседы решается вопрос о необходимости повторных обследований и их периодичности.</w:t>
      </w:r>
    </w:p>
    <w:p w:rsidR="00727993" w:rsidRPr="000C395A" w:rsidRDefault="0072799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27993" w:rsidRPr="000C3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47C78"/>
    <w:multiLevelType w:val="hybridMultilevel"/>
    <w:tmpl w:val="95AEB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91"/>
    <w:rsid w:val="000C395A"/>
    <w:rsid w:val="00727993"/>
    <w:rsid w:val="0074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1637</Words>
  <Characters>9335</Characters>
  <Application>Microsoft Office Word</Application>
  <DocSecurity>0</DocSecurity>
  <Lines>77</Lines>
  <Paragraphs>21</Paragraphs>
  <ScaleCrop>false</ScaleCrop>
  <Company/>
  <LinksUpToDate>false</LinksUpToDate>
  <CharactersWithSpaces>10951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2022-04-20T22:26:00Z</dcterms:created>
  <dcterms:modified xsi:type="dcterms:W3CDTF">2022-04-20T22:27:00Z</dcterms:modified>
</cp:coreProperties>
</file>