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D36" w:rsidRPr="00DD3D36" w:rsidRDefault="00DD3D36" w:rsidP="00DD3D36">
      <w:pPr>
        <w:rPr>
          <w:rFonts w:ascii="Times New Roman" w:hAnsi="Times New Roman" w:cs="Times New Roman"/>
          <w:b/>
          <w:sz w:val="28"/>
          <w:szCs w:val="28"/>
        </w:rPr>
      </w:pPr>
      <w:r w:rsidRPr="00DD3D36">
        <w:rPr>
          <w:rFonts w:ascii="Times New Roman" w:hAnsi="Times New Roman" w:cs="Times New Roman"/>
          <w:b/>
          <w:sz w:val="28"/>
          <w:szCs w:val="28"/>
        </w:rPr>
        <w:t>Практическое занятие 6</w:t>
      </w:r>
      <w:r w:rsidRPr="00DD3D36">
        <w:rPr>
          <w:rFonts w:ascii="Times New Roman" w:hAnsi="Times New Roman" w:cs="Times New Roman"/>
          <w:sz w:val="28"/>
          <w:szCs w:val="28"/>
        </w:rPr>
        <w:t xml:space="preserve"> </w:t>
      </w:r>
      <w:r w:rsidRPr="00DD3D36">
        <w:rPr>
          <w:rFonts w:ascii="Times New Roman" w:hAnsi="Times New Roman" w:cs="Times New Roman"/>
          <w:b/>
          <w:sz w:val="28"/>
          <w:szCs w:val="28"/>
        </w:rPr>
        <w:t>Особенности проектирования и реализации индивидуальных форм логопедической работы с детьми</w:t>
      </w:r>
      <w:r w:rsidRPr="00DD3D36">
        <w:rPr>
          <w:rFonts w:ascii="Times New Roman" w:hAnsi="Times New Roman" w:cs="Times New Roman"/>
          <w:sz w:val="28"/>
          <w:szCs w:val="28"/>
        </w:rPr>
        <w:t xml:space="preserve"> </w:t>
      </w:r>
      <w:r w:rsidRPr="00DD3D36">
        <w:rPr>
          <w:rFonts w:ascii="Times New Roman" w:hAnsi="Times New Roman" w:cs="Times New Roman"/>
          <w:b/>
          <w:sz w:val="28"/>
          <w:szCs w:val="28"/>
        </w:rPr>
        <w:t>с нарушениями опорно-двигательного аппарата (ОДА).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 xml:space="preserve">2. Специфика речевого развития детей дошкольного возраста с детским церебральным параличом (ДЦП). 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>Речевая недостаточность у детей с ДЦП может варьироваться от полного отсутствия речи (</w:t>
      </w:r>
      <w:proofErr w:type="spellStart"/>
      <w:r w:rsidRPr="00DD3D36">
        <w:rPr>
          <w:rFonts w:ascii="Times New Roman" w:hAnsi="Times New Roman" w:cs="Times New Roman"/>
          <w:sz w:val="28"/>
          <w:szCs w:val="28"/>
        </w:rPr>
        <w:t>анартрия</w:t>
      </w:r>
      <w:proofErr w:type="spellEnd"/>
      <w:r w:rsidRPr="00DD3D36">
        <w:rPr>
          <w:rFonts w:ascii="Times New Roman" w:hAnsi="Times New Roman" w:cs="Times New Roman"/>
          <w:sz w:val="28"/>
          <w:szCs w:val="28"/>
        </w:rPr>
        <w:t>) до развернутой речи с выраженными проявлениями лексико-грамматического и фонетико-фонематического недоразвития.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 xml:space="preserve">Для детей с ДЦП характерно снижение слуха, особенно на высокочастотные тона. Поэтому ряд звуков ими не воспринимается. В собственной речи они их пропускают или заменяют другими звуками. У большинства наблюдается </w:t>
      </w:r>
      <w:proofErr w:type="spellStart"/>
      <w:r w:rsidRPr="00DD3D36">
        <w:rPr>
          <w:rFonts w:ascii="Times New Roman" w:hAnsi="Times New Roman" w:cs="Times New Roman"/>
          <w:sz w:val="28"/>
          <w:szCs w:val="28"/>
        </w:rPr>
        <w:t>ретинопатия</w:t>
      </w:r>
      <w:proofErr w:type="spellEnd"/>
      <w:r w:rsidRPr="00DD3D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3D36">
        <w:rPr>
          <w:rFonts w:ascii="Times New Roman" w:hAnsi="Times New Roman" w:cs="Times New Roman"/>
          <w:sz w:val="28"/>
          <w:szCs w:val="28"/>
        </w:rPr>
        <w:t>недоношенных</w:t>
      </w:r>
      <w:proofErr w:type="gramEnd"/>
      <w:r w:rsidRPr="00DD3D36">
        <w:rPr>
          <w:rFonts w:ascii="Times New Roman" w:hAnsi="Times New Roman" w:cs="Times New Roman"/>
          <w:sz w:val="28"/>
          <w:szCs w:val="28"/>
        </w:rPr>
        <w:t>.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>Индивидуальные сроки появления речи у детей с церебральным параличом значительно колеблются, что зависит от локализации и тяжести поражения мозга, состояния интеллекта, времени начала и адекватности коррекционно-логопедической работы. При ДЦП наиболее медленный темп речевого развития наблюдается в раннем возрасте (первые три года жизни)</w:t>
      </w:r>
      <w:proofErr w:type="gramStart"/>
      <w:r w:rsidRPr="00DD3D3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D3D36">
        <w:rPr>
          <w:rFonts w:ascii="Times New Roman" w:hAnsi="Times New Roman" w:cs="Times New Roman"/>
          <w:sz w:val="28"/>
          <w:szCs w:val="28"/>
        </w:rPr>
        <w:t xml:space="preserve"> На втором году жизни даже при самых тяжелых формах заболевания, развитие общей моторики обычно опережает развитие речи. Чаще всего дети начинают произносить первые слова примерно в 2— 3 года. Значительный скачок в развитии речи при проведении коррекционно-логопедических занятий наблюдается к концу третьего года жизни, На этом возрастном этапе темп речевого развития начинает опережать темп развития общей моторики ребенка. Как правило, фразовая речь формируется к 4—5 годам; в старшем дошкольном возрасте (5—7 лет) идет ее интенсивное развитие.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>При ДЦП отмечается задержка и нарушение формирования всех сторон речи: лексической, грамматической и фонетико-фонематической.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 xml:space="preserve">Почти у всех детей с церебральным параличом в раннем возрасте крайне медленно увеличивается активный словарь, длина предложения, речь долго остается неразборчивой. Пассивный словарь (понимание обращенной речи) обычно значительно больше активного. Задерживается развитие мелодико-интонационной стороны речи, а также восприятие и воспроизведение ритма. Речевая активность детей низкая, в речи преобладают отдельные слова, реже — простые короткие предложения. С трудом формируется связь между словом, предметом и простейшим действием. Особенно сложно усваиваются </w:t>
      </w:r>
      <w:r w:rsidRPr="00DD3D36">
        <w:rPr>
          <w:rFonts w:ascii="Times New Roman" w:hAnsi="Times New Roman" w:cs="Times New Roman"/>
          <w:sz w:val="28"/>
          <w:szCs w:val="28"/>
        </w:rPr>
        <w:lastRenderedPageBreak/>
        <w:t>слова, обозначающие действие. Часто они заменяются словами, обозначающими предметы. Нередко отмечается недифференцированное употребление слов.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 xml:space="preserve">У всех детей с церебральным параличом в результате нарушения функций артикуляционного аппарата недостаточно </w:t>
      </w:r>
      <w:proofErr w:type="gramStart"/>
      <w:r w:rsidRPr="00DD3D36">
        <w:rPr>
          <w:rFonts w:ascii="Times New Roman" w:hAnsi="Times New Roman" w:cs="Times New Roman"/>
          <w:sz w:val="28"/>
          <w:szCs w:val="28"/>
        </w:rPr>
        <w:t>развита</w:t>
      </w:r>
      <w:proofErr w:type="gramEnd"/>
      <w:r w:rsidRPr="00DD3D36">
        <w:rPr>
          <w:rFonts w:ascii="Times New Roman" w:hAnsi="Times New Roman" w:cs="Times New Roman"/>
          <w:sz w:val="28"/>
          <w:szCs w:val="28"/>
        </w:rPr>
        <w:t xml:space="preserve"> прежде всего фонетическая сторона речи, стойко нарушено произношение звуков. На начальном этапе речевого развития многие звуки отсутствуют, в дальнейшем часть из них </w:t>
      </w:r>
      <w:proofErr w:type="gramStart"/>
      <w:r w:rsidRPr="00DD3D36">
        <w:rPr>
          <w:rFonts w:ascii="Times New Roman" w:hAnsi="Times New Roman" w:cs="Times New Roman"/>
          <w:sz w:val="28"/>
          <w:szCs w:val="28"/>
        </w:rPr>
        <w:t>произносится</w:t>
      </w:r>
      <w:proofErr w:type="gramEnd"/>
      <w:r w:rsidRPr="00DD3D36">
        <w:rPr>
          <w:rFonts w:ascii="Times New Roman" w:hAnsi="Times New Roman" w:cs="Times New Roman"/>
          <w:sz w:val="28"/>
          <w:szCs w:val="28"/>
        </w:rPr>
        <w:t xml:space="preserve"> искаженно либо заменяется близкими по артикуляции, что приводит к общей невнятности речи. Для многих детей с церебральным параличом характерно атипичное (патологическое) усвоение фонем, не совпадающее с последовательностью их усвоения при нормальном онтогенезе. Уже на ранних этапах овладения фонетическим строем речи могут появляться дефектные артикуляционные уклады, которые закрепляются в дальнейшем по мере формирования патологического речевого стереотипа.</w:t>
      </w:r>
    </w:p>
    <w:p w:rsidR="00DD3D36" w:rsidRPr="00DD3D36" w:rsidRDefault="00DD3D36" w:rsidP="00DD3D36">
      <w:pPr>
        <w:rPr>
          <w:rFonts w:ascii="Times New Roman" w:hAnsi="Times New Roman" w:cs="Times New Roman"/>
          <w:sz w:val="28"/>
          <w:szCs w:val="28"/>
        </w:rPr>
      </w:pPr>
      <w:r w:rsidRPr="00DD3D36">
        <w:rPr>
          <w:rFonts w:ascii="Times New Roman" w:hAnsi="Times New Roman" w:cs="Times New Roman"/>
          <w:sz w:val="28"/>
          <w:szCs w:val="28"/>
        </w:rPr>
        <w:t>В дошкольном возрасте многие дети общаются с окружающими с помощью простых коротких предложений из двух—трех слов. У большинства детей, страдающих церебральным параличом, отмечаются своеобразные нарушения лексического строя речи, обусловленные спецификой заболевания. Словарь формируется медленно, знания об окружающем низкие. Особенно ограничен запас слов, обозначающих действия, признаки и качества предметов.</w:t>
      </w:r>
    </w:p>
    <w:p w:rsidR="00303BAC" w:rsidRPr="00DD3D36" w:rsidRDefault="00303BA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03BAC" w:rsidRPr="00DD3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223"/>
    <w:rsid w:val="00303BAC"/>
    <w:rsid w:val="00DD3D36"/>
    <w:rsid w:val="00F7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2022-04-20T22:09:00Z</dcterms:created>
  <dcterms:modified xsi:type="dcterms:W3CDTF">2022-04-20T22:12:00Z</dcterms:modified>
</cp:coreProperties>
</file>