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F96" w:rsidRDefault="00C31F96" w:rsidP="00C31F96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31F96">
        <w:rPr>
          <w:rFonts w:ascii="Times New Roman" w:hAnsi="Times New Roman" w:cs="Times New Roman"/>
          <w:i/>
          <w:sz w:val="24"/>
          <w:szCs w:val="24"/>
        </w:rPr>
        <w:t xml:space="preserve">Вопросы для подготовки к зачёту </w:t>
      </w:r>
    </w:p>
    <w:p w:rsidR="00C31F96" w:rsidRPr="00C31F96" w:rsidRDefault="00C31F96" w:rsidP="00C31F96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31F96">
        <w:rPr>
          <w:rFonts w:ascii="Times New Roman" w:hAnsi="Times New Roman" w:cs="Times New Roman"/>
          <w:i/>
          <w:sz w:val="24"/>
          <w:szCs w:val="24"/>
        </w:rPr>
        <w:t>по дисциплине «Русский язык» (ОЗО)</w:t>
      </w:r>
    </w:p>
    <w:p w:rsidR="00C31F96" w:rsidRPr="00C31F96" w:rsidRDefault="00C31F96" w:rsidP="00C31F96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450B55" w:rsidRPr="00C31F96" w:rsidRDefault="00450B55" w:rsidP="00C31F96">
      <w:pPr>
        <w:pStyle w:val="a3"/>
        <w:numPr>
          <w:ilvl w:val="0"/>
          <w:numId w:val="1"/>
        </w:numPr>
        <w:spacing w:after="0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31F96">
        <w:rPr>
          <w:rFonts w:ascii="Times New Roman" w:hAnsi="Times New Roman" w:cs="Times New Roman"/>
          <w:sz w:val="24"/>
          <w:szCs w:val="24"/>
        </w:rPr>
        <w:t>Понятие и сущность национального языка.</w:t>
      </w:r>
    </w:p>
    <w:p w:rsidR="00450B55" w:rsidRPr="00C31F96" w:rsidRDefault="00450B55" w:rsidP="00C31F96">
      <w:pPr>
        <w:pStyle w:val="a3"/>
        <w:numPr>
          <w:ilvl w:val="0"/>
          <w:numId w:val="1"/>
        </w:numPr>
        <w:spacing w:after="0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31F96">
        <w:rPr>
          <w:rFonts w:ascii="Times New Roman" w:hAnsi="Times New Roman" w:cs="Times New Roman"/>
          <w:sz w:val="24"/>
          <w:szCs w:val="24"/>
        </w:rPr>
        <w:t>Литературный язык как наддиалектная форма существования национального языка. Свойства и функции литературного языка. Разграничение понятий литературного языка и языка художественной литературы.</w:t>
      </w:r>
    </w:p>
    <w:p w:rsidR="00450B55" w:rsidRPr="00C31F96" w:rsidRDefault="00450B55" w:rsidP="00C31F96">
      <w:pPr>
        <w:pStyle w:val="a3"/>
        <w:numPr>
          <w:ilvl w:val="0"/>
          <w:numId w:val="1"/>
        </w:numPr>
        <w:spacing w:after="0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31F96">
        <w:rPr>
          <w:rFonts w:ascii="Times New Roman" w:hAnsi="Times New Roman" w:cs="Times New Roman"/>
          <w:sz w:val="24"/>
          <w:szCs w:val="24"/>
        </w:rPr>
        <w:t>Понятие языковой нормы. Норма как историческое явление.</w:t>
      </w:r>
    </w:p>
    <w:p w:rsidR="00450B55" w:rsidRPr="00C31F96" w:rsidRDefault="00450B55" w:rsidP="00C31F96">
      <w:pPr>
        <w:pStyle w:val="a3"/>
        <w:numPr>
          <w:ilvl w:val="0"/>
          <w:numId w:val="1"/>
        </w:numPr>
        <w:spacing w:after="0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31F96">
        <w:rPr>
          <w:rFonts w:ascii="Times New Roman" w:hAnsi="Times New Roman" w:cs="Times New Roman"/>
          <w:sz w:val="24"/>
          <w:szCs w:val="24"/>
        </w:rPr>
        <w:t xml:space="preserve">Типы языковых норм. </w:t>
      </w:r>
    </w:p>
    <w:p w:rsidR="00450B55" w:rsidRPr="00C31F96" w:rsidRDefault="00450B55" w:rsidP="00C31F96">
      <w:pPr>
        <w:pStyle w:val="a3"/>
        <w:numPr>
          <w:ilvl w:val="0"/>
          <w:numId w:val="1"/>
        </w:numPr>
        <w:spacing w:after="0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31F96">
        <w:rPr>
          <w:rFonts w:ascii="Times New Roman" w:hAnsi="Times New Roman" w:cs="Times New Roman"/>
          <w:sz w:val="24"/>
          <w:szCs w:val="24"/>
        </w:rPr>
        <w:t>Кодификация норм литературного языка.</w:t>
      </w:r>
    </w:p>
    <w:p w:rsidR="00450B55" w:rsidRPr="00C31F96" w:rsidRDefault="00450B55" w:rsidP="00C31F96">
      <w:pPr>
        <w:pStyle w:val="a3"/>
        <w:numPr>
          <w:ilvl w:val="0"/>
          <w:numId w:val="1"/>
        </w:numPr>
        <w:spacing w:after="0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31F96">
        <w:rPr>
          <w:rFonts w:ascii="Times New Roman" w:hAnsi="Times New Roman" w:cs="Times New Roman"/>
          <w:sz w:val="24"/>
          <w:szCs w:val="24"/>
        </w:rPr>
        <w:t>Нелитературные формы существования национального языка: диалекты, типы диалектизмов.</w:t>
      </w:r>
    </w:p>
    <w:p w:rsidR="00450B55" w:rsidRPr="00C31F96" w:rsidRDefault="00450B55" w:rsidP="00C31F96">
      <w:pPr>
        <w:pStyle w:val="a3"/>
        <w:numPr>
          <w:ilvl w:val="0"/>
          <w:numId w:val="1"/>
        </w:numPr>
        <w:spacing w:after="0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31F96">
        <w:rPr>
          <w:rFonts w:ascii="Times New Roman" w:hAnsi="Times New Roman" w:cs="Times New Roman"/>
          <w:sz w:val="24"/>
          <w:szCs w:val="24"/>
        </w:rPr>
        <w:t>Нелитературные формы существования национального языка: жаргоны, арго.</w:t>
      </w:r>
    </w:p>
    <w:p w:rsidR="00450B55" w:rsidRPr="00C31F96" w:rsidRDefault="00450B55" w:rsidP="00C31F96">
      <w:pPr>
        <w:pStyle w:val="a3"/>
        <w:numPr>
          <w:ilvl w:val="0"/>
          <w:numId w:val="1"/>
        </w:numPr>
        <w:spacing w:after="0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31F96">
        <w:rPr>
          <w:rFonts w:ascii="Times New Roman" w:hAnsi="Times New Roman" w:cs="Times New Roman"/>
          <w:sz w:val="24"/>
          <w:szCs w:val="24"/>
        </w:rPr>
        <w:t>Нелитературные формы существования национального языка: просторечие.</w:t>
      </w:r>
    </w:p>
    <w:p w:rsidR="00450B55" w:rsidRPr="00C31F96" w:rsidRDefault="00450B55" w:rsidP="00C31F96">
      <w:pPr>
        <w:pStyle w:val="a3"/>
        <w:numPr>
          <w:ilvl w:val="0"/>
          <w:numId w:val="1"/>
        </w:numPr>
        <w:spacing w:after="0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31F96">
        <w:rPr>
          <w:rFonts w:ascii="Times New Roman" w:hAnsi="Times New Roman" w:cs="Times New Roman"/>
          <w:sz w:val="24"/>
          <w:szCs w:val="24"/>
        </w:rPr>
        <w:t xml:space="preserve">Трудные случаи употребления существительных: </w:t>
      </w:r>
      <w:r w:rsidR="00C31F96">
        <w:rPr>
          <w:rFonts w:ascii="Times New Roman" w:hAnsi="Times New Roman" w:cs="Times New Roman"/>
          <w:sz w:val="24"/>
          <w:szCs w:val="24"/>
        </w:rPr>
        <w:t>р</w:t>
      </w:r>
      <w:r w:rsidRPr="00C31F96">
        <w:rPr>
          <w:rFonts w:ascii="Times New Roman" w:hAnsi="Times New Roman" w:cs="Times New Roman"/>
          <w:sz w:val="24"/>
          <w:szCs w:val="24"/>
        </w:rPr>
        <w:t>од имен существительных.</w:t>
      </w:r>
    </w:p>
    <w:p w:rsidR="00450B55" w:rsidRPr="00C31F96" w:rsidRDefault="00450B55" w:rsidP="00C31F96">
      <w:pPr>
        <w:pStyle w:val="a3"/>
        <w:numPr>
          <w:ilvl w:val="0"/>
          <w:numId w:val="1"/>
        </w:numPr>
        <w:spacing w:after="0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31F96">
        <w:rPr>
          <w:rFonts w:ascii="Times New Roman" w:hAnsi="Times New Roman" w:cs="Times New Roman"/>
          <w:sz w:val="24"/>
          <w:szCs w:val="24"/>
        </w:rPr>
        <w:t xml:space="preserve">Трудные случаи употребления существительных: вариантное употребление окончаний </w:t>
      </w:r>
      <w:proofErr w:type="gramStart"/>
      <w:r w:rsidR="00C31F96">
        <w:rPr>
          <w:rFonts w:ascii="Times New Roman" w:hAnsi="Times New Roman" w:cs="Times New Roman"/>
          <w:i/>
          <w:sz w:val="24"/>
          <w:szCs w:val="24"/>
        </w:rPr>
        <w:t>–</w:t>
      </w:r>
      <w:r w:rsidRPr="00C31F96">
        <w:rPr>
          <w:rFonts w:ascii="Times New Roman" w:hAnsi="Times New Roman" w:cs="Times New Roman"/>
          <w:i/>
          <w:sz w:val="24"/>
          <w:szCs w:val="24"/>
        </w:rPr>
        <w:t>а</w:t>
      </w:r>
      <w:proofErr w:type="gramEnd"/>
      <w:r w:rsidR="00C31F9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C31F96">
        <w:rPr>
          <w:rFonts w:ascii="Times New Roman" w:hAnsi="Times New Roman" w:cs="Times New Roman"/>
          <w:i/>
          <w:sz w:val="24"/>
          <w:szCs w:val="24"/>
        </w:rPr>
        <w:t>(-я) / -</w:t>
      </w:r>
      <w:proofErr w:type="spellStart"/>
      <w:r w:rsidRPr="00C31F96">
        <w:rPr>
          <w:rFonts w:ascii="Times New Roman" w:hAnsi="Times New Roman" w:cs="Times New Roman"/>
          <w:i/>
          <w:sz w:val="24"/>
          <w:szCs w:val="24"/>
        </w:rPr>
        <w:t>ы</w:t>
      </w:r>
      <w:proofErr w:type="spellEnd"/>
      <w:r w:rsidR="00C31F9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C31F96">
        <w:rPr>
          <w:rFonts w:ascii="Times New Roman" w:hAnsi="Times New Roman" w:cs="Times New Roman"/>
          <w:i/>
          <w:sz w:val="24"/>
          <w:szCs w:val="24"/>
        </w:rPr>
        <w:t>(-и)</w:t>
      </w:r>
      <w:r w:rsidRPr="00C31F96">
        <w:rPr>
          <w:rFonts w:ascii="Times New Roman" w:hAnsi="Times New Roman" w:cs="Times New Roman"/>
          <w:sz w:val="24"/>
          <w:szCs w:val="24"/>
        </w:rPr>
        <w:t xml:space="preserve"> в формах именительного падежа множественного числа существительных; вариантное употребление окончаний в формах родительного падежа множественного числа существительных.</w:t>
      </w:r>
    </w:p>
    <w:p w:rsidR="00450B55" w:rsidRPr="00C31F96" w:rsidRDefault="00450B55" w:rsidP="00C31F96">
      <w:pPr>
        <w:pStyle w:val="a3"/>
        <w:numPr>
          <w:ilvl w:val="0"/>
          <w:numId w:val="1"/>
        </w:numPr>
        <w:spacing w:after="0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31F96">
        <w:rPr>
          <w:rFonts w:ascii="Times New Roman" w:hAnsi="Times New Roman" w:cs="Times New Roman"/>
          <w:sz w:val="24"/>
          <w:szCs w:val="24"/>
        </w:rPr>
        <w:t>Трудные случаи употребления числительных: склонение простых числительных.</w:t>
      </w:r>
    </w:p>
    <w:p w:rsidR="00450B55" w:rsidRPr="00C31F96" w:rsidRDefault="00450B55" w:rsidP="00C31F96">
      <w:pPr>
        <w:pStyle w:val="a3"/>
        <w:numPr>
          <w:ilvl w:val="0"/>
          <w:numId w:val="1"/>
        </w:numPr>
        <w:spacing w:after="0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31F96">
        <w:rPr>
          <w:rFonts w:ascii="Times New Roman" w:hAnsi="Times New Roman" w:cs="Times New Roman"/>
          <w:sz w:val="24"/>
          <w:szCs w:val="24"/>
        </w:rPr>
        <w:t>Трудные случаи употребления числительных: склонение сложных числительных.</w:t>
      </w:r>
    </w:p>
    <w:p w:rsidR="00450B55" w:rsidRPr="00C31F96" w:rsidRDefault="00450B55" w:rsidP="00C31F96">
      <w:pPr>
        <w:pStyle w:val="a3"/>
        <w:numPr>
          <w:ilvl w:val="0"/>
          <w:numId w:val="1"/>
        </w:numPr>
        <w:spacing w:after="0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31F96">
        <w:rPr>
          <w:rFonts w:ascii="Times New Roman" w:hAnsi="Times New Roman" w:cs="Times New Roman"/>
          <w:sz w:val="24"/>
          <w:szCs w:val="24"/>
        </w:rPr>
        <w:t>Трудные случаи употребления числительных: склонение составных числительных.</w:t>
      </w:r>
    </w:p>
    <w:p w:rsidR="00450B55" w:rsidRPr="00C31F96" w:rsidRDefault="00450B55" w:rsidP="00C31F96">
      <w:pPr>
        <w:pStyle w:val="a3"/>
        <w:numPr>
          <w:ilvl w:val="0"/>
          <w:numId w:val="1"/>
        </w:numPr>
        <w:spacing w:after="0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31F96">
        <w:rPr>
          <w:rFonts w:ascii="Times New Roman" w:hAnsi="Times New Roman" w:cs="Times New Roman"/>
          <w:sz w:val="24"/>
          <w:szCs w:val="24"/>
        </w:rPr>
        <w:t>Трудные случаи употребления прилагательных: образование форм степеней сравнения прилагательных.</w:t>
      </w:r>
    </w:p>
    <w:p w:rsidR="00450B55" w:rsidRPr="00C31F96" w:rsidRDefault="00450B55" w:rsidP="00C31F96">
      <w:pPr>
        <w:pStyle w:val="a3"/>
        <w:numPr>
          <w:ilvl w:val="0"/>
          <w:numId w:val="1"/>
        </w:numPr>
        <w:spacing w:after="0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31F96">
        <w:rPr>
          <w:rFonts w:ascii="Times New Roman" w:hAnsi="Times New Roman" w:cs="Times New Roman"/>
          <w:sz w:val="24"/>
          <w:szCs w:val="24"/>
        </w:rPr>
        <w:t>Трудные случаи употребления прилагательных: употребление кратких форм прилагательных.</w:t>
      </w:r>
    </w:p>
    <w:p w:rsidR="00450B55" w:rsidRPr="00C31F96" w:rsidRDefault="00450B55" w:rsidP="00C31F96">
      <w:pPr>
        <w:pStyle w:val="a3"/>
        <w:numPr>
          <w:ilvl w:val="0"/>
          <w:numId w:val="1"/>
        </w:numPr>
        <w:spacing w:after="0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31F96">
        <w:rPr>
          <w:rFonts w:ascii="Times New Roman" w:hAnsi="Times New Roman" w:cs="Times New Roman"/>
          <w:sz w:val="24"/>
          <w:szCs w:val="24"/>
        </w:rPr>
        <w:t>Трудные случаи употребления глаголов: употребление личных форм глаголов; выбор видовой формы глагола.</w:t>
      </w:r>
    </w:p>
    <w:p w:rsidR="00450B55" w:rsidRPr="00C31F96" w:rsidRDefault="00450B55" w:rsidP="00C31F96">
      <w:pPr>
        <w:pStyle w:val="a3"/>
        <w:numPr>
          <w:ilvl w:val="0"/>
          <w:numId w:val="1"/>
        </w:numPr>
        <w:spacing w:after="0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31F96">
        <w:rPr>
          <w:rFonts w:ascii="Times New Roman" w:hAnsi="Times New Roman" w:cs="Times New Roman"/>
          <w:sz w:val="24"/>
          <w:szCs w:val="24"/>
        </w:rPr>
        <w:t>Образование и употребление причастий и деепричастий.</w:t>
      </w:r>
    </w:p>
    <w:p w:rsidR="00C31F96" w:rsidRPr="00C31F96" w:rsidRDefault="00C31F96" w:rsidP="00C31F96">
      <w:pPr>
        <w:pStyle w:val="a3"/>
        <w:numPr>
          <w:ilvl w:val="0"/>
          <w:numId w:val="1"/>
        </w:numPr>
        <w:spacing w:after="0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31F96">
        <w:rPr>
          <w:rFonts w:ascii="Times New Roman" w:hAnsi="Times New Roman" w:cs="Times New Roman"/>
          <w:sz w:val="24"/>
          <w:szCs w:val="24"/>
        </w:rPr>
        <w:t>Синтаксическая норма в системе словосочетания: выбор падежной или предложно-падежной формы управляемого слова.</w:t>
      </w:r>
    </w:p>
    <w:p w:rsidR="00C31F96" w:rsidRPr="00C31F96" w:rsidRDefault="00C31F96" w:rsidP="00C31F96">
      <w:pPr>
        <w:pStyle w:val="a3"/>
        <w:numPr>
          <w:ilvl w:val="0"/>
          <w:numId w:val="1"/>
        </w:numPr>
        <w:spacing w:after="0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31F96">
        <w:rPr>
          <w:rFonts w:ascii="Times New Roman" w:hAnsi="Times New Roman" w:cs="Times New Roman"/>
          <w:sz w:val="24"/>
          <w:szCs w:val="24"/>
        </w:rPr>
        <w:t>Синтаксическая норма в системе предложения: согласование главных членов предложения.</w:t>
      </w:r>
    </w:p>
    <w:p w:rsidR="00C31F96" w:rsidRPr="00C31F96" w:rsidRDefault="00C31F96" w:rsidP="00C31F96">
      <w:pPr>
        <w:pStyle w:val="a3"/>
        <w:numPr>
          <w:ilvl w:val="0"/>
          <w:numId w:val="1"/>
        </w:numPr>
        <w:spacing w:after="0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31F96">
        <w:rPr>
          <w:rFonts w:ascii="Times New Roman" w:hAnsi="Times New Roman" w:cs="Times New Roman"/>
          <w:sz w:val="24"/>
          <w:szCs w:val="24"/>
        </w:rPr>
        <w:t>Синтаксическая норма в системе предложения: согласование определений; нормы употребления причастных и деепричастных оборотов.</w:t>
      </w:r>
    </w:p>
    <w:p w:rsidR="00C31F96" w:rsidRPr="00C31F96" w:rsidRDefault="00C31F96" w:rsidP="00C31F96">
      <w:pPr>
        <w:pStyle w:val="a3"/>
        <w:numPr>
          <w:ilvl w:val="0"/>
          <w:numId w:val="1"/>
        </w:numPr>
        <w:spacing w:after="0" w:line="36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31F96">
        <w:rPr>
          <w:rFonts w:ascii="Times New Roman" w:hAnsi="Times New Roman" w:cs="Times New Roman"/>
          <w:sz w:val="24"/>
          <w:szCs w:val="24"/>
        </w:rPr>
        <w:t xml:space="preserve">Орфографические нормы русского языка: </w:t>
      </w:r>
      <w:proofErr w:type="spellStart"/>
      <w:r w:rsidRPr="00C31F96">
        <w:rPr>
          <w:rFonts w:ascii="Times New Roman" w:hAnsi="Times New Roman" w:cs="Times New Roman"/>
          <w:b/>
          <w:i/>
          <w:sz w:val="24"/>
          <w:szCs w:val="24"/>
        </w:rPr>
        <w:t>н</w:t>
      </w:r>
      <w:proofErr w:type="spellEnd"/>
      <w:r w:rsidRPr="00C31F96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C31F96">
        <w:rPr>
          <w:rFonts w:ascii="Times New Roman" w:hAnsi="Times New Roman" w:cs="Times New Roman"/>
          <w:b/>
          <w:i/>
          <w:sz w:val="24"/>
          <w:szCs w:val="24"/>
        </w:rPr>
        <w:t>нн</w:t>
      </w:r>
      <w:proofErr w:type="spellEnd"/>
      <w:r w:rsidRPr="00C31F96">
        <w:rPr>
          <w:rFonts w:ascii="Times New Roman" w:hAnsi="Times New Roman" w:cs="Times New Roman"/>
          <w:sz w:val="24"/>
          <w:szCs w:val="24"/>
        </w:rPr>
        <w:t xml:space="preserve"> в разных частях речи.</w:t>
      </w:r>
    </w:p>
    <w:p w:rsidR="00C31F96" w:rsidRPr="00C31F96" w:rsidRDefault="00C31F96" w:rsidP="00C31F96">
      <w:pPr>
        <w:pStyle w:val="a3"/>
        <w:numPr>
          <w:ilvl w:val="0"/>
          <w:numId w:val="1"/>
        </w:numPr>
        <w:spacing w:after="0" w:line="36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31F96">
        <w:rPr>
          <w:rFonts w:ascii="Times New Roman" w:hAnsi="Times New Roman" w:cs="Times New Roman"/>
          <w:sz w:val="24"/>
          <w:szCs w:val="24"/>
        </w:rPr>
        <w:t xml:space="preserve">Орфографические нормы русского языка: слитное / раздельное написание </w:t>
      </w:r>
      <w:r w:rsidRPr="00C31F96">
        <w:rPr>
          <w:rFonts w:ascii="Times New Roman" w:hAnsi="Times New Roman" w:cs="Times New Roman"/>
          <w:b/>
          <w:i/>
          <w:sz w:val="24"/>
          <w:szCs w:val="24"/>
        </w:rPr>
        <w:t>не</w:t>
      </w:r>
      <w:r w:rsidRPr="00C31F96">
        <w:rPr>
          <w:rFonts w:ascii="Times New Roman" w:hAnsi="Times New Roman" w:cs="Times New Roman"/>
          <w:sz w:val="24"/>
          <w:szCs w:val="24"/>
        </w:rPr>
        <w:t xml:space="preserve"> и </w:t>
      </w:r>
      <w:r w:rsidRPr="00C31F96">
        <w:rPr>
          <w:rFonts w:ascii="Times New Roman" w:hAnsi="Times New Roman" w:cs="Times New Roman"/>
          <w:b/>
          <w:i/>
          <w:sz w:val="24"/>
          <w:szCs w:val="24"/>
        </w:rPr>
        <w:t>ни</w:t>
      </w:r>
      <w:r w:rsidRPr="00C31F96">
        <w:rPr>
          <w:rFonts w:ascii="Times New Roman" w:hAnsi="Times New Roman" w:cs="Times New Roman"/>
          <w:sz w:val="24"/>
          <w:szCs w:val="24"/>
        </w:rPr>
        <w:t>.</w:t>
      </w:r>
    </w:p>
    <w:p w:rsidR="00C31F96" w:rsidRPr="00C31F96" w:rsidRDefault="00C31F96" w:rsidP="00C31F96">
      <w:pPr>
        <w:pStyle w:val="a3"/>
        <w:numPr>
          <w:ilvl w:val="0"/>
          <w:numId w:val="1"/>
        </w:numPr>
        <w:spacing w:after="0" w:line="36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31F96">
        <w:rPr>
          <w:rFonts w:ascii="Times New Roman" w:hAnsi="Times New Roman" w:cs="Times New Roman"/>
          <w:sz w:val="24"/>
          <w:szCs w:val="24"/>
        </w:rPr>
        <w:t>Пунктуационные нормы русского языка: знаки препинания в разных типах сложного предложения.</w:t>
      </w:r>
    </w:p>
    <w:p w:rsidR="00C31F96" w:rsidRPr="00C31F96" w:rsidRDefault="00C31F96" w:rsidP="00C31F96">
      <w:pPr>
        <w:pStyle w:val="a3"/>
        <w:numPr>
          <w:ilvl w:val="0"/>
          <w:numId w:val="1"/>
        </w:numPr>
        <w:spacing w:after="0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31F96">
        <w:rPr>
          <w:rFonts w:ascii="Times New Roman" w:hAnsi="Times New Roman" w:cs="Times New Roman"/>
          <w:sz w:val="24"/>
          <w:szCs w:val="24"/>
        </w:rPr>
        <w:t xml:space="preserve">Пунктуационные нормы русского языка: знаки препинания при конструкциях </w:t>
      </w:r>
      <w:proofErr w:type="gramStart"/>
      <w:r w:rsidRPr="00C31F96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C31F96">
        <w:rPr>
          <w:rFonts w:ascii="Times New Roman" w:hAnsi="Times New Roman" w:cs="Times New Roman"/>
          <w:sz w:val="24"/>
          <w:szCs w:val="24"/>
        </w:rPr>
        <w:t xml:space="preserve"> </w:t>
      </w:r>
      <w:r w:rsidRPr="00C31F96">
        <w:rPr>
          <w:rFonts w:ascii="Times New Roman" w:hAnsi="Times New Roman" w:cs="Times New Roman"/>
          <w:b/>
          <w:i/>
          <w:sz w:val="24"/>
          <w:szCs w:val="24"/>
        </w:rPr>
        <w:t>как</w:t>
      </w:r>
      <w:r w:rsidRPr="00C31F96">
        <w:rPr>
          <w:rFonts w:ascii="Times New Roman" w:hAnsi="Times New Roman" w:cs="Times New Roman"/>
          <w:sz w:val="24"/>
          <w:szCs w:val="24"/>
        </w:rPr>
        <w:t>.</w:t>
      </w:r>
    </w:p>
    <w:sectPr w:rsidR="00C31F96" w:rsidRPr="00C31F96" w:rsidSect="00C31F96">
      <w:pgSz w:w="11906" w:h="16838"/>
      <w:pgMar w:top="851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4E6AD3"/>
    <w:multiLevelType w:val="hybridMultilevel"/>
    <w:tmpl w:val="EBD859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50B55"/>
    <w:rsid w:val="00450B55"/>
    <w:rsid w:val="00C31F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1F9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324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79370802200</dc:creator>
  <cp:keywords/>
  <dc:description/>
  <cp:lastModifiedBy>79370802200</cp:lastModifiedBy>
  <cp:revision>2</cp:revision>
  <dcterms:created xsi:type="dcterms:W3CDTF">2021-01-10T12:47:00Z</dcterms:created>
  <dcterms:modified xsi:type="dcterms:W3CDTF">2021-01-10T13:05:00Z</dcterms:modified>
</cp:coreProperties>
</file>