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0AAC3" w14:textId="5F760F38" w:rsidR="00E65DC1" w:rsidRPr="00E65DC1" w:rsidRDefault="00E65DC1" w:rsidP="00E65DC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Кузнецова Д.А., гр. ПС-ШПМ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Z-21.</w:t>
      </w:r>
    </w:p>
    <w:p w14:paraId="5788C964" w14:textId="77777777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35A2DB3E" w14:textId="77777777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43C1B22A" w14:textId="5E8F4253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Лабораторное занятие 6. 18.06.2020. 13.10-14.40. ПС-ШПМ-21</w:t>
      </w:r>
    </w:p>
    <w:p w14:paraId="78DCCA86" w14:textId="77777777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B4F6D1D" w14:textId="77777777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Проектирование основного этапа коррекционно-развивающей программы </w:t>
      </w:r>
    </w:p>
    <w:p w14:paraId="1DC9AE64" w14:textId="1119DF9C" w:rsidR="0041435A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групповой работы</w:t>
      </w:r>
    </w:p>
    <w:p w14:paraId="28A410A1" w14:textId="391EC9BB" w:rsidR="005625E5" w:rsidRDefault="005625E5" w:rsidP="005625E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1ED520E" w14:textId="77777777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FC7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6D2DCB38" w14:textId="79D57369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Ознакомиться с перечнем и содержанием методов групповой работы, используемых на основном ее этапе (см. </w:t>
      </w:r>
      <w:r w:rsidRPr="005625E5">
        <w:rPr>
          <w:rFonts w:ascii="Times New Roman" w:hAnsi="Times New Roman" w:cs="Times New Roman"/>
          <w:i/>
          <w:iCs/>
          <w:sz w:val="24"/>
          <w:szCs w:val="24"/>
        </w:rPr>
        <w:t>П</w:t>
      </w:r>
      <w:r w:rsidRPr="00AC3006">
        <w:rPr>
          <w:rFonts w:ascii="Times New Roman" w:hAnsi="Times New Roman" w:cs="Times New Roman"/>
          <w:i/>
          <w:iCs/>
          <w:sz w:val="24"/>
          <w:szCs w:val="24"/>
        </w:rPr>
        <w:t>риложени</w:t>
      </w:r>
      <w:r>
        <w:rPr>
          <w:rFonts w:ascii="Times New Roman" w:hAnsi="Times New Roman" w:cs="Times New Roman"/>
          <w:i/>
          <w:iCs/>
          <w:sz w:val="24"/>
          <w:szCs w:val="24"/>
        </w:rPr>
        <w:t>е)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B9829A" w14:textId="0C5D6EC0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Разработать содержание основного этапа в соответствии с предлагаемой </w:t>
      </w:r>
      <w:r w:rsidRPr="005625E5">
        <w:rPr>
          <w:rFonts w:ascii="Times New Roman" w:hAnsi="Times New Roman" w:cs="Times New Roman"/>
          <w:i/>
          <w:iCs/>
          <w:sz w:val="24"/>
          <w:szCs w:val="24"/>
        </w:rPr>
        <w:t>формой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76E6CE6" w14:textId="6254B9C0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766E0E0" w14:textId="0B896454" w:rsidR="005625E5" w:rsidRP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625E5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3879A676" w14:textId="12856FBF" w:rsidR="005625E5" w:rsidRPr="00E65DC1" w:rsidRDefault="005625E5" w:rsidP="00E65D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Попова М.В. Преподавание психологии в школе. М.: Академия, 2000. 320 с.</w:t>
      </w:r>
      <w:bookmarkStart w:id="0" w:name="_Hlk36799130"/>
    </w:p>
    <w:p w14:paraId="1C88A91C" w14:textId="77777777" w:rsidR="005625E5" w:rsidRDefault="005625E5" w:rsidP="005625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05E9CDDD" w14:textId="37B7C75D" w:rsidR="005625E5" w:rsidRDefault="006822C4" w:rsidP="006822C4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822C4">
        <w:rPr>
          <w:rFonts w:ascii="Times New Roman" w:hAnsi="Times New Roman" w:cs="Times New Roman"/>
          <w:b/>
          <w:bCs/>
        </w:rPr>
        <w:t xml:space="preserve">ФОРМА ПРОГРАММЫ ОСНОВНОГО ЭТАПА ГРУППОВОЙ РАБОТЫ </w:t>
      </w:r>
    </w:p>
    <w:tbl>
      <w:tblPr>
        <w:tblStyle w:val="a4"/>
        <w:tblW w:w="9351" w:type="dxa"/>
        <w:tblLook w:val="04A0" w:firstRow="1" w:lastRow="0" w:firstColumn="1" w:lastColumn="0" w:noHBand="0" w:noVBand="1"/>
      </w:tblPr>
      <w:tblGrid>
        <w:gridCol w:w="704"/>
        <w:gridCol w:w="1418"/>
        <w:gridCol w:w="992"/>
        <w:gridCol w:w="1701"/>
        <w:gridCol w:w="2268"/>
        <w:gridCol w:w="2268"/>
      </w:tblGrid>
      <w:tr w:rsidR="006822C4" w:rsidRPr="0062335E" w14:paraId="2AF69C18" w14:textId="77777777" w:rsidTr="009A20C7">
        <w:tc>
          <w:tcPr>
            <w:tcW w:w="704" w:type="dxa"/>
          </w:tcPr>
          <w:p w14:paraId="422706D3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этапа</w:t>
            </w:r>
          </w:p>
        </w:tc>
        <w:tc>
          <w:tcPr>
            <w:tcW w:w="1418" w:type="dxa"/>
          </w:tcPr>
          <w:p w14:paraId="6E3D957B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этапа</w:t>
            </w:r>
          </w:p>
        </w:tc>
        <w:tc>
          <w:tcPr>
            <w:tcW w:w="992" w:type="dxa"/>
          </w:tcPr>
          <w:p w14:paraId="4B9C7ECD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Трудоемкость</w:t>
            </w:r>
          </w:p>
        </w:tc>
        <w:tc>
          <w:tcPr>
            <w:tcW w:w="1701" w:type="dxa"/>
          </w:tcPr>
          <w:p w14:paraId="4DB966B3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Цель этапа</w:t>
            </w:r>
          </w:p>
        </w:tc>
        <w:tc>
          <w:tcPr>
            <w:tcW w:w="2268" w:type="dxa"/>
          </w:tcPr>
          <w:p w14:paraId="5CA5ADE7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Задачи этапа (для участников)</w:t>
            </w:r>
          </w:p>
        </w:tc>
        <w:tc>
          <w:tcPr>
            <w:tcW w:w="2268" w:type="dxa"/>
          </w:tcPr>
          <w:p w14:paraId="5B0D5EB1" w14:textId="77777777" w:rsidR="006822C4" w:rsidRPr="0062335E" w:rsidRDefault="006822C4" w:rsidP="009A2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</w:t>
            </w:r>
          </w:p>
        </w:tc>
      </w:tr>
      <w:tr w:rsidR="00E65DC1" w14:paraId="2173E688" w14:textId="77777777" w:rsidTr="00D36EF6">
        <w:trPr>
          <w:trHeight w:val="7346"/>
        </w:trPr>
        <w:tc>
          <w:tcPr>
            <w:tcW w:w="704" w:type="dxa"/>
          </w:tcPr>
          <w:p w14:paraId="537BF4D7" w14:textId="77777777" w:rsidR="00E65DC1" w:rsidRDefault="00E65DC1" w:rsidP="00E65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556CBCC3" w14:textId="57156385" w:rsid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Основной «Ценностные ориентации»</w:t>
            </w:r>
          </w:p>
        </w:tc>
        <w:tc>
          <w:tcPr>
            <w:tcW w:w="992" w:type="dxa"/>
          </w:tcPr>
          <w:p w14:paraId="47926AD1" w14:textId="327F34D4" w:rsidR="00E65DC1" w:rsidRDefault="00E65DC1" w:rsidP="00E65D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ч</w:t>
            </w:r>
          </w:p>
        </w:tc>
        <w:tc>
          <w:tcPr>
            <w:tcW w:w="1701" w:type="dxa"/>
          </w:tcPr>
          <w:p w14:paraId="5718B5EE" w14:textId="5EEB60E5" w:rsid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 w:rsidRPr="00E65DC1">
              <w:rPr>
                <w:rFonts w:ascii="Times New Roman" w:hAnsi="Times New Roman" w:cs="Times New Roman"/>
              </w:rPr>
              <w:t xml:space="preserve">1) Содействие развитию </w:t>
            </w:r>
            <w:proofErr w:type="gramStart"/>
            <w:r w:rsidRPr="00E65DC1">
              <w:rPr>
                <w:rFonts w:ascii="Times New Roman" w:hAnsi="Times New Roman" w:cs="Times New Roman"/>
              </w:rPr>
              <w:t>компонентов,  способствующих</w:t>
            </w:r>
            <w:proofErr w:type="gramEnd"/>
            <w:r w:rsidRPr="00E65DC1">
              <w:rPr>
                <w:rFonts w:ascii="Times New Roman" w:hAnsi="Times New Roman" w:cs="Times New Roman"/>
              </w:rPr>
              <w:t xml:space="preserve"> формированию личностной готовности к выбору у подростков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5BE656" w14:textId="77777777" w:rsidR="00E65DC1" w:rsidRPr="00E65DC1" w:rsidRDefault="00E65DC1" w:rsidP="00E65DC1">
            <w:pPr>
              <w:rPr>
                <w:rFonts w:ascii="Times New Roman" w:hAnsi="Times New Roman"/>
              </w:rPr>
            </w:pPr>
            <w:r w:rsidRPr="00E65DC1">
              <w:rPr>
                <w:rFonts w:ascii="Times New Roman" w:hAnsi="Times New Roman"/>
              </w:rPr>
              <w:t>1. Сориентироваться в понятии «Ценность-цель».</w:t>
            </w:r>
          </w:p>
          <w:p w14:paraId="06C5077A" w14:textId="77777777" w:rsidR="00E65DC1" w:rsidRDefault="00E65DC1" w:rsidP="00E65DC1">
            <w:pPr>
              <w:rPr>
                <w:rFonts w:ascii="Times New Roman" w:hAnsi="Times New Roman"/>
              </w:rPr>
            </w:pPr>
          </w:p>
          <w:p w14:paraId="6899EEFF" w14:textId="77777777" w:rsidR="00E65DC1" w:rsidRPr="00E65DC1" w:rsidRDefault="00E65DC1" w:rsidP="00E65DC1">
            <w:pPr>
              <w:rPr>
                <w:rFonts w:ascii="Times New Roman" w:hAnsi="Times New Roman"/>
              </w:rPr>
            </w:pPr>
          </w:p>
          <w:p w14:paraId="137BD1FB" w14:textId="77777777" w:rsidR="00FC57EA" w:rsidRDefault="00FC57EA" w:rsidP="00E65DC1">
            <w:pPr>
              <w:jc w:val="both"/>
              <w:rPr>
                <w:rFonts w:ascii="Times New Roman" w:hAnsi="Times New Roman"/>
              </w:rPr>
            </w:pPr>
          </w:p>
          <w:p w14:paraId="10334BE6" w14:textId="77777777" w:rsidR="00FC57EA" w:rsidRDefault="00FC57EA" w:rsidP="00E65DC1">
            <w:pPr>
              <w:jc w:val="both"/>
              <w:rPr>
                <w:rFonts w:ascii="Times New Roman" w:hAnsi="Times New Roman"/>
              </w:rPr>
            </w:pPr>
          </w:p>
          <w:p w14:paraId="1AF3757F" w14:textId="77777777" w:rsidR="00FC57EA" w:rsidRDefault="00FC57EA" w:rsidP="00E65DC1">
            <w:pPr>
              <w:jc w:val="both"/>
              <w:rPr>
                <w:rFonts w:ascii="Times New Roman" w:hAnsi="Times New Roman"/>
              </w:rPr>
            </w:pPr>
          </w:p>
          <w:p w14:paraId="08EF52CB" w14:textId="77777777" w:rsidR="00FC57EA" w:rsidRDefault="00FC57EA" w:rsidP="00E65DC1">
            <w:pPr>
              <w:jc w:val="both"/>
              <w:rPr>
                <w:rFonts w:ascii="Times New Roman" w:hAnsi="Times New Roman"/>
              </w:rPr>
            </w:pPr>
          </w:p>
          <w:p w14:paraId="6047FE6D" w14:textId="77777777" w:rsidR="00FC57EA" w:rsidRDefault="00FC57EA" w:rsidP="00E65DC1">
            <w:pPr>
              <w:jc w:val="both"/>
              <w:rPr>
                <w:rFonts w:ascii="Times New Roman" w:hAnsi="Times New Roman"/>
              </w:rPr>
            </w:pPr>
          </w:p>
          <w:p w14:paraId="44F87CC8" w14:textId="77777777" w:rsidR="00FC57EA" w:rsidRDefault="00FC57EA" w:rsidP="00E65DC1">
            <w:pPr>
              <w:jc w:val="both"/>
              <w:rPr>
                <w:rFonts w:ascii="Times New Roman" w:hAnsi="Times New Roman"/>
              </w:rPr>
            </w:pPr>
          </w:p>
          <w:p w14:paraId="0BD7CEB0" w14:textId="77777777" w:rsidR="00FC57EA" w:rsidRDefault="00FC57EA" w:rsidP="00E65DC1">
            <w:pPr>
              <w:jc w:val="both"/>
              <w:rPr>
                <w:rFonts w:ascii="Times New Roman" w:hAnsi="Times New Roman"/>
              </w:rPr>
            </w:pPr>
          </w:p>
          <w:p w14:paraId="6DEC096D" w14:textId="77777777" w:rsidR="00E65DC1" w:rsidRDefault="00E65DC1" w:rsidP="00E65DC1">
            <w:pPr>
              <w:jc w:val="both"/>
              <w:rPr>
                <w:rFonts w:ascii="Times New Roman" w:hAnsi="Times New Roman"/>
              </w:rPr>
            </w:pPr>
            <w:r w:rsidRPr="00E65DC1">
              <w:rPr>
                <w:rFonts w:ascii="Times New Roman" w:hAnsi="Times New Roman"/>
              </w:rPr>
              <w:t>2. Осознать значение собственной ценности.</w:t>
            </w:r>
          </w:p>
          <w:p w14:paraId="133279C2" w14:textId="77777777" w:rsid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1275D555" w14:textId="77777777" w:rsid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052FE31B" w14:textId="6F8B93DE" w:rsidR="00FC57EA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E65DC1">
              <w:rPr>
                <w:rFonts w:ascii="Times New Roman" w:hAnsi="Times New Roman" w:cs="Times New Roman"/>
              </w:rPr>
              <w:t>) Апробировать собственн</w:t>
            </w:r>
            <w:r w:rsidR="00FC57EA">
              <w:rPr>
                <w:rFonts w:ascii="Times New Roman" w:hAnsi="Times New Roman" w:cs="Times New Roman"/>
              </w:rPr>
              <w:t>ый выбор в проекции на будущее.</w:t>
            </w:r>
          </w:p>
          <w:p w14:paraId="7C1937F6" w14:textId="77777777" w:rsidR="00E65DC1" w:rsidRP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E65DC1">
              <w:rPr>
                <w:rFonts w:ascii="Times New Roman" w:hAnsi="Times New Roman" w:cs="Times New Roman"/>
              </w:rPr>
              <w:t>) Осознать степень собственной готовности совершать выбор.</w:t>
            </w:r>
          </w:p>
          <w:p w14:paraId="6E84C071" w14:textId="77777777" w:rsid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7472910A" w14:textId="77777777" w:rsid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3624C6CA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3BEAF8C4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75123871" w14:textId="77777777" w:rsid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E65DC1">
              <w:rPr>
                <w:rFonts w:ascii="Times New Roman" w:hAnsi="Times New Roman" w:cs="Times New Roman"/>
              </w:rPr>
              <w:t>) Осознать степень основательности выбора и его влияния на другие сферы.</w:t>
            </w:r>
          </w:p>
          <w:p w14:paraId="58912CA2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546A29BA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582DB82B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58B4A75B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258523B4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7FB77B77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3D088495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0AD327D1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61AB2EAD" w14:textId="77777777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  <w:p w14:paraId="651E5848" w14:textId="7F157212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E65DC1" w:rsidRPr="00E65DC1">
              <w:rPr>
                <w:rFonts w:ascii="Times New Roman" w:hAnsi="Times New Roman" w:cs="Times New Roman"/>
              </w:rPr>
              <w:t>) Определить степень влияния ближайшего окружения на самостоятельность выбора.</w:t>
            </w:r>
          </w:p>
          <w:p w14:paraId="6A085BC7" w14:textId="0FE4D377" w:rsidR="00E65DC1" w:rsidRPr="00E65DC1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E65DC1" w:rsidRPr="00E65DC1">
              <w:rPr>
                <w:rFonts w:ascii="Times New Roman" w:hAnsi="Times New Roman" w:cs="Times New Roman"/>
              </w:rPr>
              <w:t>) Осознать важность самостоятельности выбора.</w:t>
            </w:r>
          </w:p>
        </w:tc>
        <w:tc>
          <w:tcPr>
            <w:tcW w:w="2268" w:type="dxa"/>
          </w:tcPr>
          <w:p w14:paraId="32B8422A" w14:textId="07D7DD08" w:rsidR="00E65DC1" w:rsidRP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Pr="00E65DC1">
              <w:rPr>
                <w:rFonts w:ascii="Times New Roman" w:hAnsi="Times New Roman" w:cs="Times New Roman"/>
              </w:rPr>
              <w:t>) Ритуал приветствия</w:t>
            </w:r>
          </w:p>
          <w:p w14:paraId="61CF1FEB" w14:textId="77777777" w:rsidR="00E65DC1" w:rsidRP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 w:rsidRPr="00E65DC1">
              <w:rPr>
                <w:rFonts w:ascii="Times New Roman" w:hAnsi="Times New Roman" w:cs="Times New Roman"/>
              </w:rPr>
              <w:t>2) Метод САН</w:t>
            </w:r>
          </w:p>
          <w:p w14:paraId="62087254" w14:textId="39C15B36" w:rsidR="00E65DC1" w:rsidRP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 w:rsidRPr="00E65DC1">
              <w:rPr>
                <w:rFonts w:ascii="Times New Roman" w:hAnsi="Times New Roman" w:cs="Times New Roman"/>
              </w:rPr>
              <w:t xml:space="preserve">3) </w:t>
            </w:r>
            <w:r>
              <w:rPr>
                <w:rFonts w:ascii="Times New Roman" w:hAnsi="Times New Roman" w:cs="Times New Roman"/>
              </w:rPr>
              <w:t>метод разминки</w:t>
            </w:r>
          </w:p>
          <w:p w14:paraId="7916F94C" w14:textId="77777777" w:rsidR="00E65DC1" w:rsidRP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 w:rsidRPr="00E65DC1">
              <w:rPr>
                <w:rFonts w:ascii="Times New Roman" w:hAnsi="Times New Roman" w:cs="Times New Roman"/>
              </w:rPr>
              <w:t xml:space="preserve">4) </w:t>
            </w:r>
            <w:proofErr w:type="spellStart"/>
            <w:r w:rsidRPr="00E65DC1">
              <w:rPr>
                <w:rFonts w:ascii="Times New Roman" w:hAnsi="Times New Roman" w:cs="Times New Roman"/>
              </w:rPr>
              <w:t>Сензитивный</w:t>
            </w:r>
            <w:proofErr w:type="spellEnd"/>
            <w:r w:rsidRPr="00E65DC1">
              <w:rPr>
                <w:rFonts w:ascii="Times New Roman" w:hAnsi="Times New Roman" w:cs="Times New Roman"/>
              </w:rPr>
              <w:t xml:space="preserve"> тренинг</w:t>
            </w:r>
          </w:p>
          <w:p w14:paraId="0166D153" w14:textId="77777777" w:rsidR="00E65DC1" w:rsidRP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 w:rsidRPr="00E65DC1">
              <w:rPr>
                <w:rFonts w:ascii="Times New Roman" w:hAnsi="Times New Roman" w:cs="Times New Roman"/>
              </w:rPr>
              <w:t>5) Проективный метод (игра)</w:t>
            </w:r>
          </w:p>
          <w:p w14:paraId="6079023D" w14:textId="77777777" w:rsidR="00E65DC1" w:rsidRPr="00E65DC1" w:rsidRDefault="00E65DC1" w:rsidP="00E65DC1">
            <w:pPr>
              <w:jc w:val="both"/>
              <w:rPr>
                <w:rFonts w:ascii="Times New Roman" w:hAnsi="Times New Roman" w:cs="Times New Roman"/>
              </w:rPr>
            </w:pPr>
            <w:r w:rsidRPr="00E65DC1">
              <w:rPr>
                <w:rFonts w:ascii="Times New Roman" w:hAnsi="Times New Roman" w:cs="Times New Roman"/>
              </w:rPr>
              <w:t>5) Метод домашнего задания (рисунок «Образ ценности»)</w:t>
            </w:r>
          </w:p>
          <w:p w14:paraId="2D8B49CE" w14:textId="26E794DB" w:rsidR="00FC57EA" w:rsidRDefault="00E65DC1" w:rsidP="00FC57EA">
            <w:pPr>
              <w:jc w:val="both"/>
              <w:rPr>
                <w:rFonts w:ascii="Times New Roman" w:hAnsi="Times New Roman" w:cs="Times New Roman"/>
              </w:rPr>
            </w:pPr>
            <w:r w:rsidRPr="00E65DC1">
              <w:rPr>
                <w:rFonts w:ascii="Times New Roman" w:hAnsi="Times New Roman" w:cs="Times New Roman"/>
              </w:rPr>
              <w:t>8) Ритуал прощания</w:t>
            </w:r>
          </w:p>
          <w:p w14:paraId="17E32C59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1) Ритуал приветствия</w:t>
            </w:r>
          </w:p>
          <w:p w14:paraId="01291D7D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 xml:space="preserve">2) Метод САН </w:t>
            </w:r>
          </w:p>
          <w:p w14:paraId="215CFF02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3) Метод рефлексии (анализ д/з)</w:t>
            </w:r>
          </w:p>
          <w:p w14:paraId="07AFA4DB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1) Ритуал приветствия</w:t>
            </w:r>
          </w:p>
          <w:p w14:paraId="78541C37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 xml:space="preserve">2) Метод САН </w:t>
            </w:r>
          </w:p>
          <w:p w14:paraId="4DCB6A72" w14:textId="78CDFDBC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3) мет</w:t>
            </w:r>
            <w:r>
              <w:rPr>
                <w:rFonts w:ascii="Times New Roman" w:hAnsi="Times New Roman" w:cs="Times New Roman"/>
              </w:rPr>
              <w:t xml:space="preserve">од разминки </w:t>
            </w:r>
            <w:bookmarkStart w:id="1" w:name="_GoBack"/>
            <w:bookmarkEnd w:id="1"/>
          </w:p>
          <w:p w14:paraId="1BD1BF54" w14:textId="0FBF6E69" w:rsid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 xml:space="preserve">4) </w:t>
            </w:r>
            <w:proofErr w:type="spellStart"/>
            <w:r w:rsidRPr="00FC57EA">
              <w:rPr>
                <w:rFonts w:ascii="Times New Roman" w:hAnsi="Times New Roman" w:cs="Times New Roman"/>
              </w:rPr>
              <w:t>Сензитивный</w:t>
            </w:r>
            <w:proofErr w:type="spellEnd"/>
            <w:r w:rsidRPr="00FC57EA">
              <w:rPr>
                <w:rFonts w:ascii="Times New Roman" w:hAnsi="Times New Roman" w:cs="Times New Roman"/>
              </w:rPr>
              <w:t xml:space="preserve"> тренинг</w:t>
            </w:r>
          </w:p>
          <w:p w14:paraId="601FEAC0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5) Ролевая игра</w:t>
            </w:r>
          </w:p>
          <w:p w14:paraId="437DBDE9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 xml:space="preserve">6) </w:t>
            </w:r>
            <w:proofErr w:type="spellStart"/>
            <w:r w:rsidRPr="00FC57EA">
              <w:rPr>
                <w:rFonts w:ascii="Times New Roman" w:hAnsi="Times New Roman" w:cs="Times New Roman"/>
              </w:rPr>
              <w:t>Сензитивный</w:t>
            </w:r>
            <w:proofErr w:type="spellEnd"/>
            <w:r w:rsidRPr="00FC57EA">
              <w:rPr>
                <w:rFonts w:ascii="Times New Roman" w:hAnsi="Times New Roman" w:cs="Times New Roman"/>
              </w:rPr>
              <w:t xml:space="preserve"> тренинг</w:t>
            </w:r>
          </w:p>
          <w:p w14:paraId="49EB7EA4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7) Ритуал прощания</w:t>
            </w:r>
          </w:p>
          <w:p w14:paraId="6A66421A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1) Ритуал приветствия</w:t>
            </w:r>
          </w:p>
          <w:p w14:paraId="7002C831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 xml:space="preserve">2) Метод САН </w:t>
            </w:r>
          </w:p>
          <w:p w14:paraId="35C6FD75" w14:textId="695F7119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3) мето</w:t>
            </w:r>
            <w:r>
              <w:rPr>
                <w:rFonts w:ascii="Times New Roman" w:hAnsi="Times New Roman" w:cs="Times New Roman"/>
              </w:rPr>
              <w:t xml:space="preserve">д разминки </w:t>
            </w:r>
          </w:p>
          <w:p w14:paraId="2DF63C82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 xml:space="preserve">4) </w:t>
            </w:r>
            <w:proofErr w:type="spellStart"/>
            <w:r w:rsidRPr="00FC57EA">
              <w:rPr>
                <w:rFonts w:ascii="Times New Roman" w:hAnsi="Times New Roman" w:cs="Times New Roman"/>
              </w:rPr>
              <w:t>Сензитивный</w:t>
            </w:r>
            <w:proofErr w:type="spellEnd"/>
            <w:r w:rsidRPr="00FC57EA">
              <w:rPr>
                <w:rFonts w:ascii="Times New Roman" w:hAnsi="Times New Roman" w:cs="Times New Roman"/>
              </w:rPr>
              <w:t xml:space="preserve"> тренинг</w:t>
            </w:r>
          </w:p>
          <w:p w14:paraId="5A7C1A3F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5) Метод мозгового штурма</w:t>
            </w:r>
          </w:p>
          <w:p w14:paraId="6607C69D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6) Метод дискуссии</w:t>
            </w:r>
          </w:p>
          <w:p w14:paraId="535B6C2C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lastRenderedPageBreak/>
              <w:t xml:space="preserve">7) </w:t>
            </w:r>
            <w:proofErr w:type="spellStart"/>
            <w:r w:rsidRPr="00FC57EA">
              <w:rPr>
                <w:rFonts w:ascii="Times New Roman" w:hAnsi="Times New Roman" w:cs="Times New Roman"/>
              </w:rPr>
              <w:t>Сензитивный</w:t>
            </w:r>
            <w:proofErr w:type="spellEnd"/>
            <w:r w:rsidRPr="00FC57EA">
              <w:rPr>
                <w:rFonts w:ascii="Times New Roman" w:hAnsi="Times New Roman" w:cs="Times New Roman"/>
              </w:rPr>
              <w:t xml:space="preserve"> тренинг</w:t>
            </w:r>
          </w:p>
          <w:p w14:paraId="7551A67A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8) Ритуал прощания</w:t>
            </w:r>
          </w:p>
          <w:p w14:paraId="586C95FF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1) Ритуал приветствия</w:t>
            </w:r>
          </w:p>
          <w:p w14:paraId="58C34541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 xml:space="preserve">2) Метод САН </w:t>
            </w:r>
          </w:p>
          <w:p w14:paraId="5644C4D9" w14:textId="7E1CCF2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3)</w:t>
            </w:r>
            <w:r>
              <w:rPr>
                <w:rFonts w:ascii="Times New Roman" w:hAnsi="Times New Roman" w:cs="Times New Roman"/>
              </w:rPr>
              <w:t xml:space="preserve"> метод разминки </w:t>
            </w:r>
          </w:p>
          <w:p w14:paraId="2740AACD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 xml:space="preserve">4) </w:t>
            </w:r>
            <w:proofErr w:type="spellStart"/>
            <w:r w:rsidRPr="00FC57EA">
              <w:rPr>
                <w:rFonts w:ascii="Times New Roman" w:hAnsi="Times New Roman" w:cs="Times New Roman"/>
              </w:rPr>
              <w:t>Сензитивный</w:t>
            </w:r>
            <w:proofErr w:type="spellEnd"/>
            <w:r w:rsidRPr="00FC57EA">
              <w:rPr>
                <w:rFonts w:ascii="Times New Roman" w:hAnsi="Times New Roman" w:cs="Times New Roman"/>
              </w:rPr>
              <w:t xml:space="preserve"> тренинг</w:t>
            </w:r>
          </w:p>
          <w:p w14:paraId="76E53883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5) Ролевая игра</w:t>
            </w:r>
          </w:p>
          <w:p w14:paraId="52B5E2B7" w14:textId="77777777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 xml:space="preserve">6) </w:t>
            </w:r>
            <w:proofErr w:type="spellStart"/>
            <w:r w:rsidRPr="00FC57EA">
              <w:rPr>
                <w:rFonts w:ascii="Times New Roman" w:hAnsi="Times New Roman" w:cs="Times New Roman"/>
              </w:rPr>
              <w:t>Сензитивный</w:t>
            </w:r>
            <w:proofErr w:type="spellEnd"/>
            <w:r w:rsidRPr="00FC57EA">
              <w:rPr>
                <w:rFonts w:ascii="Times New Roman" w:hAnsi="Times New Roman" w:cs="Times New Roman"/>
              </w:rPr>
              <w:t xml:space="preserve"> тренинг</w:t>
            </w:r>
          </w:p>
          <w:p w14:paraId="57F57B9A" w14:textId="26C75A54" w:rsidR="00FC57EA" w:rsidRPr="00FC57EA" w:rsidRDefault="00FC57EA" w:rsidP="00FC57EA">
            <w:pPr>
              <w:jc w:val="both"/>
              <w:rPr>
                <w:rFonts w:ascii="Times New Roman" w:hAnsi="Times New Roman" w:cs="Times New Roman"/>
              </w:rPr>
            </w:pPr>
            <w:r w:rsidRPr="00FC57EA">
              <w:rPr>
                <w:rFonts w:ascii="Times New Roman" w:hAnsi="Times New Roman" w:cs="Times New Roman"/>
              </w:rPr>
              <w:t>7) Ритуал прощания</w:t>
            </w:r>
          </w:p>
          <w:p w14:paraId="5DB5C5D8" w14:textId="1D57DAFF" w:rsidR="00FC57EA" w:rsidRDefault="00FC57EA" w:rsidP="00E65DC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206811B4" w14:textId="539B30DD" w:rsidR="006822C4" w:rsidRDefault="006822C4" w:rsidP="00FC57EA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sectPr w:rsidR="00682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705CE"/>
    <w:multiLevelType w:val="hybridMultilevel"/>
    <w:tmpl w:val="A43895C0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AB670E"/>
    <w:multiLevelType w:val="hybridMultilevel"/>
    <w:tmpl w:val="870C7ED4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88B455B"/>
    <w:multiLevelType w:val="hybridMultilevel"/>
    <w:tmpl w:val="CE2AB47C"/>
    <w:lvl w:ilvl="0" w:tplc="7A384A0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8492A8D"/>
    <w:multiLevelType w:val="hybridMultilevel"/>
    <w:tmpl w:val="60EC964E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8D05B1"/>
    <w:multiLevelType w:val="hybridMultilevel"/>
    <w:tmpl w:val="6CFA47F4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A4A0F77"/>
    <w:multiLevelType w:val="hybridMultilevel"/>
    <w:tmpl w:val="126E48A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345EB4"/>
    <w:multiLevelType w:val="hybridMultilevel"/>
    <w:tmpl w:val="F6A6C8EC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43D4049"/>
    <w:multiLevelType w:val="hybridMultilevel"/>
    <w:tmpl w:val="F9F2627C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8106F40"/>
    <w:multiLevelType w:val="hybridMultilevel"/>
    <w:tmpl w:val="7B0A9C8A"/>
    <w:lvl w:ilvl="0" w:tplc="E4065C64">
      <w:start w:val="1"/>
      <w:numFmt w:val="bullet"/>
      <w:lvlText w:val="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5E5"/>
    <w:rsid w:val="0041435A"/>
    <w:rsid w:val="00546949"/>
    <w:rsid w:val="005625E5"/>
    <w:rsid w:val="006822C4"/>
    <w:rsid w:val="00E65DC1"/>
    <w:rsid w:val="00FC5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57C01"/>
  <w15:chartTrackingRefBased/>
  <w15:docId w15:val="{4E312D96-37D8-4C7A-9A84-40645D490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5E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25E5"/>
    <w:pPr>
      <w:ind w:left="720"/>
      <w:contextualSpacing/>
    </w:pPr>
  </w:style>
  <w:style w:type="table" w:styleId="a4">
    <w:name w:val="Table Grid"/>
    <w:basedOn w:val="a1"/>
    <w:rsid w:val="006822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Дарья</cp:lastModifiedBy>
  <cp:revision>3</cp:revision>
  <dcterms:created xsi:type="dcterms:W3CDTF">2020-06-13T06:01:00Z</dcterms:created>
  <dcterms:modified xsi:type="dcterms:W3CDTF">2020-06-14T17:38:00Z</dcterms:modified>
</cp:coreProperties>
</file>