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189" w:rsidRPr="0002549E" w:rsidRDefault="001A1189" w:rsidP="001A1189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 xml:space="preserve">Практическое занятие № </w:t>
      </w:r>
      <w:r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13</w:t>
      </w:r>
    </w:p>
    <w:p w:rsidR="001A1189" w:rsidRPr="0002549E" w:rsidRDefault="001A1189" w:rsidP="001A1189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Тема: «</w:t>
      </w:r>
      <w:r w:rsidRPr="00F91BBA">
        <w:rPr>
          <w:rFonts w:ascii="Times New Roman" w:eastAsia="Times New Roman" w:hAnsi="Times New Roman" w:cs="Times New Roman"/>
          <w:b/>
          <w:noProof/>
          <w:sz w:val="28"/>
          <w:szCs w:val="28"/>
        </w:rPr>
        <w:t>Цель, задачи и принципы организации воспитания личности в условиях семьи (глухих, слышащих) и в коллективе</w:t>
      </w: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»</w:t>
      </w:r>
    </w:p>
    <w:p w:rsidR="001A1189" w:rsidRPr="0002549E" w:rsidRDefault="001A1189" w:rsidP="001A118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Вопросы для обсуждения:</w:t>
      </w:r>
    </w:p>
    <w:p w:rsidR="001A1189" w:rsidRPr="0002549E" w:rsidRDefault="001A1189" w:rsidP="001A1189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Охарактеризуйте особенности воспитания ребенка с нарушением слуха в семье.</w:t>
      </w:r>
    </w:p>
    <w:p w:rsidR="001A1189" w:rsidRPr="0002549E" w:rsidRDefault="001A1189" w:rsidP="001A1189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Назовите принципы воспитания детей с нарушением слуха.</w:t>
      </w:r>
    </w:p>
    <w:p w:rsidR="001A1189" w:rsidRPr="0002549E" w:rsidRDefault="001A1189" w:rsidP="001A1189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color w:val="000000"/>
          <w:w w:val="106"/>
          <w:sz w:val="28"/>
          <w:szCs w:val="28"/>
        </w:rPr>
        <w:t>Опишите особенности развития ребенка в коллективе.</w:t>
      </w:r>
    </w:p>
    <w:p w:rsidR="001A1189" w:rsidRPr="0002549E" w:rsidRDefault="001A1189" w:rsidP="001A1189">
      <w:pPr>
        <w:shd w:val="clear" w:color="auto" w:fill="FFFFFF"/>
        <w:spacing w:after="0" w:line="240" w:lineRule="auto"/>
        <w:ind w:right="2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sz w:val="28"/>
          <w:szCs w:val="28"/>
        </w:rPr>
        <w:t xml:space="preserve">Практические задания: </w:t>
      </w:r>
    </w:p>
    <w:p w:rsidR="001A1189" w:rsidRDefault="001A1189" w:rsidP="001A1189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примерную тематику коллективных творческих дел для младших школьников с нарушением слуха.</w:t>
      </w:r>
    </w:p>
    <w:p w:rsidR="001A1189" w:rsidRPr="0002549E" w:rsidRDefault="001A1189" w:rsidP="001A1189">
      <w:pPr>
        <w:shd w:val="clear" w:color="auto" w:fill="FFFFFF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1189" w:rsidRPr="0002549E" w:rsidRDefault="001A1189" w:rsidP="001A1189">
      <w:pPr>
        <w:shd w:val="clear" w:color="auto" w:fill="FFFFFF"/>
        <w:spacing w:after="0" w:line="240" w:lineRule="auto"/>
        <w:ind w:right="2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Литература.</w:t>
      </w:r>
    </w:p>
    <w:p w:rsidR="001A1189" w:rsidRPr="005C6444" w:rsidRDefault="001A1189" w:rsidP="001A118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Педагогические технологии воспитательной работы в специальных (коррекционных) школах I и II вида. Учебник для студентов высших учебных заведений, обучающихся по специальности «Сурдопедагогика». В двух частях. Часть 1 / под ред. Е.Г.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Речицкой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. — М.</w:t>
      </w:r>
      <w:proofErr w:type="gram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Гуманитар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изд. центр ВЛАДОС, 2009 </w:t>
      </w:r>
    </w:p>
    <w:p w:rsidR="001A1189" w:rsidRPr="00C83974" w:rsidRDefault="001A1189" w:rsidP="001A1189">
      <w:pPr>
        <w:numPr>
          <w:ilvl w:val="0"/>
          <w:numId w:val="2"/>
        </w:numPr>
        <w:shd w:val="clear" w:color="auto" w:fill="FFFFFF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proofErr w:type="spellStart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Михаленкова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И.А. Коррекция сенсорного и интеллектуального</w:t>
      </w: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равития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младших школьников с нарушениями слуха.- СПб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., 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2003.</w:t>
      </w:r>
    </w:p>
    <w:p w:rsidR="001A1189" w:rsidRPr="00C83974" w:rsidRDefault="001A1189" w:rsidP="001A1189">
      <w:pPr>
        <w:numPr>
          <w:ilvl w:val="0"/>
          <w:numId w:val="2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3974">
        <w:rPr>
          <w:rFonts w:ascii="Times New Roman" w:eastAsia="Times New Roman" w:hAnsi="Times New Roman" w:cs="Times New Roman"/>
          <w:sz w:val="28"/>
          <w:szCs w:val="28"/>
        </w:rPr>
        <w:t>Пенин</w:t>
      </w:r>
      <w:proofErr w:type="spellEnd"/>
      <w:r w:rsidRPr="00C83974">
        <w:rPr>
          <w:rFonts w:ascii="Times New Roman" w:eastAsia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1A1189" w:rsidRPr="00C83974" w:rsidRDefault="001A1189" w:rsidP="001A1189">
      <w:pPr>
        <w:numPr>
          <w:ilvl w:val="0"/>
          <w:numId w:val="2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Развитие глухих учащихся в условиях внеклассной и внешкольной работы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 xml:space="preserve"> /О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тв. ред. Волкова К.А.-М., 2001.</w:t>
      </w:r>
    </w:p>
    <w:p w:rsidR="001A1189" w:rsidRPr="00C83974" w:rsidRDefault="001A1189" w:rsidP="001A1189">
      <w:pPr>
        <w:numPr>
          <w:ilvl w:val="0"/>
          <w:numId w:val="2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Развитие детей с нарушениями слуха во внеурочной деятельности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/ П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од ред. Е.Г.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Речицкой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. - М.: ВЛАДОС, 2005.</w:t>
      </w:r>
    </w:p>
    <w:p w:rsidR="001A1189" w:rsidRPr="0002549E" w:rsidRDefault="001A1189" w:rsidP="001A118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1A1189" w:rsidRPr="0002549E" w:rsidRDefault="001A1189" w:rsidP="001A1189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1A1189" w:rsidRDefault="001A1189" w:rsidP="001A1189"/>
    <w:p w:rsidR="00CA5FC8" w:rsidRPr="001A1189" w:rsidRDefault="00CA5FC8">
      <w:pPr>
        <w:rPr>
          <w:rFonts w:ascii="Times New Roman" w:hAnsi="Times New Roman" w:cs="Times New Roman"/>
          <w:sz w:val="28"/>
          <w:szCs w:val="28"/>
        </w:rPr>
      </w:pPr>
    </w:p>
    <w:sectPr w:rsidR="00CA5FC8" w:rsidRPr="001A1189" w:rsidSect="00FC6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0765BE"/>
    <w:multiLevelType w:val="hybridMultilevel"/>
    <w:tmpl w:val="04627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1A1189"/>
    <w:rsid w:val="001A1189"/>
    <w:rsid w:val="00CA5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1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2020-05-06T15:38:00Z</dcterms:created>
  <dcterms:modified xsi:type="dcterms:W3CDTF">2020-05-06T15:42:00Z</dcterms:modified>
</cp:coreProperties>
</file>