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67F17">
        <w:rPr>
          <w:rFonts w:ascii="Times New Roman" w:hAnsi="Times New Roman" w:cs="Times New Roman"/>
          <w:b/>
          <w:color w:val="000000"/>
          <w:sz w:val="28"/>
          <w:szCs w:val="28"/>
        </w:rPr>
        <w:t>Лекция 12. «Технологии нравственного воспитания детей с нарушением слуха».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67F17">
        <w:rPr>
          <w:rFonts w:ascii="Times New Roman" w:hAnsi="Times New Roman" w:cs="Times New Roman"/>
          <w:b/>
          <w:color w:val="000000"/>
          <w:sz w:val="28"/>
          <w:szCs w:val="28"/>
        </w:rPr>
        <w:t>План лекции:</w:t>
      </w:r>
    </w:p>
    <w:p w:rsidR="00C67F17" w:rsidRPr="00C67F17" w:rsidRDefault="00C67F17" w:rsidP="00C67F17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67F17">
        <w:rPr>
          <w:rFonts w:ascii="Times New Roman" w:hAnsi="Times New Roman" w:cs="Times New Roman"/>
          <w:b/>
          <w:color w:val="000000"/>
          <w:sz w:val="28"/>
          <w:szCs w:val="28"/>
        </w:rPr>
        <w:t>Нравственное воспитание как процесс.</w:t>
      </w:r>
    </w:p>
    <w:p w:rsidR="00C67F17" w:rsidRPr="00C67F17" w:rsidRDefault="00C67F17" w:rsidP="00C67F17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color w:val="000000"/>
          <w:w w:val="105"/>
          <w:sz w:val="28"/>
          <w:szCs w:val="28"/>
        </w:rPr>
      </w:pPr>
      <w:r w:rsidRPr="00C67F17">
        <w:rPr>
          <w:rFonts w:ascii="Times New Roman" w:hAnsi="Times New Roman" w:cs="Times New Roman"/>
          <w:b/>
          <w:color w:val="000000"/>
          <w:w w:val="105"/>
          <w:sz w:val="28"/>
          <w:szCs w:val="28"/>
        </w:rPr>
        <w:t>Методы нравственного воспитания в структуре технологии воспитательной работы.</w:t>
      </w:r>
    </w:p>
    <w:p w:rsidR="00C67F17" w:rsidRPr="00C67F17" w:rsidRDefault="00C67F17" w:rsidP="00C67F17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color w:val="000000"/>
          <w:w w:val="105"/>
          <w:sz w:val="28"/>
          <w:szCs w:val="28"/>
        </w:rPr>
      </w:pPr>
      <w:r w:rsidRPr="00C67F17">
        <w:rPr>
          <w:rFonts w:ascii="Times New Roman" w:hAnsi="Times New Roman" w:cs="Times New Roman"/>
          <w:b/>
          <w:color w:val="000000"/>
          <w:w w:val="105"/>
          <w:sz w:val="28"/>
          <w:szCs w:val="28"/>
        </w:rPr>
        <w:t>Специфика технологии нравственного воспитания лиц с нарушениями слуха.</w:t>
      </w:r>
    </w:p>
    <w:p w:rsid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7F17" w:rsidRPr="00C67F17" w:rsidRDefault="00C67F17" w:rsidP="00C67F17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67F17">
        <w:rPr>
          <w:rFonts w:ascii="Times New Roman" w:hAnsi="Times New Roman" w:cs="Times New Roman"/>
          <w:b/>
          <w:color w:val="000000"/>
          <w:sz w:val="28"/>
          <w:szCs w:val="28"/>
        </w:rPr>
        <w:t>Нравственное воспитание как процесс.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F17">
        <w:rPr>
          <w:rFonts w:ascii="Times New Roman" w:hAnsi="Times New Roman" w:cs="Times New Roman"/>
          <w:color w:val="000000"/>
          <w:sz w:val="28"/>
          <w:szCs w:val="28"/>
        </w:rPr>
        <w:t>В современный период общественного развития, когда отмечается широкое распространение деструктивных форм поведения в среде молодежи, приоритетным направлением воспитательной работы в школе становится нравственное вос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питание. Проектирование и совершенствование технологии нравственного воспитания невозможно без четкого понимания того, что именно оно должно развивать у учащихся. Если ха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рактеризовать нравственное воспитание в самом общем виде, то можно отметить, что оно призвано решать задачу развития у детей нравственного сознания и нравственного поведения. В этой связи следует уточнить, какие элементы и формы нрав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ственного сознания и нравственного поведения существуют и подлежат развитию в процессе целенаправленной воспита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тельной работы.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F1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Нравственное сознание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t>является сложно организованной системой, которая образуется в процессе длительного разви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тия индивида на основе усвоения исторически конкретных и социально значимых предписаний морали и выработки самостоятельных подходов к решению этических проблем. В функциональном аспекте нравственное сознание включает нравственное мышление, нравственное чувство и нравственную волю. Эти функции нравственного сознания могут выступать как в потенциальном качестве отдельных способностей инди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вида, так и в актуальном качестве особых процессов психичес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кой деятельности.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F1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Нравственное мышление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t>представляет собой способность отображать существенное содержание этических вопросов в опосредованных формах абстрактных рассуждений на основе словесной речи. Основными формами нравственного мышле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ния являются понятия, суждения и умозаключения, которые имеют моральное содержание и значение. Нравственное мыш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ление является неотъемлемым элементом процесса этическо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го познания и обеспечивает применение интеллектуального потенциала личности при определении этических категорий, обосновании нравственных правил, анализе моральных за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труднений и установлении способа их оптимального решения. Нравственное мышление позволяет выделять и исследовать моральные проблемы, осознавать и анализировать моральные идеи. Нравственное мышление осуществляется в обобщенном виде и развивается в неразрывной связи с формированием ра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циональных компонентов индивидуального сознания.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F17">
        <w:rPr>
          <w:rFonts w:ascii="Times New Roman" w:hAnsi="Times New Roman" w:cs="Times New Roman"/>
          <w:bCs/>
          <w:iCs/>
          <w:color w:val="000000"/>
          <w:sz w:val="28"/>
          <w:szCs w:val="28"/>
        </w:rPr>
        <w:lastRenderedPageBreak/>
        <w:t xml:space="preserve">Нравственное чувство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t xml:space="preserve">может </w:t>
      </w:r>
      <w:proofErr w:type="gramStart"/>
      <w:r w:rsidRPr="00C67F17">
        <w:rPr>
          <w:rFonts w:ascii="Times New Roman" w:hAnsi="Times New Roman" w:cs="Times New Roman"/>
          <w:color w:val="000000"/>
          <w:sz w:val="28"/>
          <w:szCs w:val="28"/>
        </w:rPr>
        <w:t>рассматриваться</w:t>
      </w:r>
      <w:proofErr w:type="gramEnd"/>
      <w:r w:rsidRPr="00C67F17">
        <w:rPr>
          <w:rFonts w:ascii="Times New Roman" w:hAnsi="Times New Roman" w:cs="Times New Roman"/>
          <w:color w:val="000000"/>
          <w:sz w:val="28"/>
          <w:szCs w:val="28"/>
        </w:rPr>
        <w:t xml:space="preserve"> как способ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ность отражать существенные и несущественные стороны эти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ческого содержания человеческих отношений в непосредствен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ных формах конкретных переживаний. Нравственное чувство проявляется в процессах восприятия и понимания смысла человеческих поступков, субъективного переживания наруше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ний моральных норм и нравственно несовершенных действий. Для нравственных чувств характерна </w:t>
      </w:r>
      <w:proofErr w:type="spellStart"/>
      <w:r w:rsidRPr="00C67F17">
        <w:rPr>
          <w:rFonts w:ascii="Times New Roman" w:hAnsi="Times New Roman" w:cs="Times New Roman"/>
          <w:color w:val="000000"/>
          <w:sz w:val="28"/>
          <w:szCs w:val="28"/>
        </w:rPr>
        <w:t>социальность</w:t>
      </w:r>
      <w:proofErr w:type="spellEnd"/>
      <w:r w:rsidRPr="00C67F17">
        <w:rPr>
          <w:rFonts w:ascii="Times New Roman" w:hAnsi="Times New Roman" w:cs="Times New Roman"/>
          <w:color w:val="000000"/>
          <w:sz w:val="28"/>
          <w:szCs w:val="28"/>
        </w:rPr>
        <w:t xml:space="preserve"> их общей природы и сдержанность частных проявлений. Нравственные чувства в целом оказывают позитивное влияние на характер взаимодействия индивидов в группах. Нравственное чувство определяет качество воспроизводства эмоциональных компо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нентов сознания человека.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F1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Нравственная воля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t>есть способность действовать в направ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лении осуществления этически обоснованной цели на основе морально допустимых средств вопреки внешним препятствиям и различным трудностям. Сила нравственной воли означает меру индивидуальных усилий, ориентированных на утверж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дение в действительности приоритетов морали, устранение посторонних помех, преодоление непозволительных соблаз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нов. Благодаря нравственной воле человек может принимать решения в нравственно противоречивых ситуациях посред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ством самостоятельного различения правильных поступков и неверных действий. Нравственная воля находит выражение в процессе целенаправленной деятельности, которая в свою очередь служит источником развития волевых компонентов сознания.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F17">
        <w:rPr>
          <w:rFonts w:ascii="Times New Roman" w:hAnsi="Times New Roman" w:cs="Times New Roman"/>
          <w:color w:val="000000"/>
          <w:sz w:val="28"/>
          <w:szCs w:val="28"/>
        </w:rPr>
        <w:t>Взаимодействуя между собой под влиянием исходных потребностей и изменяющихся условий повседневной жизне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деятельности, мышление, чувство и воля в онтогенетической перспективе определяют структуру нравственного сознания. В структурном аспекте нравственное сознание охватывает и объединяет представления и интересы. В структуре нравс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твенного сознания индивида выделяются общие этические представления, которые могут выступать в формах знаний и убеждений. Нравственные знания носят рациональный характер и являются формой сохранения ранее воспринятой этической информации и выдвинутых мышлением моральных идей. Нравственные знания в качестве информативной осно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вы нравственного сознания и составной части мировоззрения служат эмоционально нейтральными ориентирами развития индивида, помогают ему понять мотивацию поведения дру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гих людей, выстроить систему личных и деловых отношений с ними.</w:t>
      </w:r>
    </w:p>
    <w:p w:rsidR="00C67F17" w:rsidRPr="00C67F17" w:rsidRDefault="00C67F17" w:rsidP="00C67F1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w w:val="105"/>
          <w:sz w:val="28"/>
          <w:szCs w:val="28"/>
        </w:rPr>
      </w:pPr>
      <w:r w:rsidRPr="00C67F17">
        <w:rPr>
          <w:rFonts w:ascii="Times New Roman" w:hAnsi="Times New Roman" w:cs="Times New Roman"/>
          <w:b/>
          <w:color w:val="000000"/>
          <w:w w:val="105"/>
          <w:sz w:val="28"/>
          <w:szCs w:val="28"/>
        </w:rPr>
        <w:t>Методы нравственного воспитания в структуре технологии воспитательной работы.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F17">
        <w:rPr>
          <w:rFonts w:ascii="Times New Roman" w:hAnsi="Times New Roman" w:cs="Times New Roman"/>
          <w:color w:val="000000"/>
          <w:sz w:val="28"/>
          <w:szCs w:val="28"/>
        </w:rPr>
        <w:t>Ядро технологии воспитательной работы составляет система методов. Нравственное воспитание может проводиться с по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мощью разнообразных методов, причем одни и те же методы в зависимости от поставленных задач могут способствовать активизации или коррекции нравственного развития. </w:t>
      </w:r>
      <w:proofErr w:type="gramStart"/>
      <w:r w:rsidRPr="00C67F17">
        <w:rPr>
          <w:rFonts w:ascii="Times New Roman" w:hAnsi="Times New Roman" w:cs="Times New Roman"/>
          <w:color w:val="000000"/>
          <w:sz w:val="28"/>
          <w:szCs w:val="28"/>
        </w:rPr>
        <w:t>К чис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лу основных методов нравственного воспитания относятся: наставление, повторение, внушение, убеждение, пример, упражнение, испытание, соревнование, требование, оценка, наказание и поощрение.</w:t>
      </w:r>
      <w:proofErr w:type="gramEnd"/>
      <w:r w:rsidRPr="00C67F17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lastRenderedPageBreak/>
        <w:t>технологическом отношении важно не только проведение теоретического обоснования каждого метода, но и определение рекомендаций, повышающих эф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фективность его практического применения в конкретных условиях воспитательной работы.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7F1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Метод наставления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t>является основой этического просве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щения и важным фактором расширения нравственных знаний. Сущность наставления состоит в информировании индивида или группы о содержании нравственных норм и морально обоснованном способе действия. 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F1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Метод повторения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t>предполагает многократное воспро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изведение определенных идей, ситуаций или действий в про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цессе воспитания в целях нравственного влияния на сознание индивида и отчасти на его подсознание. В деятельности пе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дагога </w:t>
      </w:r>
      <w:proofErr w:type="gramStart"/>
      <w:r w:rsidRPr="00C67F17">
        <w:rPr>
          <w:rFonts w:ascii="Times New Roman" w:hAnsi="Times New Roman" w:cs="Times New Roman"/>
          <w:color w:val="000000"/>
          <w:sz w:val="28"/>
          <w:szCs w:val="28"/>
        </w:rPr>
        <w:t>повторение</w:t>
      </w:r>
      <w:proofErr w:type="gramEnd"/>
      <w:r w:rsidRPr="00C67F17">
        <w:rPr>
          <w:rFonts w:ascii="Times New Roman" w:hAnsi="Times New Roman" w:cs="Times New Roman"/>
          <w:color w:val="000000"/>
          <w:sz w:val="28"/>
          <w:szCs w:val="28"/>
        </w:rPr>
        <w:t xml:space="preserve"> по сути представляет собой напоминание учащимся о содержании и функциях нравственных начал. В деятельности ученика повторение означает закрепление ранее усвоенных форм нравственного поведения и рассужде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ния. Благодаря методу повторения ребенок привыкает руко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водствоваться этическими нормами в повседневной жизни. Повторение способствует лучшему запоминанию этических положений и лучшему их пониманию. Значение повторения для воспитания глубоко раскрыл Сенека, который отмечал: «Порой мы и знаем, а не замечаем. Напоминанье не учит, а на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правляет и будит наше вниманье, поддерживает память, не дает упустить из виду». Повторение является необходимым и важным методом воспитания, поскольку делает воспита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тельную работу более последовательной и помогает правильно ориентировать ребенка. Но не следует злоупотреблять этим методом, превращая его в инструмент схоластического вдалб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ливания определенных стереотипов мышления и стандартов поведения. Повторение ранее известных ребенку положений желательно осуществлять ненавязчиво в контексте новых ситуаций и свежих впечатлений. Нравственные положения и правила, когда они звучат рефреном в разных контекстах, оказывают сильное и глубокое воздействие на развитие ре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бенка.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F1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Метод внушения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t>предусматривает непосредственное влияние на человека или группу лиц без использования ме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тодов логической аргументации. Ясно, что внушение требует осмотрительности и осторожнос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ти. Внушение рассчитано на некритическое восприятие опреде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ленной информации, поэтому в процессе воспитания особенно важно, чтобы содержание сообщаемой детям информации было полезным для их нравственного и культурного развития, исправления недостатков их характера и поведения. В то же время следует заботиться о развит</w:t>
      </w:r>
      <w:proofErr w:type="gramStart"/>
      <w:r w:rsidRPr="00C67F17">
        <w:rPr>
          <w:rFonts w:ascii="Times New Roman" w:hAnsi="Times New Roman" w:cs="Times New Roman"/>
          <w:color w:val="000000"/>
          <w:sz w:val="28"/>
          <w:szCs w:val="28"/>
        </w:rPr>
        <w:t>ии у у</w:t>
      </w:r>
      <w:proofErr w:type="gramEnd"/>
      <w:r w:rsidRPr="00C67F17">
        <w:rPr>
          <w:rFonts w:ascii="Times New Roman" w:hAnsi="Times New Roman" w:cs="Times New Roman"/>
          <w:color w:val="000000"/>
          <w:sz w:val="28"/>
          <w:szCs w:val="28"/>
        </w:rPr>
        <w:t>чащихся критического мышления, чтобы они могли противостоять неконструктив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ному внушению и не поддавались манипуляциям со стороны асоциально ориентированных сверстников.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7F1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Метод убеждения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t>является способом опосредованного вер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бального влияния на сознание индивида или группы лиц с по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мощью логической аргументации и дополнительных средств эмоциональной выразительности. Убеждение предполагает проведение обоснования определенных положений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lastRenderedPageBreak/>
        <w:t>и выработ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ку уверенности в их истинности. Метод убеждения может быть направлен как на формирование представлений, так и на из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менение прежде сформированных взглядов. Чтобы убеждение было успешным, следует связать содержание выступления или беседы с тем, что интересует учащегося. В процессе убеждения надо излагать аргументы ясно и кратко, используя понятные ребенку слова и выражения. Для усиления воздействия метода убеждения желательно делать обобщающие выводы из при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веденных фактов. После изложения всех аргументов можно предложить учащемуся самому сделать вывод в явной форме. Если школьник сам сформулирует вывод нравственного содер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жания, то этот вывод будет для данного школьника более убе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дительным, чем утверждения, выведенные другим человеком. Чтобы ребенок был склонен принять нравственный вывод как свой собственный, нужно активизировать его самостоятельное мышление. 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7F17">
        <w:rPr>
          <w:rFonts w:ascii="Times New Roman" w:hAnsi="Times New Roman" w:cs="Times New Roman"/>
          <w:color w:val="000000"/>
          <w:sz w:val="28"/>
          <w:szCs w:val="28"/>
        </w:rPr>
        <w:t>В качестве примера может выступать замечательное, с мораль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ной точки зрения, рассуждение, этически обоснованный посту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пок или в целом нравственная жизнь определенного человека. Благодаря примеру учащиеся могут выработать правильный стиль поведения, избежать совершения амораль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ных поступков и социально неприемлемых действий. Вместе с тем пример не всегда оказывает воспитывающее влияние, и не всякий пример годится в нравственном воспитании. Многое зависит от содержания самого примера, способа его демонстрации, условий и особенностей личностного развития учащихся. 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7F1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Метод упражнения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t>обеспечивает закрепление нрав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ственных представлений в практике повседневного действия. Упражнение помогает превратить абстрактные нравственные установки в цели конкретного практического действия. 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7F17">
        <w:rPr>
          <w:rFonts w:ascii="Times New Roman" w:hAnsi="Times New Roman" w:cs="Times New Roman"/>
          <w:color w:val="000000"/>
          <w:sz w:val="28"/>
          <w:szCs w:val="28"/>
        </w:rPr>
        <w:t xml:space="preserve">В теории воспитания наряду с методом упражнения выделяют еще </w:t>
      </w:r>
      <w:r w:rsidRPr="00C67F17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метод приучения.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t>Иногда эти методы объеди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няют, поскольку они носят практический характер и техноло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гически взаимосвязаны. Вместе с тем может быть установлено некоторое различие между этими методами: упражнение спо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собствует выработке навыков нравственного действия, а при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учение обеспечивает формирование нравственных привычек. Упражнение помогает преобразовать умения детей в навыки нравственного поведения, а приучение позволяет превратить навыки в привычки, сделать нравственные действия и отно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шения привычными для учащихся. 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7F1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Метод испытания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t>дает возможность в специально создан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ной и наблюдаемой ситуации осуществлять проверку способ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ности и решимости поступать в соответствии с нравственными нормами и правилами. 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F1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Метод соревнования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t>позволяет стимулировать и интен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сифицировать развитие и деятельность учащихся в группах. Метод соревнования может способствовать эффективному освоению нравственных норм в коллективной деятельности на основе конструктивного соперничества детей, их </w:t>
      </w:r>
      <w:proofErr w:type="spellStart"/>
      <w:r w:rsidRPr="00C67F17">
        <w:rPr>
          <w:rFonts w:ascii="Times New Roman" w:hAnsi="Times New Roman" w:cs="Times New Roman"/>
          <w:color w:val="000000"/>
          <w:sz w:val="28"/>
          <w:szCs w:val="28"/>
        </w:rPr>
        <w:t>взаимоактивизации</w:t>
      </w:r>
      <w:proofErr w:type="spellEnd"/>
      <w:r w:rsidRPr="00C67F17">
        <w:rPr>
          <w:rFonts w:ascii="Times New Roman" w:hAnsi="Times New Roman" w:cs="Times New Roman"/>
          <w:color w:val="000000"/>
          <w:sz w:val="28"/>
          <w:szCs w:val="28"/>
        </w:rPr>
        <w:t xml:space="preserve"> и взаимоконтроля. </w:t>
      </w:r>
    </w:p>
    <w:p w:rsidR="00C67F17" w:rsidRPr="00C67F17" w:rsidRDefault="00C67F17" w:rsidP="00C67F1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7F1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Метод требования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t>означает прямое побуждение к выпол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нению определенных действий в соответствии с нравственными установлениями. С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помощью метода требования деятельность индивида или коллектива активизируется в морально одобря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емом направлении.</w:t>
      </w:r>
    </w:p>
    <w:p w:rsidR="00C67F17" w:rsidRPr="00C67F17" w:rsidRDefault="00C67F17" w:rsidP="00C67F1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w w:val="105"/>
          <w:sz w:val="28"/>
          <w:szCs w:val="28"/>
        </w:rPr>
      </w:pPr>
      <w:r w:rsidRPr="00C67F1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Метод оценки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t>предусматривает прямое выражение педа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гогом своего отношения к действиям и суждениям учащегося. Оценка позволяет повлиять на поведение учащегося, подкре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пить нужные действия и притормозить нежелательные реак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ции. Оцениваться может наличный уровень развития, степень выполнения определенного задания или потенциал индиви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дуального развития, возможности осуществления некоторой деятельности.</w:t>
      </w:r>
    </w:p>
    <w:p w:rsidR="00C67F17" w:rsidRPr="00C67F17" w:rsidRDefault="00C67F17" w:rsidP="00C67F17">
      <w:pPr>
        <w:numPr>
          <w:ilvl w:val="0"/>
          <w:numId w:val="3"/>
        </w:num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/>
          <w:w w:val="105"/>
          <w:sz w:val="28"/>
          <w:szCs w:val="28"/>
        </w:rPr>
      </w:pPr>
      <w:r w:rsidRPr="00C67F17">
        <w:rPr>
          <w:rFonts w:ascii="Times New Roman" w:hAnsi="Times New Roman" w:cs="Times New Roman"/>
          <w:b/>
          <w:color w:val="000000"/>
          <w:w w:val="105"/>
          <w:sz w:val="28"/>
          <w:szCs w:val="28"/>
        </w:rPr>
        <w:t>Специфика технологии нравственного воспитания лиц с нарушениями слуха.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F17">
        <w:rPr>
          <w:rFonts w:ascii="Times New Roman" w:hAnsi="Times New Roman" w:cs="Times New Roman"/>
          <w:color w:val="000000"/>
          <w:sz w:val="28"/>
          <w:szCs w:val="28"/>
        </w:rPr>
        <w:t>Определение путей и способов развития нравственных качеств и представлений у детей с проблемами слухового вос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приятия по праву считается приоритетной задачей сурдопеда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гогики. В то же время данная задача является весьма сложной, поскольку формирование нравственного сознания и поведения у глухих и слабослышащих детей затруднено в силу особенно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стей их психического и речевого развития.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F17">
        <w:rPr>
          <w:rFonts w:ascii="Times New Roman" w:hAnsi="Times New Roman" w:cs="Times New Roman"/>
          <w:color w:val="000000"/>
          <w:sz w:val="28"/>
          <w:szCs w:val="28"/>
        </w:rPr>
        <w:t>Трудности нравственного развития детей с недостатками слуха определяют необходимость основательной разработки и постоянного совершенствования технологий нравственного воспитания, адаптированных для работы с глухими и слабо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слышащими учащимися разных возрастных групп. Техно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логия нравственного воспитания учащихся с нарушенным слухом в связи со спецификой их развития будет иметь ряд особенностей.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F17">
        <w:rPr>
          <w:rFonts w:ascii="Times New Roman" w:hAnsi="Times New Roman" w:cs="Times New Roman"/>
          <w:color w:val="000000"/>
          <w:sz w:val="28"/>
          <w:szCs w:val="28"/>
        </w:rPr>
        <w:t xml:space="preserve">Особенностью технологии нравственного воспитания </w:t>
      </w:r>
      <w:proofErr w:type="spellStart"/>
      <w:r w:rsidRPr="00C67F17">
        <w:rPr>
          <w:rFonts w:ascii="Times New Roman" w:hAnsi="Times New Roman" w:cs="Times New Roman"/>
          <w:color w:val="000000"/>
          <w:sz w:val="28"/>
          <w:szCs w:val="28"/>
        </w:rPr>
        <w:t>неслы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шащих</w:t>
      </w:r>
      <w:proofErr w:type="spellEnd"/>
      <w:r w:rsidRPr="00C67F17">
        <w:rPr>
          <w:rFonts w:ascii="Times New Roman" w:hAnsi="Times New Roman" w:cs="Times New Roman"/>
          <w:color w:val="000000"/>
          <w:sz w:val="28"/>
          <w:szCs w:val="28"/>
        </w:rPr>
        <w:t xml:space="preserve"> детей является, прежде всего, ее построение с учетом трудностей восприятия и понимания глухими и слабослы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шащими детьми этических знаний. Известно, что в процессе воспитания учащихся с трудностями слухового восприятия основные проблемы связаны с непониманием смысла этиче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ских правил и норм. Непонимание может быть разного рода. Ребенок с недостатками слуха может не понимать содержания нравственной нормы в целом или составляющих ее элементов, отдельных этических терминов. Ребенок со сниженным слухом может не понимать, как определенное нравственное требование должно быть реализовано в конкретной ситуации. Ребенок с потерей слуха может не понимать необходимости или целесо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образности некоторой нравственной установки. Непонимание создает основную трудность при убеждении и наставлении учащихся с нарушениями слухового восприятия.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F17">
        <w:rPr>
          <w:rFonts w:ascii="Times New Roman" w:hAnsi="Times New Roman" w:cs="Times New Roman"/>
          <w:color w:val="000000"/>
          <w:sz w:val="28"/>
          <w:szCs w:val="28"/>
        </w:rPr>
        <w:t>Глухие и слабослышащие учащиеся не понимают этические знания и требования не только по причине трудностей и недо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статков слухового восприятия, но и по причине неразвитости структуры и функций нравственного сознания. В связи с этим технология нравственного воспитания </w:t>
      </w:r>
      <w:proofErr w:type="spellStart"/>
      <w:r w:rsidRPr="00C67F17">
        <w:rPr>
          <w:rFonts w:ascii="Times New Roman" w:hAnsi="Times New Roman" w:cs="Times New Roman"/>
          <w:color w:val="000000"/>
          <w:sz w:val="28"/>
          <w:szCs w:val="28"/>
        </w:rPr>
        <w:t>неслышащих</w:t>
      </w:r>
      <w:proofErr w:type="spellEnd"/>
      <w:r w:rsidRPr="00C67F17">
        <w:rPr>
          <w:rFonts w:ascii="Times New Roman" w:hAnsi="Times New Roman" w:cs="Times New Roman"/>
          <w:color w:val="000000"/>
          <w:sz w:val="28"/>
          <w:szCs w:val="28"/>
        </w:rPr>
        <w:t xml:space="preserve"> детей должна быть непосредственно ориентирована на формирование структуры и функций нравственного сознания. Элементы структуры нравственного сознания сами по себе не возникают у глухих детей, и требуется приложить немало усилий для выделения в структуре их сознания нравственных норм, иде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алов и ценностей. Функции нравственного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сознания зависят от общего развития когнитивных процессов, поэтому для ак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тивизации этих функций необходимо стимулировать развитие мышления и связанных с ним познавательных процессов.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F17">
        <w:rPr>
          <w:rFonts w:ascii="Times New Roman" w:hAnsi="Times New Roman" w:cs="Times New Roman"/>
          <w:color w:val="000000"/>
          <w:sz w:val="28"/>
          <w:szCs w:val="28"/>
        </w:rPr>
        <w:t>Кроме того, технология нравственного воспитания детей с нарушениями слуха должна передавать им способы нрав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ственного поведения, так как поведение глухих детей изна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чально носит спонтанный характер, и они некритически оце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нивают свои действия. Без специальных разъяснений правил нравственного поведения образ действия глухих учащихся может оставаться на уровне принципа талиона, архаичных и смутных представлений о справедливости.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7F17">
        <w:rPr>
          <w:rFonts w:ascii="Times New Roman" w:hAnsi="Times New Roman" w:cs="Times New Roman"/>
          <w:color w:val="000000"/>
          <w:sz w:val="28"/>
          <w:szCs w:val="28"/>
        </w:rPr>
        <w:t>Вместе с тем технология нравственного воспитания глухих и слабослышащих детей не может сводиться к привитию эле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ментарных этикетных норм и ограничиваться ознакомлением с конкретными формами морально одобряемого поведения. Знание этикета необходимо учащимся с недостатками слуха для правильного и культурного поведения, но этого знания недостаточно для плодотворного нравственного развития. 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7F17">
        <w:rPr>
          <w:rFonts w:ascii="Times New Roman" w:hAnsi="Times New Roman" w:cs="Times New Roman"/>
          <w:color w:val="000000"/>
          <w:sz w:val="28"/>
          <w:szCs w:val="28"/>
        </w:rPr>
        <w:t>Технология нравственного вос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питания детей с недостатками слуха не должна носить исклю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чительно развлекательный, игровой характер. Конечно, игра может использоваться в практике воспитания для организа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ции досуга, отдыха и творчества учащихся, но она не должна становиться доминирующей формой образования, ведущим средством воспитательной работы. </w:t>
      </w:r>
    </w:p>
    <w:p w:rsidR="00C67F17" w:rsidRPr="00C67F17" w:rsidRDefault="00C67F17" w:rsidP="00C67F1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F17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детей с нарушениями слуха достаточно остро стоит проблема моральной дезориентации. Дело в том, что моральной дезориентации школьников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 нарушением слуха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t>спо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собствуют как общие негативные причины </w:t>
      </w:r>
      <w:proofErr w:type="spellStart"/>
      <w:r w:rsidRPr="00C67F17">
        <w:rPr>
          <w:rFonts w:ascii="Times New Roman" w:hAnsi="Times New Roman" w:cs="Times New Roman"/>
          <w:color w:val="000000"/>
          <w:sz w:val="28"/>
          <w:szCs w:val="28"/>
        </w:rPr>
        <w:t>релятивизации</w:t>
      </w:r>
      <w:proofErr w:type="spellEnd"/>
      <w:r w:rsidRPr="00C67F17">
        <w:rPr>
          <w:rFonts w:ascii="Times New Roman" w:hAnsi="Times New Roman" w:cs="Times New Roman"/>
          <w:color w:val="000000"/>
          <w:sz w:val="28"/>
          <w:szCs w:val="28"/>
        </w:rPr>
        <w:t xml:space="preserve"> нравственных представлений, так и дополнительные причины, связанные с попытками их вовлечения в субкультуру глухих. Пропаганда и распространение </w:t>
      </w:r>
      <w:proofErr w:type="spellStart"/>
      <w:r w:rsidRPr="00C67F17">
        <w:rPr>
          <w:rFonts w:ascii="Times New Roman" w:hAnsi="Times New Roman" w:cs="Times New Roman"/>
          <w:color w:val="000000"/>
          <w:sz w:val="28"/>
          <w:szCs w:val="28"/>
        </w:rPr>
        <w:t>субкультурных</w:t>
      </w:r>
      <w:proofErr w:type="spellEnd"/>
      <w:r w:rsidRPr="00C67F17">
        <w:rPr>
          <w:rFonts w:ascii="Times New Roman" w:hAnsi="Times New Roman" w:cs="Times New Roman"/>
          <w:color w:val="000000"/>
          <w:sz w:val="28"/>
          <w:szCs w:val="28"/>
        </w:rPr>
        <w:t xml:space="preserve"> установок среди учащихся с потерей слуха порождает и усиливает противоре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чия в их сознании. В частности возникают и углубляются про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тиворечия между </w:t>
      </w:r>
      <w:proofErr w:type="spellStart"/>
      <w:r w:rsidRPr="00C67F17">
        <w:rPr>
          <w:rFonts w:ascii="Times New Roman" w:hAnsi="Times New Roman" w:cs="Times New Roman"/>
          <w:color w:val="000000"/>
          <w:sz w:val="28"/>
          <w:szCs w:val="28"/>
        </w:rPr>
        <w:t>общесоциальными</w:t>
      </w:r>
      <w:proofErr w:type="spellEnd"/>
      <w:r w:rsidRPr="00C67F17">
        <w:rPr>
          <w:rFonts w:ascii="Times New Roman" w:hAnsi="Times New Roman" w:cs="Times New Roman"/>
          <w:color w:val="000000"/>
          <w:sz w:val="28"/>
          <w:szCs w:val="28"/>
        </w:rPr>
        <w:t xml:space="preserve"> ценностями образования и узкими установками изолированной субкультуры глухих.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Глухие и слабослышащие 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t>учащиеся в процессе развития сталкиваются с противоречиями между стремлением к интеграции в обще</w:t>
      </w:r>
      <w:r w:rsidRPr="00C67F17">
        <w:rPr>
          <w:rFonts w:ascii="Times New Roman" w:hAnsi="Times New Roman" w:cs="Times New Roman"/>
          <w:color w:val="000000"/>
          <w:sz w:val="28"/>
          <w:szCs w:val="28"/>
        </w:rPr>
        <w:softHyphen/>
        <w:t>ство и стремлением к изоляции в мире субкультуры глухих.</w:t>
      </w:r>
    </w:p>
    <w:p w:rsidR="00DC4877" w:rsidRPr="00C67F17" w:rsidRDefault="00DC4877" w:rsidP="00C67F1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DC4877" w:rsidRPr="00C67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608D0"/>
    <w:multiLevelType w:val="hybridMultilevel"/>
    <w:tmpl w:val="D87A418E"/>
    <w:lvl w:ilvl="0" w:tplc="CF5220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EA430D"/>
    <w:multiLevelType w:val="hybridMultilevel"/>
    <w:tmpl w:val="5E322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F3059"/>
    <w:multiLevelType w:val="hybridMultilevel"/>
    <w:tmpl w:val="FB7A05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C67F17"/>
    <w:rsid w:val="00C67F17"/>
    <w:rsid w:val="00DC4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F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2418</Words>
  <Characters>13787</Characters>
  <Application>Microsoft Office Word</Application>
  <DocSecurity>0</DocSecurity>
  <Lines>114</Lines>
  <Paragraphs>32</Paragraphs>
  <ScaleCrop>false</ScaleCrop>
  <Company/>
  <LinksUpToDate>false</LinksUpToDate>
  <CharactersWithSpaces>16173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2020-04-22T14:29:00Z</dcterms:created>
  <dcterms:modified xsi:type="dcterms:W3CDTF">2020-04-22T14:35:00Z</dcterms:modified>
</cp:coreProperties>
</file>