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74" w:rsidRPr="00C83974" w:rsidRDefault="00C83974" w:rsidP="00C83974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Практическое занятие № </w:t>
      </w:r>
      <w:r>
        <w:rPr>
          <w:rFonts w:ascii="Times New Roman" w:hAnsi="Times New Roman" w:cs="Times New Roman"/>
          <w:b/>
          <w:color w:val="000000"/>
          <w:w w:val="106"/>
          <w:sz w:val="28"/>
          <w:szCs w:val="28"/>
        </w:rPr>
        <w:t>11</w:t>
      </w:r>
    </w:p>
    <w:p w:rsidR="00506A2B" w:rsidRDefault="00C83974" w:rsidP="00506A2B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b/>
          <w:color w:val="000000"/>
          <w:w w:val="106"/>
          <w:sz w:val="28"/>
          <w:szCs w:val="28"/>
        </w:rPr>
        <w:t xml:space="preserve">Тема: </w:t>
      </w:r>
      <w:r w:rsidR="00506A2B" w:rsidRPr="00CB3A77">
        <w:rPr>
          <w:rStyle w:val="FontStyle102"/>
          <w:rFonts w:ascii="Times New Roman" w:hAnsi="Times New Roman" w:cs="Times New Roman"/>
          <w:sz w:val="28"/>
          <w:szCs w:val="28"/>
        </w:rPr>
        <w:t>Организация слухоречевой среды в процессе воспитательной работы с детьми, имеющими нарушения слуха</w:t>
      </w:r>
      <w:r w:rsidR="00506A2B" w:rsidRPr="00C83974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 </w:t>
      </w:r>
    </w:p>
    <w:p w:rsidR="00506A2B" w:rsidRDefault="00506A2B" w:rsidP="00506A2B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C83974" w:rsidRPr="00C83974" w:rsidRDefault="00C83974" w:rsidP="00506A2B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b/>
          <w:noProof/>
          <w:sz w:val="28"/>
          <w:szCs w:val="28"/>
        </w:rPr>
        <w:t xml:space="preserve">Вопросы для обсуждения: </w:t>
      </w:r>
    </w:p>
    <w:p w:rsidR="00C83974" w:rsidRPr="00C83974" w:rsidRDefault="00C83974" w:rsidP="00C83974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Организация слухоречевой среды в условиях образовательных учреждений, обучающих детей с нарушением слуха.</w:t>
      </w:r>
    </w:p>
    <w:p w:rsidR="00C83974" w:rsidRPr="00C83974" w:rsidRDefault="00C83974" w:rsidP="00C83974">
      <w:pPr>
        <w:numPr>
          <w:ilvl w:val="0"/>
          <w:numId w:val="1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spacing w:val="-7"/>
          <w:w w:val="109"/>
          <w:sz w:val="28"/>
          <w:szCs w:val="28"/>
        </w:rPr>
        <w:t>Коррекционно-развивающие задачи организации слухоречевой среды в образовательных организациях.</w:t>
      </w:r>
    </w:p>
    <w:p w:rsidR="00C83974" w:rsidRPr="00C83974" w:rsidRDefault="00C83974" w:rsidP="00C83974">
      <w:pPr>
        <w:shd w:val="clear" w:color="auto" w:fill="FFFFFF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C83974" w:rsidRPr="00C83974" w:rsidRDefault="00C83974" w:rsidP="00C83974">
      <w:pPr>
        <w:shd w:val="clear" w:color="auto" w:fill="FFFFFF"/>
        <w:spacing w:after="0" w:line="240" w:lineRule="auto"/>
        <w:ind w:left="720" w:right="21" w:hanging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b/>
          <w:sz w:val="28"/>
          <w:szCs w:val="28"/>
        </w:rPr>
        <w:t>Практические задания:</w:t>
      </w:r>
    </w:p>
    <w:p w:rsidR="00C83974" w:rsidRDefault="00C83974" w:rsidP="00C83974">
      <w:pPr>
        <w:numPr>
          <w:ilvl w:val="0"/>
          <w:numId w:val="2"/>
        </w:numPr>
        <w:shd w:val="clear" w:color="auto" w:fill="FFFFFF"/>
        <w:spacing w:after="0" w:line="240" w:lineRule="auto"/>
        <w:ind w:right="2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Опишите условия создания слухоречевой среды в образовательном учреждении.</w:t>
      </w:r>
    </w:p>
    <w:p w:rsidR="00C83974" w:rsidRDefault="00C83974" w:rsidP="00C83974">
      <w:pPr>
        <w:numPr>
          <w:ilvl w:val="0"/>
          <w:numId w:val="2"/>
        </w:numPr>
        <w:shd w:val="clear" w:color="auto" w:fill="FFFFFF"/>
        <w:spacing w:after="0" w:line="240" w:lineRule="auto"/>
        <w:ind w:right="21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Подготовьте консультацию для родителей на тему: «Организация слухоречевой среды дома».</w:t>
      </w:r>
    </w:p>
    <w:p w:rsidR="00C83974" w:rsidRPr="00C83974" w:rsidRDefault="00C83974" w:rsidP="00C83974">
      <w:pPr>
        <w:shd w:val="clear" w:color="auto" w:fill="FFFFFF"/>
        <w:spacing w:after="0" w:line="240" w:lineRule="auto"/>
        <w:ind w:left="720" w:right="21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3974" w:rsidRPr="00C83974" w:rsidRDefault="00C83974" w:rsidP="00C83974">
      <w:pPr>
        <w:shd w:val="clear" w:color="auto" w:fill="FFFFFF"/>
        <w:spacing w:after="0" w:line="240" w:lineRule="auto"/>
        <w:ind w:right="2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b/>
          <w:sz w:val="28"/>
          <w:szCs w:val="28"/>
        </w:rPr>
        <w:t>Литература.</w:t>
      </w:r>
    </w:p>
    <w:p w:rsidR="00C83974" w:rsidRPr="005C6444" w:rsidRDefault="005C6444" w:rsidP="005C6444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Педагогические технологии воспитательной работы в специальных (коррекционных) школах I и II вида. Учебник для студентов высших учебных заведений, обучающихся по специальности «Сурдопедагогика». В двух частях. Часть 1 / под ред. Е.Г.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Речицкой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. — М.</w:t>
      </w:r>
      <w:proofErr w:type="gram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изд. центр ВЛАДОС, 2009 </w:t>
      </w:r>
    </w:p>
    <w:p w:rsidR="00C83974" w:rsidRPr="00C83974" w:rsidRDefault="00C83974" w:rsidP="005C6444">
      <w:pPr>
        <w:numPr>
          <w:ilvl w:val="0"/>
          <w:numId w:val="3"/>
        </w:numPr>
        <w:shd w:val="clear" w:color="auto" w:fill="FFFFFF"/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proofErr w:type="spellStart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Михаленкова</w:t>
      </w:r>
      <w:proofErr w:type="spellEnd"/>
      <w:r w:rsidRPr="005C644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И.А. Коррекция сенсорного и интеллектуального</w:t>
      </w: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равития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 младших школьников с нарушениями слуха.- СПб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., 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2003.</w:t>
      </w:r>
    </w:p>
    <w:p w:rsidR="00C83974" w:rsidRPr="00C83974" w:rsidRDefault="00C83974" w:rsidP="00C83974">
      <w:pPr>
        <w:numPr>
          <w:ilvl w:val="0"/>
          <w:numId w:val="3"/>
        </w:numPr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3974">
        <w:rPr>
          <w:rFonts w:ascii="Times New Roman" w:eastAsia="Times New Roman" w:hAnsi="Times New Roman" w:cs="Times New Roman"/>
          <w:sz w:val="28"/>
          <w:szCs w:val="28"/>
        </w:rPr>
        <w:t>Пенин</w:t>
      </w:r>
      <w:proofErr w:type="spellEnd"/>
      <w:r w:rsidRPr="00C83974">
        <w:rPr>
          <w:rFonts w:ascii="Times New Roman" w:eastAsia="Times New Roman" w:hAnsi="Times New Roman" w:cs="Times New Roman"/>
          <w:sz w:val="28"/>
          <w:szCs w:val="28"/>
        </w:rPr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C83974" w:rsidRPr="00C83974" w:rsidRDefault="00C83974" w:rsidP="00C83974">
      <w:pPr>
        <w:numPr>
          <w:ilvl w:val="0"/>
          <w:numId w:val="3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Развитие глухих учащихся в условиях внеклассной и внешкольной работы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/О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5"/>
          <w:w w:val="113"/>
          <w:sz w:val="28"/>
          <w:szCs w:val="28"/>
        </w:rPr>
        <w:t>тв. ред. Волкова К.А.-М., 2001.</w:t>
      </w:r>
    </w:p>
    <w:p w:rsidR="00C83974" w:rsidRPr="00C83974" w:rsidRDefault="00C83974" w:rsidP="00C83974">
      <w:pPr>
        <w:numPr>
          <w:ilvl w:val="0"/>
          <w:numId w:val="3"/>
        </w:numPr>
        <w:shd w:val="clear" w:color="auto" w:fill="FFFFFF"/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</w:pPr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Развитие детей с нарушениями слуха во внеурочной деятельности</w:t>
      </w:r>
      <w:proofErr w:type="gram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/ П</w:t>
      </w:r>
      <w:proofErr w:type="gram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 xml:space="preserve">од ред. Е.Г. </w:t>
      </w:r>
      <w:proofErr w:type="spellStart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Речицкой</w:t>
      </w:r>
      <w:proofErr w:type="spellEnd"/>
      <w:r w:rsidRPr="00C83974">
        <w:rPr>
          <w:rFonts w:ascii="Times New Roman" w:eastAsia="Times New Roman" w:hAnsi="Times New Roman" w:cs="Times New Roman"/>
          <w:color w:val="000000"/>
          <w:spacing w:val="-7"/>
          <w:w w:val="109"/>
          <w:sz w:val="28"/>
          <w:szCs w:val="28"/>
        </w:rPr>
        <w:t>. - М.: ВЛАДОС, 2005.</w:t>
      </w:r>
    </w:p>
    <w:p w:rsidR="007F174A" w:rsidRPr="00C83974" w:rsidRDefault="007F174A" w:rsidP="00C83974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7F174A" w:rsidRPr="00C83974" w:rsidSect="00C8397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44EE0"/>
    <w:multiLevelType w:val="hybridMultilevel"/>
    <w:tmpl w:val="88D4CA4C"/>
    <w:lvl w:ilvl="0" w:tplc="D086630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w w:val="109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6774F0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7F69B8"/>
    <w:multiLevelType w:val="hybridMultilevel"/>
    <w:tmpl w:val="E962D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C83974"/>
    <w:rsid w:val="00506A2B"/>
    <w:rsid w:val="005C6444"/>
    <w:rsid w:val="007F174A"/>
    <w:rsid w:val="00C83974"/>
    <w:rsid w:val="00D70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6444"/>
    <w:pPr>
      <w:ind w:left="720"/>
      <w:contextualSpacing/>
    </w:pPr>
  </w:style>
  <w:style w:type="character" w:customStyle="1" w:styleId="FontStyle102">
    <w:name w:val="Font Style102"/>
    <w:basedOn w:val="a0"/>
    <w:uiPriority w:val="99"/>
    <w:rsid w:val="00506A2B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81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2020-03-18T11:18:00Z</dcterms:created>
  <dcterms:modified xsi:type="dcterms:W3CDTF">2020-03-18T11:34:00Z</dcterms:modified>
</cp:coreProperties>
</file>