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275AB" w14:textId="3EEABAD9" w:rsidR="00FF5F21" w:rsidRPr="00FF5F21" w:rsidRDefault="00FF5F21" w:rsidP="00FF5F21">
      <w:pPr>
        <w:shd w:val="clear" w:color="auto" w:fill="FFFFFF"/>
        <w:jc w:val="center"/>
        <w:rPr>
          <w:b/>
          <w:color w:val="000000"/>
          <w:w w:val="106"/>
        </w:rPr>
      </w:pPr>
      <w:r w:rsidRPr="00FF5F21">
        <w:rPr>
          <w:b/>
          <w:color w:val="000000"/>
          <w:w w:val="106"/>
        </w:rPr>
        <w:t>Лабораторное занятие</w:t>
      </w:r>
      <w:r w:rsidRPr="00FF5F21">
        <w:rPr>
          <w:b/>
          <w:color w:val="000000"/>
          <w:w w:val="106"/>
        </w:rPr>
        <w:t xml:space="preserve"> №2.</w:t>
      </w:r>
    </w:p>
    <w:p w14:paraId="2F18F977" w14:textId="77777777" w:rsidR="00FF5F21" w:rsidRPr="00FF5F21" w:rsidRDefault="00FF5F21" w:rsidP="00FF5F21">
      <w:pPr>
        <w:shd w:val="clear" w:color="auto" w:fill="FFFFFF"/>
        <w:jc w:val="center"/>
        <w:rPr>
          <w:b/>
          <w:noProof/>
        </w:rPr>
      </w:pPr>
      <w:r w:rsidRPr="00FF5F21">
        <w:rPr>
          <w:b/>
          <w:color w:val="000000"/>
          <w:w w:val="106"/>
        </w:rPr>
        <w:t>Тема: «</w:t>
      </w:r>
      <w:r w:rsidRPr="00FF5F21">
        <w:rPr>
          <w:b/>
          <w:noProof/>
        </w:rPr>
        <w:t>Основные направления воспитательной работы с детьми с нарушением слуха»</w:t>
      </w:r>
    </w:p>
    <w:p w14:paraId="6C2703A0" w14:textId="77777777" w:rsidR="00FF5F21" w:rsidRPr="00FF5F21" w:rsidRDefault="00FF5F21" w:rsidP="00FF5F21">
      <w:pPr>
        <w:shd w:val="clear" w:color="auto" w:fill="FFFFFF"/>
        <w:jc w:val="both"/>
        <w:rPr>
          <w:b/>
          <w:noProof/>
        </w:rPr>
      </w:pPr>
    </w:p>
    <w:p w14:paraId="2FC2F036" w14:textId="77777777" w:rsidR="00FF5F21" w:rsidRPr="00FF5F21" w:rsidRDefault="00FF5F21" w:rsidP="00FF5F21">
      <w:pPr>
        <w:shd w:val="clear" w:color="auto" w:fill="FFFFFF"/>
        <w:jc w:val="both"/>
        <w:rPr>
          <w:b/>
          <w:noProof/>
        </w:rPr>
      </w:pPr>
      <w:r w:rsidRPr="00FF5F21">
        <w:rPr>
          <w:b/>
          <w:noProof/>
        </w:rPr>
        <w:t>Вопросы для обсуждения.</w:t>
      </w:r>
    </w:p>
    <w:p w14:paraId="05E43807" w14:textId="16EB0A41" w:rsidR="00FF5F21" w:rsidRPr="00FF5F21" w:rsidRDefault="00FF5F21" w:rsidP="00FF5F21">
      <w:pPr>
        <w:pStyle w:val="Style9"/>
        <w:widowControl/>
        <w:numPr>
          <w:ilvl w:val="0"/>
          <w:numId w:val="2"/>
        </w:numPr>
        <w:spacing w:line="240" w:lineRule="auto"/>
        <w:ind w:left="646"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Создайте презентацию </w:t>
      </w:r>
      <w:r>
        <w:rPr>
          <w:rStyle w:val="FontStyle102"/>
          <w:rFonts w:ascii="Times New Roman" w:hAnsi="Times New Roman" w:cs="Times New Roman"/>
          <w:b w:val="0"/>
          <w:sz w:val="24"/>
          <w:szCs w:val="24"/>
          <w:lang w:val="en-US"/>
        </w:rPr>
        <w:t>Power</w:t>
      </w:r>
      <w:r w:rsidRPr="00FF5F21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Style w:val="FontStyle102"/>
          <w:rFonts w:ascii="Times New Roman" w:hAnsi="Times New Roman" w:cs="Times New Roman"/>
          <w:b w:val="0"/>
          <w:sz w:val="24"/>
          <w:szCs w:val="24"/>
          <w:lang w:val="en-US"/>
        </w:rPr>
        <w:t>Point</w:t>
      </w:r>
      <w:r w:rsidRPr="00FF5F21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на тему «</w:t>
      </w:r>
      <w:r w:rsidRPr="00FF5F21">
        <w:rPr>
          <w:rStyle w:val="FontStyle102"/>
          <w:rFonts w:ascii="Times New Roman" w:hAnsi="Times New Roman" w:cs="Times New Roman"/>
          <w:b w:val="0"/>
          <w:sz w:val="24"/>
          <w:szCs w:val="24"/>
        </w:rPr>
        <w:t>Нравственное воспитание и его технология. Особенности нравственного воспитания детей с нарушением слуха</w:t>
      </w:r>
      <w:r>
        <w:rPr>
          <w:rStyle w:val="FontStyle102"/>
          <w:rFonts w:ascii="Times New Roman" w:hAnsi="Times New Roman" w:cs="Times New Roman"/>
          <w:b w:val="0"/>
          <w:sz w:val="24"/>
          <w:szCs w:val="24"/>
        </w:rPr>
        <w:t>»</w:t>
      </w:r>
    </w:p>
    <w:p w14:paraId="60A6B762" w14:textId="46BDA615" w:rsidR="00FF5F21" w:rsidRPr="00FF5F21" w:rsidRDefault="00FF5F21" w:rsidP="00FF5F21">
      <w:pPr>
        <w:pStyle w:val="Style9"/>
        <w:widowControl/>
        <w:numPr>
          <w:ilvl w:val="0"/>
          <w:numId w:val="2"/>
        </w:numPr>
        <w:spacing w:line="240" w:lineRule="auto"/>
        <w:ind w:right="1234"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Подберите подвижные игры для детей с нарушением слуха с целью коррекции их особенностей физического развития. </w:t>
      </w:r>
    </w:p>
    <w:p w14:paraId="76D6027D" w14:textId="2B8A7702" w:rsidR="00FF5F21" w:rsidRPr="00FF5F21" w:rsidRDefault="00FF5F21" w:rsidP="00FF5F21">
      <w:pPr>
        <w:pStyle w:val="Style3"/>
        <w:widowControl/>
        <w:numPr>
          <w:ilvl w:val="0"/>
          <w:numId w:val="2"/>
        </w:numPr>
        <w:spacing w:line="240" w:lineRule="auto"/>
        <w:ind w:right="29" w:firstLine="709"/>
        <w:contextualSpacing/>
        <w:rPr>
          <w:rStyle w:val="FontStyle102"/>
          <w:rFonts w:ascii="Times New Roman" w:hAnsi="Times New Roman" w:cs="Times New Roman"/>
          <w:bCs w:val="0"/>
          <w:sz w:val="24"/>
          <w:szCs w:val="24"/>
        </w:rPr>
      </w:pPr>
      <w:r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Составьте список социально полезных дел для группы обучающихся с нарушением слуха. </w:t>
      </w:r>
    </w:p>
    <w:p w14:paraId="0B2A7817" w14:textId="77777777" w:rsidR="00FF5F21" w:rsidRPr="00FF5F21" w:rsidRDefault="00FF5F21" w:rsidP="00FF5F21"/>
    <w:p w14:paraId="774DB570" w14:textId="77777777" w:rsidR="00FF5F21" w:rsidRPr="00FF5F21" w:rsidRDefault="00FF5F21" w:rsidP="00FF5F21">
      <w:pPr>
        <w:shd w:val="clear" w:color="auto" w:fill="FFFFFF"/>
        <w:ind w:right="21"/>
        <w:jc w:val="both"/>
      </w:pPr>
    </w:p>
    <w:p w14:paraId="7B367488" w14:textId="77777777" w:rsidR="00FF5F21" w:rsidRPr="00FF5F21" w:rsidRDefault="00FF5F21" w:rsidP="00FF5F21">
      <w:pPr>
        <w:rPr>
          <w:b/>
        </w:rPr>
      </w:pPr>
      <w:r w:rsidRPr="00FF5F21">
        <w:rPr>
          <w:b/>
        </w:rPr>
        <w:t>Литература.</w:t>
      </w:r>
    </w:p>
    <w:p w14:paraId="73218681" w14:textId="77777777" w:rsidR="00FF5F21" w:rsidRPr="00FF5F21" w:rsidRDefault="00FF5F21" w:rsidP="00FF5F21">
      <w:pPr>
        <w:numPr>
          <w:ilvl w:val="0"/>
          <w:numId w:val="1"/>
        </w:numPr>
        <w:jc w:val="both"/>
      </w:pPr>
      <w:r w:rsidRPr="00FF5F21">
        <w:rPr>
          <w:bCs/>
          <w:kern w:val="36"/>
        </w:rPr>
        <w:t xml:space="preserve">Специальная педагогика. В 3-х томах. / под </w:t>
      </w:r>
      <w:proofErr w:type="spellStart"/>
      <w:r w:rsidRPr="00FF5F21">
        <w:rPr>
          <w:bCs/>
          <w:kern w:val="36"/>
        </w:rPr>
        <w:t>ред</w:t>
      </w:r>
      <w:proofErr w:type="spellEnd"/>
      <w:r w:rsidRPr="00FF5F21">
        <w:rPr>
          <w:bCs/>
          <w:kern w:val="36"/>
        </w:rPr>
        <w:t xml:space="preserve"> Н. М. Назаровой. Том 2: Общие основы специальной педагогики. Гриф УМО МО РФ.- </w:t>
      </w:r>
      <w:r w:rsidRPr="00FF5F21">
        <w:t>М.: Академия, 2008.</w:t>
      </w:r>
    </w:p>
    <w:p w14:paraId="683201DD" w14:textId="77777777" w:rsidR="00FF5F21" w:rsidRPr="00FF5F21" w:rsidRDefault="00FF5F21" w:rsidP="00FF5F21">
      <w:pPr>
        <w:numPr>
          <w:ilvl w:val="0"/>
          <w:numId w:val="1"/>
        </w:numPr>
        <w:spacing w:before="100" w:beforeAutospacing="1" w:after="100" w:afterAutospacing="1"/>
        <w:jc w:val="both"/>
      </w:pPr>
      <w:proofErr w:type="spellStart"/>
      <w:r w:rsidRPr="00FF5F21">
        <w:t>Пенин</w:t>
      </w:r>
      <w:proofErr w:type="spellEnd"/>
      <w:r w:rsidRPr="00FF5F21"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14:paraId="617E76FD" w14:textId="77777777" w:rsidR="00FF5F21" w:rsidRPr="00FF5F21" w:rsidRDefault="00FF5F21" w:rsidP="00FF5F21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r w:rsidRPr="00FF5F21">
        <w:t xml:space="preserve">Сурдопедагогика: учеб. для студентов </w:t>
      </w:r>
      <w:proofErr w:type="spellStart"/>
      <w:r w:rsidRPr="00FF5F21">
        <w:t>высш</w:t>
      </w:r>
      <w:proofErr w:type="spellEnd"/>
      <w:r w:rsidRPr="00FF5F21">
        <w:t xml:space="preserve">. пед. учеб. заведений. / И. Г. Багрова [и др.]; под ред. Е. Г. Речицкой. - М.: </w:t>
      </w:r>
      <w:proofErr w:type="spellStart"/>
      <w:r w:rsidRPr="00FF5F21">
        <w:t>Владос</w:t>
      </w:r>
      <w:proofErr w:type="spellEnd"/>
      <w:r w:rsidRPr="00FF5F21">
        <w:t xml:space="preserve">, 2004. Рекомендовано МО РФ. </w:t>
      </w:r>
    </w:p>
    <w:p w14:paraId="4BA7C3D7" w14:textId="77777777" w:rsidR="00FF5F21" w:rsidRPr="00FF5F21" w:rsidRDefault="00FF5F21" w:rsidP="00FF5F21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proofErr w:type="spellStart"/>
      <w:r w:rsidRPr="00FF5F21">
        <w:t>Янн</w:t>
      </w:r>
      <w:proofErr w:type="spellEnd"/>
      <w:r w:rsidRPr="00FF5F21">
        <w:t xml:space="preserve"> П. А.   Воспитание и обучение глухого ребенка. Сурдопедагогика как наука / П. А. </w:t>
      </w:r>
      <w:proofErr w:type="spellStart"/>
      <w:r w:rsidRPr="00FF5F21">
        <w:t>Янн</w:t>
      </w:r>
      <w:proofErr w:type="spellEnd"/>
      <w:r w:rsidRPr="00FF5F21">
        <w:t xml:space="preserve">. - М.: Акад., 2003. </w:t>
      </w:r>
    </w:p>
    <w:p w14:paraId="7E10F993" w14:textId="77777777" w:rsidR="00FF5F21" w:rsidRPr="00FF5F21" w:rsidRDefault="00FF5F21" w:rsidP="00FF5F21"/>
    <w:p w14:paraId="4AFAE8ED" w14:textId="77777777" w:rsidR="008A12CA" w:rsidRPr="00FF5F21" w:rsidRDefault="008A12CA" w:rsidP="00FF5F21"/>
    <w:sectPr w:rsidR="008A12CA" w:rsidRPr="00FF5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E3B27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B3083D"/>
    <w:multiLevelType w:val="hybridMultilevel"/>
    <w:tmpl w:val="409AE158"/>
    <w:lvl w:ilvl="0" w:tplc="834C948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126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0102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C11"/>
    <w:rsid w:val="006767FA"/>
    <w:rsid w:val="006E06F5"/>
    <w:rsid w:val="008A12CA"/>
    <w:rsid w:val="00C65C11"/>
    <w:rsid w:val="00FF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0A2AE"/>
  <w15:chartTrackingRefBased/>
  <w15:docId w15:val="{49BAA745-0EFF-4868-8370-8AB8DD1CE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5F2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F2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Style9">
    <w:name w:val="Style9"/>
    <w:basedOn w:val="a"/>
    <w:uiPriority w:val="99"/>
    <w:rsid w:val="00FF5F21"/>
    <w:pPr>
      <w:widowControl w:val="0"/>
      <w:autoSpaceDE w:val="0"/>
      <w:autoSpaceDN w:val="0"/>
      <w:adjustRightInd w:val="0"/>
      <w:spacing w:line="221" w:lineRule="exact"/>
      <w:jc w:val="center"/>
    </w:pPr>
    <w:rPr>
      <w:rFonts w:ascii="Arial Black" w:eastAsiaTheme="minorEastAsia" w:hAnsi="Arial Black" w:cstheme="minorBidi"/>
    </w:rPr>
  </w:style>
  <w:style w:type="character" w:customStyle="1" w:styleId="FontStyle102">
    <w:name w:val="Font Style102"/>
    <w:basedOn w:val="a0"/>
    <w:uiPriority w:val="99"/>
    <w:rsid w:val="00FF5F21"/>
    <w:rPr>
      <w:rFonts w:ascii="Arial" w:hAnsi="Arial" w:cs="Arial"/>
      <w:b/>
      <w:bCs/>
      <w:sz w:val="20"/>
      <w:szCs w:val="20"/>
    </w:rPr>
  </w:style>
  <w:style w:type="paragraph" w:customStyle="1" w:styleId="Style54">
    <w:name w:val="Style54"/>
    <w:basedOn w:val="a"/>
    <w:uiPriority w:val="99"/>
    <w:rsid w:val="00FF5F21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Arial Black" w:eastAsiaTheme="minorEastAsia" w:hAnsi="Arial Black" w:cstheme="minorBidi"/>
    </w:rPr>
  </w:style>
  <w:style w:type="character" w:customStyle="1" w:styleId="FontStyle106">
    <w:name w:val="Font Style106"/>
    <w:basedOn w:val="a0"/>
    <w:uiPriority w:val="99"/>
    <w:rsid w:val="00FF5F21"/>
    <w:rPr>
      <w:rFonts w:ascii="Century Schoolbook" w:hAnsi="Century Schoolbook" w:cs="Century Schoolbook"/>
      <w:b/>
      <w:bCs/>
      <w:sz w:val="18"/>
      <w:szCs w:val="18"/>
    </w:rPr>
  </w:style>
  <w:style w:type="paragraph" w:customStyle="1" w:styleId="Style3">
    <w:name w:val="Style3"/>
    <w:basedOn w:val="a"/>
    <w:uiPriority w:val="99"/>
    <w:rsid w:val="00FF5F2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Black" w:eastAsiaTheme="minorEastAsia" w:hAnsi="Arial Black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Daria Noskova</cp:lastModifiedBy>
  <cp:revision>2</cp:revision>
  <dcterms:created xsi:type="dcterms:W3CDTF">2024-11-29T10:09:00Z</dcterms:created>
  <dcterms:modified xsi:type="dcterms:W3CDTF">2024-11-29T10:12:00Z</dcterms:modified>
</cp:coreProperties>
</file>