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45F5CA" w14:textId="71A096BC" w:rsidR="006D0F1E" w:rsidRPr="00D80D90" w:rsidRDefault="00E1508F" w:rsidP="00E1508F">
      <w:pPr>
        <w:shd w:val="clear" w:color="auto" w:fill="FAFC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Лекция 8 «</w:t>
      </w:r>
      <w:r w:rsidR="006D0F1E"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Словарная работа</w:t>
      </w:r>
      <w:r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»</w:t>
      </w:r>
      <w:r w:rsidR="006D0F1E"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.</w:t>
      </w:r>
    </w:p>
    <w:p w14:paraId="02F32DCA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Одна из задач, которая решается при организации словарной работы –осознание учащимися сюжетно-событийной и идейно-художественной сторон читаемых произведений через раскрытие значений слов, выражений, фраз, а следовательно, усиление влияния читаемого на личность школьника.</w:t>
      </w:r>
    </w:p>
    <w:p w14:paraId="463044F9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Требования к словарной работе.</w:t>
      </w:r>
    </w:p>
    <w:p w14:paraId="44D2CCD7" w14:textId="77777777" w:rsidR="006D0F1E" w:rsidRPr="00D80D90" w:rsidRDefault="006D0F1E" w:rsidP="006D0F1E">
      <w:pPr>
        <w:numPr>
          <w:ilvl w:val="0"/>
          <w:numId w:val="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Словарную работу необходимо планировать при подготовке к изучению темы и к отдельному уроку.</w:t>
      </w:r>
    </w:p>
    <w:p w14:paraId="6609306A" w14:textId="77777777" w:rsidR="006D0F1E" w:rsidRPr="00D80D90" w:rsidRDefault="006D0F1E" w:rsidP="006D0F1E">
      <w:pPr>
        <w:numPr>
          <w:ilvl w:val="0"/>
          <w:numId w:val="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Словарная работа органично включается во все виды деятельности учащихся с читаемым материалом.</w:t>
      </w:r>
    </w:p>
    <w:p w14:paraId="09934A52" w14:textId="77777777" w:rsidR="006D0F1E" w:rsidRPr="00D80D90" w:rsidRDefault="006D0F1E" w:rsidP="006D0F1E">
      <w:pPr>
        <w:numPr>
          <w:ilvl w:val="0"/>
          <w:numId w:val="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При проведении словарной работы необходимо стимулировать познавательную активность учащихся, привлекать их к осмыслению слов в контексте, к другим приёмам объяснения.</w:t>
      </w:r>
    </w:p>
    <w:p w14:paraId="7296F045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С младших классов дети приучаются осмысливать словарь в контексте с помощью заданий подобрать картинку, зарисовать, показать на макете, слепить, и </w:t>
      </w:r>
      <w:proofErr w:type="gramStart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т.д..</w:t>
      </w:r>
      <w:proofErr w:type="gramEnd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 Смысл незнакомых слов и словосочетаний познаётся детьми на наглядной контекстной основе.</w:t>
      </w:r>
    </w:p>
    <w:p w14:paraId="238C8805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Для объяснения незнакомых слов, кроме включения детей в практические действия, используются и такие приёмы как:</w:t>
      </w:r>
    </w:p>
    <w:p w14:paraId="614AF285" w14:textId="77777777" w:rsidR="006D0F1E" w:rsidRPr="00D80D90" w:rsidRDefault="006D0F1E" w:rsidP="006D0F1E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показ предмета, обозначающего конкретные вещи;</w:t>
      </w:r>
    </w:p>
    <w:p w14:paraId="1346B5D4" w14:textId="77777777" w:rsidR="006D0F1E" w:rsidRPr="00D80D90" w:rsidRDefault="006D0F1E" w:rsidP="006D0F1E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показ картинки, модели, изображающих нужный предмет, объект, явление, которое учащиеся не могут наблюдать </w:t>
      </w:r>
      <w:proofErr w:type="gramStart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непосредственно,;</w:t>
      </w:r>
      <w:proofErr w:type="gramEnd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 по картинке можно показать и некоторые действия. Наряду с наглядными используются и вербальные приёмы объяснения незнакомых, непонятных слов:</w:t>
      </w:r>
    </w:p>
    <w:p w14:paraId="1ABA53DE" w14:textId="77777777" w:rsidR="006D0F1E" w:rsidRPr="00D80D90" w:rsidRDefault="006D0F1E" w:rsidP="006D0F1E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подбор синонимов, близких по значению;</w:t>
      </w:r>
    </w:p>
    <w:p w14:paraId="79303AEB" w14:textId="77777777" w:rsidR="006D0F1E" w:rsidRPr="00D80D90" w:rsidRDefault="006D0F1E" w:rsidP="006D0F1E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перифраза – замена слова или выражения объяснением, состоящих из знакомых слов;</w:t>
      </w:r>
    </w:p>
    <w:p w14:paraId="4A515051" w14:textId="77777777" w:rsidR="006D0F1E" w:rsidRPr="00D80D90" w:rsidRDefault="006D0F1E" w:rsidP="006D0F1E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подведение частного понятия под общее;</w:t>
      </w:r>
    </w:p>
    <w:p w14:paraId="2C831283" w14:textId="77777777" w:rsidR="006D0F1E" w:rsidRPr="00D80D90" w:rsidRDefault="006D0F1E" w:rsidP="006D0F1E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подбор </w:t>
      </w:r>
      <w:proofErr w:type="gramStart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к родовому видовых понятий</w:t>
      </w:r>
      <w:proofErr w:type="gramEnd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;</w:t>
      </w:r>
    </w:p>
    <w:p w14:paraId="3B69F253" w14:textId="77777777" w:rsidR="006D0F1E" w:rsidRPr="00D80D90" w:rsidRDefault="006D0F1E" w:rsidP="006D0F1E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анализ словообразования, выяснение значения слова при помощи анализа его составных частей;</w:t>
      </w:r>
    </w:p>
    <w:p w14:paraId="6A821F9C" w14:textId="77777777" w:rsidR="006D0F1E" w:rsidRPr="00D80D90" w:rsidRDefault="006D0F1E" w:rsidP="006D0F1E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привлечение конкретных примеров из жизни самих школьников для пояснения слов абстрактного значения, обозначающих те или иные качества человека.</w:t>
      </w:r>
    </w:p>
    <w:p w14:paraId="1D038C20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Выражения и слова, употребляемые в тексте в переносном значении, объясняются двумя способами - путём включения слов в перифразу и показа картинки. Обороты речи станут более понятными, если пояснения даются с соответствующим наглядным сопровождением.</w:t>
      </w:r>
    </w:p>
    <w:p w14:paraId="2C23630B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Целенаправленное обогащение и расширение лексического запаса школьников достигается организацией специального закрепления определённого минимума активного словаря в их речевой практике.</w:t>
      </w:r>
    </w:p>
    <w:p w14:paraId="649B7868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В этот минимум входят слова и выражения, без которых нельзя раскрыть основное фактическое и идейное содержание прочитанного текста, слова, 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lastRenderedPageBreak/>
        <w:t>которые имеют наиболее частое употребление в разговорной и общеупотребительны разговорной речи.</w:t>
      </w:r>
    </w:p>
    <w:p w14:paraId="3B671EB3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Одной из форм закрепления слов является ведение школьниками словарей.</w:t>
      </w:r>
    </w:p>
    <w:p w14:paraId="7E118899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Постатейные словари.</w:t>
      </w:r>
    </w:p>
    <w:p w14:paraId="01B2520B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 них вписываются слова, объясняемые в определённом тексте. Слова, записанные с указанными учителем орфоэпическими знаками и ударением, после их устного проговаривания, лучше запоминаются.</w:t>
      </w:r>
    </w:p>
    <w:p w14:paraId="3102183C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Тематические словари.</w:t>
      </w:r>
    </w:p>
    <w:p w14:paraId="38687E08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Составляются к отдельным разделам книги для чтения. Каждая тема даёт возможность накапливать и закреплять словарь разного характера – от слов конкретного значения до лексики морально-этического, общественно-социального, исторического характера.</w:t>
      </w:r>
    </w:p>
    <w:p w14:paraId="1BB7C749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Для закрепления и активизации используются устные и письменные задания репродуктивного, эвристического и творческого характера:</w:t>
      </w:r>
    </w:p>
    <w:p w14:paraId="7464EED8" w14:textId="77777777" w:rsidR="006D0F1E" w:rsidRPr="00D80D90" w:rsidRDefault="006D0F1E" w:rsidP="006D0F1E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нахождение слов в тексте и чтение их;</w:t>
      </w:r>
    </w:p>
    <w:p w14:paraId="5F2BBE91" w14:textId="77777777" w:rsidR="006D0F1E" w:rsidRPr="00D80D90" w:rsidRDefault="006D0F1E" w:rsidP="006D0F1E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ответы на вопросы с использованием нового слова или словосочетания;</w:t>
      </w:r>
    </w:p>
    <w:p w14:paraId="2C3AA24F" w14:textId="77777777" w:rsidR="006D0F1E" w:rsidRPr="00D80D90" w:rsidRDefault="006D0F1E" w:rsidP="006D0F1E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составление учениками вопросов с новыми словами;</w:t>
      </w:r>
    </w:p>
    <w:p w14:paraId="60717E2C" w14:textId="77777777" w:rsidR="006D0F1E" w:rsidRPr="00D80D90" w:rsidRDefault="006D0F1E" w:rsidP="006D0F1E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дополнение словосочетаний;</w:t>
      </w:r>
    </w:p>
    <w:p w14:paraId="7D025724" w14:textId="77777777" w:rsidR="006D0F1E" w:rsidRPr="00D80D90" w:rsidRDefault="006D0F1E" w:rsidP="006D0F1E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дописывание предложений по вопросам и без них;</w:t>
      </w:r>
    </w:p>
    <w:p w14:paraId="5DD5F544" w14:textId="77777777" w:rsidR="006D0F1E" w:rsidRPr="00D80D90" w:rsidRDefault="006D0F1E" w:rsidP="006D0F1E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замена слов другими, близкими по значению;</w:t>
      </w:r>
    </w:p>
    <w:p w14:paraId="742F0ED6" w14:textId="77777777" w:rsidR="006D0F1E" w:rsidRPr="00D80D90" w:rsidRDefault="006D0F1E" w:rsidP="006D0F1E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объяснение словосочетаний и предложений;</w:t>
      </w:r>
    </w:p>
    <w:p w14:paraId="4C591F7A" w14:textId="77777777" w:rsidR="006D0F1E" w:rsidRPr="00D80D90" w:rsidRDefault="006D0F1E" w:rsidP="006D0F1E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составление предложений с новыми словами;</w:t>
      </w:r>
    </w:p>
    <w:p w14:paraId="12196F5A" w14:textId="77777777" w:rsidR="006D0F1E" w:rsidRPr="00D80D90" w:rsidRDefault="006D0F1E" w:rsidP="006D0F1E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подбор слов, обозначающих признаки предметов;</w:t>
      </w:r>
    </w:p>
    <w:p w14:paraId="74D195FA" w14:textId="77777777" w:rsidR="006D0F1E" w:rsidRPr="00D80D90" w:rsidRDefault="006D0F1E" w:rsidP="006D0F1E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замена подчёркнутых слов в предложении близкими по значению;</w:t>
      </w:r>
    </w:p>
    <w:p w14:paraId="27738032" w14:textId="77777777" w:rsidR="006D0F1E" w:rsidRPr="00D80D90" w:rsidRDefault="006D0F1E" w:rsidP="006D0F1E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распространение предложений.</w:t>
      </w:r>
    </w:p>
    <w:p w14:paraId="1509D90E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Новый словарный запас из прочитанных текстов активизируется в речи школьников при выполнении заданий по связному изложению прочитанного или творческому дополнению его:</w:t>
      </w:r>
    </w:p>
    <w:p w14:paraId="35D8AE3A" w14:textId="77777777" w:rsidR="006D0F1E" w:rsidRPr="00D80D90" w:rsidRDefault="006D0F1E" w:rsidP="006D0F1E">
      <w:pPr>
        <w:numPr>
          <w:ilvl w:val="0"/>
          <w:numId w:val="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составление рассказов по одной картинке или серии картинок на тему, близкую к теме одного или нескольких прочитанных рассказов;</w:t>
      </w:r>
    </w:p>
    <w:p w14:paraId="54A0AD21" w14:textId="77777777" w:rsidR="006D0F1E" w:rsidRPr="00D80D90" w:rsidRDefault="006D0F1E" w:rsidP="006D0F1E">
      <w:pPr>
        <w:numPr>
          <w:ilvl w:val="0"/>
          <w:numId w:val="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составление </w:t>
      </w:r>
      <w:proofErr w:type="gramStart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рассказов по опорным словам</w:t>
      </w:r>
      <w:proofErr w:type="gramEnd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;</w:t>
      </w:r>
    </w:p>
    <w:p w14:paraId="331E9E76" w14:textId="77777777" w:rsidR="006D0F1E" w:rsidRPr="00D80D90" w:rsidRDefault="006D0F1E" w:rsidP="006D0F1E">
      <w:pPr>
        <w:numPr>
          <w:ilvl w:val="0"/>
          <w:numId w:val="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пересказ с использование определённой лексики кА опорных слов;</w:t>
      </w:r>
    </w:p>
    <w:p w14:paraId="38B1D5AE" w14:textId="77777777" w:rsidR="006D0F1E" w:rsidRPr="00D80D90" w:rsidRDefault="006D0F1E" w:rsidP="006D0F1E">
      <w:pPr>
        <w:numPr>
          <w:ilvl w:val="0"/>
          <w:numId w:val="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пересказ и письменное изложение;</w:t>
      </w:r>
    </w:p>
    <w:p w14:paraId="195F52A0" w14:textId="77777777" w:rsidR="006D0F1E" w:rsidRPr="00D80D90" w:rsidRDefault="006D0F1E" w:rsidP="006D0F1E">
      <w:pPr>
        <w:numPr>
          <w:ilvl w:val="0"/>
          <w:numId w:val="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составление рассказа по аналогии с прочитанным;</w:t>
      </w:r>
    </w:p>
    <w:p w14:paraId="78F17281" w14:textId="77777777" w:rsidR="006D0F1E" w:rsidRPr="00D80D90" w:rsidRDefault="006D0F1E" w:rsidP="006D0F1E">
      <w:pPr>
        <w:numPr>
          <w:ilvl w:val="0"/>
          <w:numId w:val="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творческое дополнение к рассказу предшествующих и последующих событий.</w:t>
      </w:r>
    </w:p>
    <w:p w14:paraId="61C2A969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Прочность и осознанность закрепления активизируемых слов и выражений обеспечивается созданием условий для их многократного употребления в разных ситуациях в устной и письменной форме.</w:t>
      </w:r>
    </w:p>
    <w:p w14:paraId="03EA0660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lastRenderedPageBreak/>
        <w:t>Следует заметить, что методы и приёмы формирования навыков осознанного чтения достаточно разнообразны, систематичны и последовательны. Каждый педагог, исходя из возможностей своих учеников будет осуществлять выбор тех или иных способов достижения цели. Кроме того, их необходимо использовать не только на уроках чтения.</w:t>
      </w:r>
    </w:p>
    <w:p w14:paraId="44035390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В своей практике я использую такие способы работы.</w:t>
      </w:r>
    </w:p>
    <w:p w14:paraId="4EA9881D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Исключительно на всех уроках при предъявлении какого-либо речевого материала (упражнение - на уроке русского языка, текстовая задача - на уроке математике, материал для «Справочника» и т.д.) после первого чтения, с помощью вопросов выясняю осознанность и понимание обучающимися прочитанного, активизирую их на самостоятельное обнаружение и предъявление новых непонятных, незнакомых слов. Если требуется, прибегаю к вышеуказанным методам словарной работы. Если в классе есть ребята, которые поняли смысл названных слов, выражений, прибегаю к их помощи, прошу, чтобы они попробовали объяснить их своими словами.</w:t>
      </w:r>
    </w:p>
    <w:p w14:paraId="58D7A157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i/>
          <w:iCs/>
          <w:color w:val="242424"/>
          <w:kern w:val="0"/>
          <w:sz w:val="28"/>
          <w:szCs w:val="28"/>
          <w:lang w:eastAsia="ru-RU"/>
          <w14:ligatures w14:val="none"/>
        </w:rPr>
        <w:t>В 4-5 классе считаю приемлемым следующий способ словарной работы.</w:t>
      </w:r>
    </w:p>
    <w:p w14:paraId="63557A85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Работа со словами-образами.</w:t>
      </w:r>
    </w:p>
    <w:p w14:paraId="614A1A14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Получать удовольствие от чтения художественного текста невозможно без чуткого отношения к словам-образам или художественным средствам, найденным автором произведения. Знакомство со словами-образами, в которых скрываются секреты красоты текста, начинается с понятия о сравнении. Сравнение позволяет сделать образ, возникающий у читателя, более ярким, полным, объемным.</w:t>
      </w:r>
    </w:p>
    <w:p w14:paraId="72D76254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Сравнение бывает нескольких типов. Простое сравнение выражается при помощи слов «как», «словно», «будто» и др. «Росинки, словно зёрнышки…»</w:t>
      </w:r>
    </w:p>
    <w:p w14:paraId="4BE43464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Есть переходный тип сравнения, который выражается творительным падежом имени существительного. «Пеной рос заря туманится».</w:t>
      </w:r>
    </w:p>
    <w:p w14:paraId="0CBAAE2F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Скрытые сравнения называются метафорами. «Холодное серебро росы»</w:t>
      </w:r>
    </w:p>
    <w:p w14:paraId="70B8E9FC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 начинающим читателем нет необходимости обсуждать литературоведческие понятия, так как не это является главным в понимании. Вначале основное внимание нужно уделить обогащению образного ряда с помощью использованных автором художественных средств. По мере развития читательского воображения детей через обсуждение роли сравнения в создании образов можно переходить к введению терминов, называющих художественные средства. Однако цель обучения должна оставаться прежней: показать, что образность текста подчинена замыслу автора и помогает читателю «сблизиться» с текстом.</w:t>
      </w:r>
    </w:p>
    <w:p w14:paraId="00F54922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Работа с текстами, где надо найти неверное слово и исправить его.</w:t>
      </w:r>
    </w:p>
    <w:p w14:paraId="5D035612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…Возле дома на дорожке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br/>
        <w:t>Воробьи клевали брошки.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br/>
        <w:t>Мал соловей, да колос велик.</w:t>
      </w:r>
    </w:p>
    <w:p w14:paraId="6409DDA2" w14:textId="77777777" w:rsidR="006D0F1E" w:rsidRPr="00D80D90" w:rsidRDefault="006D0F1E" w:rsidP="006D0F1E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Поиск и исправление ошибок заставляют быть внимательным к словам, а шутливое настроение создаёт положительную мотивацию на уроке.</w:t>
      </w:r>
    </w:p>
    <w:p w14:paraId="69888723" w14:textId="77777777" w:rsidR="006D0F1E" w:rsidRPr="00D80D90" w:rsidRDefault="006D0F1E" w:rsidP="006D0F1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687BB0" w14:textId="77777777" w:rsidR="008A12CA" w:rsidRDefault="008A12CA"/>
    <w:sectPr w:rsidR="008A1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EE624A"/>
    <w:multiLevelType w:val="multilevel"/>
    <w:tmpl w:val="FA08A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7F4B17"/>
    <w:multiLevelType w:val="multilevel"/>
    <w:tmpl w:val="0FD0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EC3FCA"/>
    <w:multiLevelType w:val="multilevel"/>
    <w:tmpl w:val="CA0A8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A53D7B"/>
    <w:multiLevelType w:val="multilevel"/>
    <w:tmpl w:val="A576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9726931">
    <w:abstractNumId w:val="2"/>
  </w:num>
  <w:num w:numId="2" w16cid:durableId="1842117894">
    <w:abstractNumId w:val="3"/>
  </w:num>
  <w:num w:numId="3" w16cid:durableId="1694375452">
    <w:abstractNumId w:val="0"/>
  </w:num>
  <w:num w:numId="4" w16cid:durableId="808009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AC5"/>
    <w:rsid w:val="002F47D5"/>
    <w:rsid w:val="0050093F"/>
    <w:rsid w:val="005D7AC5"/>
    <w:rsid w:val="006D0F1E"/>
    <w:rsid w:val="006E06F5"/>
    <w:rsid w:val="008A12CA"/>
    <w:rsid w:val="00E1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6706B"/>
  <w15:chartTrackingRefBased/>
  <w15:docId w15:val="{238CD7AE-374C-43F6-B102-4DBF5CC8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1040</Words>
  <Characters>5931</Characters>
  <Application>Microsoft Office Word</Application>
  <DocSecurity>0</DocSecurity>
  <Lines>49</Lines>
  <Paragraphs>13</Paragraphs>
  <ScaleCrop>false</ScaleCrop>
  <Company/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4</cp:revision>
  <cp:lastPrinted>2024-11-17T08:56:00Z</cp:lastPrinted>
  <dcterms:created xsi:type="dcterms:W3CDTF">2024-11-10T15:52:00Z</dcterms:created>
  <dcterms:modified xsi:type="dcterms:W3CDTF">2024-11-17T08:56:00Z</dcterms:modified>
</cp:coreProperties>
</file>