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70F4B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  <w:r w:rsidR="00EA13ED">
        <w:rPr>
          <w:sz w:val="24"/>
          <w:szCs w:val="24"/>
        </w:rPr>
        <w:t xml:space="preserve"> </w:t>
      </w:r>
    </w:p>
    <w:p w:rsidR="00680625" w:rsidRPr="00E6558E" w:rsidRDefault="00EA13ED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(НАУЧНО-ИССЛЕДОВАТЕЛЬСКАЯ РАБОТА)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56330B" w:rsidRPr="00E6558E" w:rsidRDefault="0056330B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AF2F33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BF6D1B">
        <w:rPr>
          <w:rFonts w:ascii="Times New Roman" w:hAnsi="Times New Roman" w:cs="Times New Roman"/>
          <w:sz w:val="24"/>
          <w:szCs w:val="24"/>
        </w:rPr>
        <w:t>Государственном казенном общеобразовательном учреждении «Волгоградская школа - интернат №7»</w:t>
      </w:r>
    </w:p>
    <w:p w:rsidR="00680625" w:rsidRPr="00E6558E" w:rsidRDefault="00D47849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 «02</w:t>
      </w:r>
      <w:r w:rsidR="00BF6D1B">
        <w:rPr>
          <w:rFonts w:ascii="Times New Roman" w:hAnsi="Times New Roman" w:cs="Times New Roman"/>
          <w:sz w:val="24"/>
          <w:szCs w:val="24"/>
        </w:rPr>
        <w:t>» декабря 2024 года по «29» декабря 2024</w:t>
      </w:r>
      <w:r w:rsidR="00680625"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BF6D1B" w:rsidRDefault="00680625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  <w:u w:val="single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Студентки</w:t>
      </w:r>
      <w:r w:rsidR="00BF6D1B">
        <w:rPr>
          <w:rFonts w:ascii="Times New Roman" w:hAnsi="Times New Roman" w:cs="Times New Roman"/>
          <w:sz w:val="24"/>
          <w:szCs w:val="24"/>
        </w:rPr>
        <w:t xml:space="preserve">  группы </w:t>
      </w:r>
      <w:r w:rsidR="00BF6D1B" w:rsidRPr="00BF6D1B">
        <w:rPr>
          <w:rFonts w:ascii="Times New Roman" w:hAnsi="Times New Roman" w:cs="Times New Roman"/>
          <w:sz w:val="24"/>
          <w:szCs w:val="24"/>
          <w:u w:val="single"/>
        </w:rPr>
        <w:t>ИСКП-СРБ-31</w:t>
      </w:r>
    </w:p>
    <w:p w:rsidR="00680625" w:rsidRPr="00E6558E" w:rsidRDefault="00BF6D1B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Волковой Кристины Дмитриевны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EA13ED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80625" w:rsidRPr="00E6558E" w:rsidRDefault="00D47849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Дарья Павловна</w:t>
      </w:r>
      <w:proofErr w:type="gramStart"/>
      <w:r w:rsidR="00BF6D1B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="00BF6D1B">
        <w:rPr>
          <w:rFonts w:ascii="Times New Roman" w:hAnsi="Times New Roman" w:cs="Times New Roman"/>
          <w:sz w:val="24"/>
          <w:szCs w:val="24"/>
        </w:rPr>
        <w:t>ст. преподаватель кафедры специальной педагогики и психологии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3ED" w:rsidRDefault="00EA13ED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30B" w:rsidRDefault="0056330B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43EE" w:rsidRDefault="00BC43EE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43EE" w:rsidRDefault="00BC43EE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43EE" w:rsidRDefault="00BC43EE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43EE" w:rsidRPr="00BC43EE" w:rsidRDefault="00BF6D1B" w:rsidP="00BC43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2025</w:t>
      </w:r>
    </w:p>
    <w:p w:rsidR="00484818" w:rsidRDefault="00A453BC" w:rsidP="00DA42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A58">
        <w:rPr>
          <w:rFonts w:ascii="Times New Roman" w:hAnsi="Times New Roman" w:cs="Times New Roman"/>
          <w:b/>
          <w:sz w:val="28"/>
          <w:szCs w:val="28"/>
        </w:rPr>
        <w:lastRenderedPageBreak/>
        <w:t>Индивидуально-тематический план деятельности студента в период практики</w:t>
      </w:r>
    </w:p>
    <w:p w:rsidR="008C0A58" w:rsidRPr="008C0A58" w:rsidRDefault="008C0A58" w:rsidP="00DA42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1101"/>
        <w:gridCol w:w="5670"/>
        <w:gridCol w:w="2835"/>
      </w:tblGrid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670" w:type="dxa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835" w:type="dxa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A42EC" w:rsidRPr="00C666C6" w:rsidTr="00CF21C6">
        <w:tc>
          <w:tcPr>
            <w:tcW w:w="1101" w:type="dxa"/>
          </w:tcPr>
          <w:p w:rsidR="00DA42EC" w:rsidRPr="00EE3CD2" w:rsidRDefault="00D47849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DA42EC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2835" w:type="dxa"/>
          </w:tcPr>
          <w:p w:rsidR="00DA42EC" w:rsidRPr="00C666C6" w:rsidRDefault="00D47849" w:rsidP="00CF21C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47849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DA42EC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Парамонова Н.Г.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47849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A42EC">
              <w:rPr>
                <w:rFonts w:ascii="Times New Roman" w:hAnsi="Times New Roman" w:cs="Times New Roman"/>
                <w:sz w:val="24"/>
                <w:szCs w:val="24"/>
              </w:rPr>
              <w:t>.12.24</w:t>
            </w:r>
          </w:p>
        </w:tc>
        <w:tc>
          <w:tcPr>
            <w:tcW w:w="5670" w:type="dxa"/>
            <w:vAlign w:val="center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18.12.24</w:t>
            </w:r>
          </w:p>
        </w:tc>
        <w:tc>
          <w:tcPr>
            <w:tcW w:w="5670" w:type="dxa"/>
            <w:vAlign w:val="center"/>
          </w:tcPr>
          <w:p w:rsidR="00DA42EC" w:rsidRPr="00C666C6" w:rsidRDefault="00DA42EC" w:rsidP="00CF21C6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20.12.24</w:t>
            </w:r>
          </w:p>
        </w:tc>
        <w:tc>
          <w:tcPr>
            <w:tcW w:w="5670" w:type="dxa"/>
            <w:vAlign w:val="center"/>
          </w:tcPr>
          <w:p w:rsidR="00DA42EC" w:rsidRPr="00EE3CD2" w:rsidRDefault="00DA42EC" w:rsidP="00CF21C6">
            <w:pPr>
              <w:pStyle w:val="Default"/>
              <w:ind w:firstLine="709"/>
              <w:jc w:val="center"/>
            </w:pPr>
            <w:r w:rsidRPr="00EE3CD2">
              <w:t>Описание процедуры проведения констатирующего этапа эксперимента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22.12.24</w:t>
            </w:r>
          </w:p>
        </w:tc>
        <w:tc>
          <w:tcPr>
            <w:tcW w:w="5670" w:type="dxa"/>
            <w:vAlign w:val="center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24.12.24</w:t>
            </w:r>
          </w:p>
        </w:tc>
        <w:tc>
          <w:tcPr>
            <w:tcW w:w="5670" w:type="dxa"/>
            <w:vAlign w:val="center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25.12.24</w:t>
            </w:r>
          </w:p>
        </w:tc>
        <w:tc>
          <w:tcPr>
            <w:tcW w:w="5670" w:type="dxa"/>
            <w:vAlign w:val="center"/>
          </w:tcPr>
          <w:p w:rsidR="00DA42EC" w:rsidRPr="00C666C6" w:rsidRDefault="00DA42EC" w:rsidP="00354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формирующего этапа эксперимента 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26.12.24</w:t>
            </w:r>
          </w:p>
        </w:tc>
        <w:tc>
          <w:tcPr>
            <w:tcW w:w="5670" w:type="dxa"/>
            <w:vAlign w:val="center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Анализ результатов контрольного этапа эксперимента. Оформление сравнительных диаграмм и таблиц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Д.П.</w:t>
            </w:r>
          </w:p>
        </w:tc>
      </w:tr>
      <w:tr w:rsidR="00DA42EC" w:rsidRPr="00EE3CD2" w:rsidTr="00CF21C6">
        <w:tc>
          <w:tcPr>
            <w:tcW w:w="1101" w:type="dxa"/>
          </w:tcPr>
          <w:p w:rsidR="00DA42EC" w:rsidRPr="00EE3CD2" w:rsidRDefault="00DA42EC" w:rsidP="00CF2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27.12.24</w:t>
            </w:r>
          </w:p>
        </w:tc>
        <w:tc>
          <w:tcPr>
            <w:tcW w:w="5670" w:type="dxa"/>
            <w:vAlign w:val="center"/>
          </w:tcPr>
          <w:p w:rsidR="00DA42EC" w:rsidRPr="00EE3CD2" w:rsidRDefault="00DA42EC" w:rsidP="00CF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Предоставление данных о публикации результатов исследования (тезисы, статья в журнале, сборнике и т.д.) </w:t>
            </w:r>
          </w:p>
        </w:tc>
        <w:tc>
          <w:tcPr>
            <w:tcW w:w="2835" w:type="dxa"/>
          </w:tcPr>
          <w:p w:rsidR="00DA42EC" w:rsidRPr="00EE3CD2" w:rsidRDefault="00D47849" w:rsidP="00CF2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Парамонова Н.Г.</w:t>
            </w:r>
          </w:p>
        </w:tc>
      </w:tr>
    </w:tbl>
    <w:p w:rsidR="00DA42EC" w:rsidRPr="00DA42EC" w:rsidRDefault="00DA42EC" w:rsidP="00BC43EE">
      <w:pPr>
        <w:pStyle w:val="Default"/>
        <w:jc w:val="both"/>
      </w:pPr>
    </w:p>
    <w:p w:rsidR="00DA42EC" w:rsidRPr="00DA42EC" w:rsidRDefault="00DA42EC" w:rsidP="00354EFD">
      <w:pPr>
        <w:pStyle w:val="Default"/>
        <w:spacing w:line="360" w:lineRule="auto"/>
        <w:ind w:firstLine="708"/>
        <w:jc w:val="both"/>
        <w:rPr>
          <w:rFonts w:eastAsia="Times New Roman"/>
          <w:color w:val="000000" w:themeColor="text1"/>
          <w:sz w:val="26"/>
          <w:szCs w:val="26"/>
        </w:rPr>
      </w:pPr>
      <w:r w:rsidRPr="00DA42EC">
        <w:rPr>
          <w:rFonts w:eastAsia="Times New Roman"/>
          <w:color w:val="000000" w:themeColor="text1"/>
          <w:sz w:val="28"/>
        </w:rPr>
        <w:t xml:space="preserve">Я, Волкова Кристина Дмитриевна, студентка 3 курса, группы СКП-СРБ-31 проходила практику на базе </w:t>
      </w:r>
      <w:r w:rsidRPr="00DA42EC">
        <w:rPr>
          <w:rFonts w:eastAsia="Times New Roman"/>
          <w:color w:val="000000" w:themeColor="text1"/>
          <w:sz w:val="26"/>
          <w:szCs w:val="26"/>
        </w:rPr>
        <w:t>государственного  казенного общеобразовательного учреждения «Волгоградская  школа – интернат №7».</w:t>
      </w:r>
    </w:p>
    <w:p w:rsidR="00DA42EC" w:rsidRDefault="00DA42EC" w:rsidP="00354EFD">
      <w:pPr>
        <w:pStyle w:val="Default"/>
        <w:spacing w:line="360" w:lineRule="auto"/>
        <w:ind w:left="720"/>
        <w:jc w:val="both"/>
        <w:rPr>
          <w:rFonts w:eastAsia="Times New Roman"/>
          <w:bCs/>
          <w:sz w:val="28"/>
        </w:rPr>
      </w:pPr>
      <w:r>
        <w:rPr>
          <w:rFonts w:eastAsia="Times New Roman"/>
          <w:b/>
          <w:sz w:val="28"/>
        </w:rPr>
        <w:t xml:space="preserve">Режим работы: </w:t>
      </w:r>
      <w:r>
        <w:rPr>
          <w:rFonts w:eastAsia="Times New Roman"/>
          <w:bCs/>
          <w:sz w:val="28"/>
        </w:rPr>
        <w:t>круглосуточно</w:t>
      </w:r>
    </w:p>
    <w:p w:rsidR="00336A10" w:rsidRPr="000A2D5B" w:rsidRDefault="00336A10" w:rsidP="00336A1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Штат сотрудников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A2D5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786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A2D5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Должность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Кучмаренко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Ольга Михайловна</w:t>
            </w:r>
          </w:p>
        </w:tc>
        <w:tc>
          <w:tcPr>
            <w:tcW w:w="4786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Методист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Носкова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Дарья Павловна</w:t>
            </w:r>
          </w:p>
        </w:tc>
        <w:tc>
          <w:tcPr>
            <w:tcW w:w="4786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Учитель-дефектолог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Парамонова Надежда Геннадьевна</w:t>
            </w:r>
          </w:p>
        </w:tc>
        <w:tc>
          <w:tcPr>
            <w:tcW w:w="4786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Учитель-дефектолог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Варакина Лилия Вадимовна</w:t>
            </w:r>
          </w:p>
        </w:tc>
        <w:tc>
          <w:tcPr>
            <w:tcW w:w="4786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Горбунова Ольга Ивановна</w:t>
            </w:r>
          </w:p>
        </w:tc>
        <w:tc>
          <w:tcPr>
            <w:tcW w:w="4786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Дьякова Наталья Ивановна</w:t>
            </w:r>
          </w:p>
        </w:tc>
        <w:tc>
          <w:tcPr>
            <w:tcW w:w="4786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Криулина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4786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36A10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Кириченко Ирина Ивановна</w:t>
            </w:r>
          </w:p>
        </w:tc>
        <w:tc>
          <w:tcPr>
            <w:tcW w:w="4786" w:type="dxa"/>
          </w:tcPr>
          <w:p w:rsidR="00336A10" w:rsidRPr="000A2D5B" w:rsidRDefault="00336A10" w:rsidP="00336A1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A2D5B">
              <w:rPr>
                <w:rFonts w:ascii="Times New Roman" w:eastAsia="Calibri" w:hAnsi="Times New Roman" w:cs="Times New Roman"/>
                <w:sz w:val="28"/>
                <w:szCs w:val="28"/>
              </w:rPr>
              <w:t>Учитель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русского языка и литературы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54EFD" w:rsidP="00CF21C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Владыко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Екатерина Геннадьевна</w:t>
            </w:r>
          </w:p>
        </w:tc>
        <w:tc>
          <w:tcPr>
            <w:tcW w:w="4786" w:type="dxa"/>
          </w:tcPr>
          <w:p w:rsidR="00336A10" w:rsidRPr="000A2D5B" w:rsidRDefault="00354EFD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54EFD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Дёмина Ольга Владимировна</w:t>
            </w:r>
          </w:p>
        </w:tc>
        <w:tc>
          <w:tcPr>
            <w:tcW w:w="4786" w:type="dxa"/>
          </w:tcPr>
          <w:p w:rsidR="00336A10" w:rsidRPr="000A2D5B" w:rsidRDefault="00354EFD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54EFD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Политова Людмила Федоровна</w:t>
            </w:r>
          </w:p>
        </w:tc>
        <w:tc>
          <w:tcPr>
            <w:tcW w:w="4786" w:type="dxa"/>
          </w:tcPr>
          <w:p w:rsidR="00336A10" w:rsidRPr="000A2D5B" w:rsidRDefault="00354EFD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Воспитатель</w:t>
            </w:r>
          </w:p>
        </w:tc>
      </w:tr>
      <w:tr w:rsidR="00336A10" w:rsidRPr="000A2D5B" w:rsidTr="00CF21C6">
        <w:tc>
          <w:tcPr>
            <w:tcW w:w="4785" w:type="dxa"/>
          </w:tcPr>
          <w:p w:rsidR="00336A10" w:rsidRPr="000A2D5B" w:rsidRDefault="00354EFD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Чернышкова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786" w:type="dxa"/>
          </w:tcPr>
          <w:p w:rsidR="00336A10" w:rsidRPr="000A2D5B" w:rsidRDefault="00354EFD" w:rsidP="00CF21C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Учитель музыкально-ритмических занятий</w:t>
            </w:r>
          </w:p>
        </w:tc>
      </w:tr>
    </w:tbl>
    <w:p w:rsidR="00354EFD" w:rsidRDefault="00354EFD" w:rsidP="00354EFD">
      <w:pPr>
        <w:spacing w:after="0" w:line="360" w:lineRule="auto"/>
        <w:rPr>
          <w:rFonts w:ascii="Times New Roman" w:eastAsia="Times New Roman" w:hAnsi="Times New Roman" w:cs="Times New Roman"/>
          <w:b/>
          <w:sz w:val="28"/>
        </w:rPr>
      </w:pPr>
    </w:p>
    <w:p w:rsidR="00354EFD" w:rsidRDefault="00DA42EC" w:rsidP="00354EFD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DA42EC">
        <w:rPr>
          <w:rFonts w:ascii="Times New Roman" w:eastAsia="Times New Roman" w:hAnsi="Times New Roman" w:cs="Times New Roman"/>
          <w:b/>
          <w:color w:val="000000"/>
          <w:sz w:val="28"/>
        </w:rPr>
        <w:t xml:space="preserve">Основные направления деятельности: </w:t>
      </w:r>
    </w:p>
    <w:p w:rsidR="00354EFD" w:rsidRPr="00354EFD" w:rsidRDefault="00354EFD" w:rsidP="00354E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54EFD">
        <w:rPr>
          <w:rFonts w:ascii="Times New Roman" w:eastAsia="Times New Roman" w:hAnsi="Times New Roman" w:cs="Times New Roman"/>
          <w:color w:val="000000"/>
          <w:sz w:val="28"/>
        </w:rPr>
        <w:t xml:space="preserve">1.  </w:t>
      </w:r>
      <w:r w:rsidR="00DA42EC" w:rsidRPr="00354EFD">
        <w:rPr>
          <w:rFonts w:ascii="Times New Roman" w:eastAsia="Times New Roman" w:hAnsi="Times New Roman" w:cs="Times New Roman"/>
          <w:color w:val="000000"/>
          <w:sz w:val="28"/>
        </w:rPr>
        <w:t>Формирование и развитие личности каждого ребенка, учитывая его индивидуальные особенности и потребности. Учреждение стремится создать благоприятные условия для всестороннего развития детей, способствуя развитию их физических, интеллектуальных, эмоциональных и социальных компетенций.</w:t>
      </w:r>
    </w:p>
    <w:p w:rsidR="00354EFD" w:rsidRPr="00354EFD" w:rsidRDefault="00354EFD" w:rsidP="00354E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54EFD">
        <w:rPr>
          <w:rFonts w:ascii="Times New Roman" w:eastAsia="Times New Roman" w:hAnsi="Times New Roman" w:cs="Times New Roman"/>
          <w:color w:val="000000"/>
          <w:sz w:val="28"/>
        </w:rPr>
        <w:t xml:space="preserve">2. </w:t>
      </w:r>
      <w:r w:rsidR="00DA42EC" w:rsidRPr="00354EFD">
        <w:rPr>
          <w:rFonts w:ascii="Times New Roman" w:eastAsia="Times New Roman" w:hAnsi="Times New Roman" w:cs="Times New Roman"/>
          <w:color w:val="000000"/>
          <w:sz w:val="28"/>
        </w:rPr>
        <w:t xml:space="preserve">Реализация образовательных программ, соответствующих ФГОС. Важной работой школы-интерната является психологическая помощь детям. Психологи и социальные работники помогают детям справляться с эмоциональными и психологическими трудностями. </w:t>
      </w:r>
    </w:p>
    <w:p w:rsidR="00DA42EC" w:rsidRPr="00354EFD" w:rsidRDefault="00354EFD" w:rsidP="00354E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54EFD">
        <w:rPr>
          <w:rFonts w:ascii="Times New Roman" w:eastAsia="Times New Roman" w:hAnsi="Times New Roman" w:cs="Times New Roman"/>
          <w:color w:val="000000"/>
          <w:sz w:val="28"/>
        </w:rPr>
        <w:t xml:space="preserve">3. </w:t>
      </w:r>
      <w:r w:rsidR="00DA42EC" w:rsidRPr="00354EFD">
        <w:rPr>
          <w:rFonts w:ascii="Times New Roman" w:eastAsia="Times New Roman" w:hAnsi="Times New Roman" w:cs="Times New Roman"/>
          <w:color w:val="000000"/>
          <w:sz w:val="28"/>
        </w:rPr>
        <w:t>Важное направление - организация физкультурных и спортивных мероприятий, направленных на укрепление здоровья и физическое развитие детей. Школа-интернат акцентирует внимание на воспитательных мероприятиях, направленных на формирование нравственных ценностей и социальной ответственности.</w:t>
      </w:r>
    </w:p>
    <w:p w:rsidR="00BC43EE" w:rsidRPr="00DA42EC" w:rsidRDefault="00BC43EE" w:rsidP="00BC43EE">
      <w:pPr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</w:rPr>
      </w:pPr>
    </w:p>
    <w:p w:rsidR="00354EFD" w:rsidRDefault="00354EFD" w:rsidP="00BC43EE">
      <w:pPr>
        <w:pStyle w:val="Default"/>
        <w:jc w:val="center"/>
        <w:rPr>
          <w:color w:val="auto"/>
          <w:sz w:val="28"/>
          <w:szCs w:val="28"/>
        </w:rPr>
      </w:pPr>
    </w:p>
    <w:p w:rsidR="00354EFD" w:rsidRDefault="00354EFD" w:rsidP="00BC43EE">
      <w:pPr>
        <w:pStyle w:val="Default"/>
        <w:jc w:val="center"/>
        <w:rPr>
          <w:color w:val="auto"/>
          <w:sz w:val="28"/>
          <w:szCs w:val="28"/>
        </w:rPr>
      </w:pPr>
    </w:p>
    <w:p w:rsidR="00DA42EC" w:rsidRPr="00354EFD" w:rsidRDefault="00DA42EC" w:rsidP="00BC43EE">
      <w:pPr>
        <w:pStyle w:val="Default"/>
        <w:jc w:val="center"/>
        <w:rPr>
          <w:b/>
          <w:color w:val="auto"/>
          <w:sz w:val="28"/>
          <w:szCs w:val="28"/>
        </w:rPr>
      </w:pPr>
      <w:r w:rsidRPr="00354EFD">
        <w:rPr>
          <w:b/>
          <w:color w:val="auto"/>
          <w:sz w:val="28"/>
          <w:szCs w:val="28"/>
        </w:rPr>
        <w:lastRenderedPageBreak/>
        <w:t>Список литературы</w:t>
      </w:r>
    </w:p>
    <w:p w:rsidR="00354EFD" w:rsidRPr="00DA42EC" w:rsidRDefault="00354EFD" w:rsidP="00BC43EE">
      <w:pPr>
        <w:pStyle w:val="Default"/>
        <w:jc w:val="center"/>
        <w:rPr>
          <w:color w:val="auto"/>
          <w:sz w:val="28"/>
          <w:szCs w:val="28"/>
        </w:rPr>
      </w:pPr>
    </w:p>
    <w:p w:rsidR="00DA42EC" w:rsidRDefault="00DA42EC" w:rsidP="00BC43EE">
      <w:pPr>
        <w:pStyle w:val="Default"/>
        <w:jc w:val="center"/>
        <w:rPr>
          <w:color w:val="auto"/>
        </w:rPr>
      </w:pP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Абдукаюмов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А. А. Особенности реабилитации детей школьного возраста на этапах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А.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Абдукаюмов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Д. У.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Мухамедов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Авиценна. – 2022. – № 93. – С. 13–16.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https://elibrary.ru/item.asp?id=48069744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10.12.2024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A42EC" w:rsidRPr="00F96156" w:rsidRDefault="00DA42EC" w:rsidP="00DA42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156">
        <w:rPr>
          <w:rFonts w:ascii="Times New Roman" w:eastAsia="Times New Roman" w:hAnsi="Times New Roman" w:cs="Times New Roman"/>
          <w:sz w:val="28"/>
          <w:szCs w:val="28"/>
        </w:rPr>
        <w:t>Актуальные вопросы психолого-педагогического сопровождения детей с ограниченными возможностями здоровья в инклюзивном обучении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сборник научных статей. Выпуск 2. – Москва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Спутник+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2018. – 110 с. – URL: https://elibrary.ru/item.asp?id=38487570&amp;selid=38487583.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156">
        <w:rPr>
          <w:rFonts w:ascii="Times New Roman" w:eastAsia="Times New Roman" w:hAnsi="Times New Roman" w:cs="Times New Roman"/>
          <w:sz w:val="28"/>
          <w:szCs w:val="28"/>
        </w:rPr>
        <w:t>2. Андреева, Е. Л. Игры по формированию элементарных математических представлений у детей старшего дошкольного возраста с нарушениями слуха / Е. Л. Андреева, Т. Ю. Сироткина // Воспитание и обучение детей с нарушениями развития. - 2012. - № 3.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156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Бабарика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Н. Н.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Кохлеарная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имплантация - единственный метод интеграции глухих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в среду слышащих / Н. Н.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Бабарика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Материалы конференции студентов и молодых ученых, посвященной памяти профессора А.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Туревского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Гродно, 2014. – С. 25–26.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https://elibrary.ru/item.asp?id=48120212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14.11.2024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Батухтина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К. С. Особенности слухоречевого восприятия детей дошкольного возраста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К. С.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Батухтина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Студенческая наука и XXI век. – 2018. – № 16-2. – С. 36–37.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https://elibrary.ru/item.asp?id=35426821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14.11.2024)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Безенкова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М. В. Подходы к развитию слухового восприятия у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М.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Безенкова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Дефектология в свете современных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нейронаук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теоретические и практические аспекты : сборник материалов I Международной научной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конференции. – Москва, 2021. – С. 38–46.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https://elibrary.ru/item.asp?id=47486109 (дата обращения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: 09.12.2024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Бородкина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С. С. Использование дидактической игры в развитии и коррекции зрительной памяти слабослышащих детей старшего дошкольного возраста / С. С.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Бородкина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// Альманах научно-исследовательских работ студентов и молодых ученых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материалы Всероссийской (с международным участием) студенческой научно-практической конференции. – Пермь, 2021. – С. 76-81. – URL: https://elibrary.ru/item.asp?id=47809728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Волкова, Т. Б. Информационные технологии при работе со звуковыми объектами в коррекционной работе с детьми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Т. Б. Волкова.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Мир детства в современном образовательном пространстве : сборник статей студентов, магистрантов, аспирантов. – Витебск, 2017. – С. 190–193.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</w:t>
      </w:r>
      <w:r>
        <w:rPr>
          <w:rFonts w:ascii="Times New Roman" w:eastAsia="Times New Roman" w:hAnsi="Times New Roman" w:cs="Times New Roman"/>
          <w:sz w:val="28"/>
          <w:szCs w:val="28"/>
        </w:rPr>
        <w:t>library.ru/item.asp?id=30152445.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Л. А. Дошкольная сурдопедагогика. Воспитание и обучение дошкольников с нарушениями слуха : учеб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студентов вузов, обучающихся по специальностям «Сурдопедагогика» («Дошкольная сурдопедагогика»), «Специальная дошкольная педагогика и психология» («Специальная (коррекционная) дошкольная педагогика») / Л.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испр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и доп. - Москва :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Владос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2010. - 317, [2]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- (Коррекционная педагогика). -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Библиогр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в конце гл. - ISBN 978-5-691-00620-3.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08.11.2024).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Горбунова, Е. С. Опыт организации психологического сопровождения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условиях инклюзивного образования / Е. С. Горбунова, К. А. Елагина, В. Ф. Феофанов.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Комплексная безопасность и реабилитация детей с ОВЗ в условиях инклюзивного образования : материалы III научной (национальной) конференции / под редакцией А. А. Михайлова. – 2017. – С. 38–41.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https://elibrary.ru/item.asp?id=32320814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07.12.2024).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10.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Данилова, Н. В. Педагогическая реабилитация учащихся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с использованием современных компьютерных технологий / Н. В. Данилова. – Текст : электронный // Информационно-инновационные технологии в педагогике, психологии и образовании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:с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борник статей Международной научно-практической конференции: в 2 частях. – 2017. – С. 92–95.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</w:t>
      </w:r>
      <w:r>
        <w:rPr>
          <w:rFonts w:ascii="Times New Roman" w:eastAsia="Times New Roman" w:hAnsi="Times New Roman" w:cs="Times New Roman"/>
          <w:sz w:val="28"/>
          <w:szCs w:val="28"/>
        </w:rPr>
        <w:t>library.ru/item.asp?id=30477815.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11.  </w:t>
      </w:r>
      <w:r w:rsidRPr="00F9615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Дьячков, А.И. Дефектологический словарь</w:t>
      </w:r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гл. ред. А. И. Дьячков; Акад. </w:t>
      </w:r>
      <w:proofErr w:type="spell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пед</w:t>
      </w:r>
      <w:proofErr w:type="spell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. наук, НИИ дефектологии. - 2-е изд., доп. - М.</w:t>
      </w:r>
      <w:proofErr w:type="gram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Педагогика, 1970. - 503, с. - 1-40.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12.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Жигорева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М. В. Организационно-методические аспекты помощи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инклюзии / М.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Жигорева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С. А. Кузьминова.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Современные реалии создания коррекционно-образовательного пространства для детей с ограниченными возможностями здоровья : материалы Всероссийской конференции с международным участием. – 2016. – С. 80–83.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https://elibrary.ru/item.asp?id=26627786 (дата обращения: </w:t>
      </w:r>
      <w:r w:rsidRPr="00EE6BE8">
        <w:rPr>
          <w:rFonts w:ascii="Times New Roman" w:eastAsia="Times New Roman" w:hAnsi="Times New Roman" w:cs="Times New Roman"/>
          <w:sz w:val="28"/>
          <w:szCs w:val="28"/>
        </w:rPr>
        <w:t>06.11.2024).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Жигорева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М. В. Комплексный подход сопровождения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инклюзии / М.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Жигорева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С. А. Кузьминова.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Междисциплинарный подход в исследованиях по специальной педагогике и специальной психологии : материалы IX Международного теоретико-методологического семинара. – 2017. – С. 137–143.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https://elibrary.ru/item.asp?id=29321674 (дата обращения: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EE6BE8">
        <w:rPr>
          <w:rFonts w:ascii="Times New Roman" w:eastAsia="Times New Roman" w:hAnsi="Times New Roman" w:cs="Times New Roman"/>
          <w:sz w:val="28"/>
          <w:szCs w:val="28"/>
        </w:rPr>
        <w:t>.11.2024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14.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Жигорева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М. В. Педагогическое сопровождение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инклюзии / М.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Жигорева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С. А. Кузьминова, Л. А. Пантелеева.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Евразийский союз ученых. – 2020. – № 1-5 (70). – С. 14–17.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https://elibrary.ru/item.asp?id=42781577 (дата обращения: </w:t>
      </w:r>
      <w:r w:rsidRPr="00EE6BE8">
        <w:rPr>
          <w:rFonts w:ascii="Times New Roman" w:eastAsia="Times New Roman" w:hAnsi="Times New Roman" w:cs="Times New Roman"/>
          <w:sz w:val="28"/>
          <w:szCs w:val="28"/>
        </w:rPr>
        <w:t>11.11.2024).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15.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Жуфина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Е. В. Особенности реабилитации детей младшего дошкольного возраста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Е.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Жуфина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lastRenderedPageBreak/>
        <w:t>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Инновационные научные исследования в современном мире: теория, методология, практика : сборник научных статей по материалам XIII Международной научно-практической конференции. – Уфа, 2023. – С. 126–133.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https://elibrary.ru/item.asp?id=67991386 (дата обращения: </w:t>
      </w:r>
      <w:r w:rsidRPr="00EE6BE8">
        <w:rPr>
          <w:rFonts w:ascii="Times New Roman" w:eastAsia="Times New Roman" w:hAnsi="Times New Roman" w:cs="Times New Roman"/>
          <w:sz w:val="28"/>
          <w:szCs w:val="28"/>
        </w:rPr>
        <w:t>16.11.2024).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16. </w:t>
      </w:r>
      <w:r w:rsidRPr="00F961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Зверева, Н.В. Дошкольная дефектология: основы профессиональной подготовки / Н.В. Зверева, В.И. Верещагина. - М.: НИЦ "</w:t>
      </w:r>
      <w:proofErr w:type="spell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Инфра-М</w:t>
      </w:r>
      <w:proofErr w:type="spellEnd"/>
      <w:r w:rsidRPr="00F961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", 2016. - № 3. – С. 43-58.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17.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Изучение и образование детей с различными формами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дизонтогенеза</w:t>
      </w:r>
      <w:proofErr w:type="spellEnd"/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материалы всероссийской научно-практической конференции студентов, магистрантов, аспирантов и слушателей. Часть 1. – Екатеринбург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Уральский государственный педагогический университет, 2015. – 263 с. – URL: https://elibrary.ru/item</w:t>
      </w:r>
      <w:r>
        <w:rPr>
          <w:rFonts w:ascii="Times New Roman" w:eastAsia="Times New Roman" w:hAnsi="Times New Roman" w:cs="Times New Roman"/>
          <w:sz w:val="28"/>
          <w:szCs w:val="28"/>
        </w:rPr>
        <w:t>.asp?id=36363501&amp;selid=36363538.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18.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Инклюзивное образование: тенденции, проблемы, перспективы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сборник материалов всероссийской научно-практической конференции с международным участием. – Благовещенск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Благовещенский государственный педагогический университет, 2019. – 152 с. – URL: https://elibrary.ru/item</w:t>
      </w:r>
      <w:r>
        <w:rPr>
          <w:rFonts w:ascii="Times New Roman" w:eastAsia="Times New Roman" w:hAnsi="Times New Roman" w:cs="Times New Roman"/>
          <w:sz w:val="28"/>
          <w:szCs w:val="28"/>
        </w:rPr>
        <w:t>.asp?id=41249275&amp;selid=41249802.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19.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Каменева, Т. В. Развитие коммуникативных навыков у детей с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имплантацией в условиях специального и инклюзивного образования / Т. В. Каменева, О. Ю. Пискун.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(дата обращения: </w:t>
      </w:r>
      <w:r w:rsidRPr="00EE6BE8">
        <w:rPr>
          <w:rFonts w:ascii="Times New Roman" w:eastAsia="Times New Roman" w:hAnsi="Times New Roman" w:cs="Times New Roman"/>
          <w:sz w:val="28"/>
          <w:szCs w:val="28"/>
        </w:rPr>
        <w:t>13.11.2024).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Современные проблемы психолого-педагогического сопровождения детства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материалы Всероссийской научно-практической конференции. Под редакцией Г. С.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Чесноковой</w:t>
      </w:r>
      <w:proofErr w:type="spellEnd"/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Новосибирский государственный педагогический университет. – 2014. – С. 175–177.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</w:t>
      </w:r>
      <w:r>
        <w:rPr>
          <w:rFonts w:ascii="Times New Roman" w:eastAsia="Times New Roman" w:hAnsi="Times New Roman" w:cs="Times New Roman"/>
          <w:sz w:val="28"/>
          <w:szCs w:val="28"/>
        </w:rPr>
        <w:t>library.ru/item.asp?id=23246938.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21.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Кассина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А. В. Инклюзия как ресурс реабилитации речи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А.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Кассина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Д. В. Солдатов.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Актуальные вопросы науки 2021 : сборник статей 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22.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Международного научно-исследовательского конкурса. – Пенза, 2021. – С. 94–97.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</w:t>
      </w:r>
      <w:r>
        <w:rPr>
          <w:rFonts w:ascii="Times New Roman" w:eastAsia="Times New Roman" w:hAnsi="Times New Roman" w:cs="Times New Roman"/>
          <w:sz w:val="28"/>
          <w:szCs w:val="28"/>
        </w:rPr>
        <w:t>library.ru/item.asp?id=46372934.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23.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Кафедра сурдопедагогики: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межинституциональное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взаимодействие науки и практики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сборник научных и учебно-методических статей на основе материалов III-ей Всероссийской научно-практической конференции с международным участием. – Санкт-Петербург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Центр научно-производственных технологий «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Астерион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», 2024. – 326 с. – URL: </w:t>
      </w:r>
      <w:hyperlink r:id="rId5" w:history="1">
        <w:r w:rsidRPr="00EE6BE8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https://elibrary.ru/item.asp?id=67321966&amp;selid=67873065</w:t>
        </w:r>
      </w:hyperlink>
      <w:r w:rsidRPr="00EE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24.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Кедрова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М. В. Психолого-педагогическое сопровождение ребенка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условиях инклюзивного образования / М.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Кедрова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Тьюторское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сопровождение в системе общего, дополнительного и профессионального образования : материалы V Всероссийской научно-практической конференции с международным участием. – 2023. – С. 156–159.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</w:t>
      </w:r>
      <w:r>
        <w:rPr>
          <w:rFonts w:ascii="Times New Roman" w:eastAsia="Times New Roman" w:hAnsi="Times New Roman" w:cs="Times New Roman"/>
          <w:sz w:val="28"/>
          <w:szCs w:val="28"/>
        </w:rPr>
        <w:t>library.ru/item.asp?id=53978275.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25. </w:t>
      </w:r>
      <w:proofErr w:type="spellStart"/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Колтунова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Е. А. Особенности инклюзии детей, перенесших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ки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(операцию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Е.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Колтунова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Сборник научных трудов научно-практической конференции с международным участием «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Социокультурные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проблемы развития образования в условиях проектного управления» / под редакцией И. В. Абакумовой, М. Ю. Елагиной, И. В. Чумак. – 2018. – С. 476–483.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https://elibrary.ru/item.asp?id=35470706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26.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Королева, И.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Кохлеарная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имплантация глухих детей и взрослых (электродное протезирование слуха) / И. В. Королева. – 2-е издание. – Санкт-Петербург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КАРО, 2022. – 752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ISBN 978-5-9925-0742-3.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lastRenderedPageBreak/>
        <w:t>электронный // Цифровой образовательный ресурс IPR SMART : [сайт]. – URL: https://www.iprbookshop.ru/131851.html (дата обращения</w:t>
      </w:r>
      <w:r w:rsidRPr="00EE6BE8">
        <w:rPr>
          <w:rFonts w:ascii="Times New Roman" w:eastAsia="Times New Roman" w:hAnsi="Times New Roman" w:cs="Times New Roman"/>
          <w:sz w:val="28"/>
          <w:szCs w:val="28"/>
        </w:rPr>
        <w:t>: 11.11.2024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27. </w:t>
      </w:r>
      <w:r w:rsidRPr="00F96156">
        <w:rPr>
          <w:rFonts w:ascii="Times New Roman" w:eastAsia="Times New Roman" w:hAnsi="Times New Roman" w:cs="Times New Roman"/>
          <w:bCs/>
          <w:sz w:val="28"/>
          <w:szCs w:val="28"/>
        </w:rPr>
        <w:t>Королева, И. В.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Кохлеарная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имплантация глухих детей и взрослых (электродное протезирование слуха)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монография / И. В. Королева. – Санкт-Петербург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КАРО, 2012. – 752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ISBN 978-5-9925-0742-3.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http://www.iprbookshop.ru/44</w:t>
      </w:r>
      <w:r>
        <w:rPr>
          <w:rFonts w:ascii="Times New Roman" w:eastAsia="Times New Roman" w:hAnsi="Times New Roman" w:cs="Times New Roman"/>
          <w:sz w:val="28"/>
          <w:szCs w:val="28"/>
        </w:rPr>
        <w:t>489.html. – Текст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156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Pr="00F96156">
        <w:rPr>
          <w:rFonts w:ascii="Times New Roman" w:eastAsia="Times New Roman" w:hAnsi="Times New Roman" w:cs="Times New Roman"/>
          <w:bCs/>
          <w:sz w:val="28"/>
          <w:szCs w:val="28"/>
        </w:rPr>
        <w:t>. Королева, И. В.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В моем классе учится ребенок с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кохлеарным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имплантом</w:t>
      </w:r>
      <w:proofErr w:type="spellEnd"/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учебно-методическое пособие / И. В. Королева. – Санкт-Петербург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КАРО, 2014. – 104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ISBN 978-5-9925-0952-6.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http://www.iprbookshop.ru/60988.html.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29</w:t>
      </w:r>
      <w:r w:rsidRPr="00F96156">
        <w:rPr>
          <w:rFonts w:ascii="Times New Roman" w:eastAsia="Times New Roman" w:hAnsi="Times New Roman" w:cs="Times New Roman"/>
          <w:bCs/>
          <w:sz w:val="28"/>
          <w:szCs w:val="28"/>
        </w:rPr>
        <w:t>. Королева, И. В.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Реабилитация глухих детей и взрослых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стволомозговой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практическое пособие / И. В. Королева. – Санкт-Петербург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КАРО, 2016. – 872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ISBN 978-5-9925-1082-9.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http://www.iprbookshop.ru/61030.html.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30.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Кузнецова, А. Д. Развитие слухового внимания у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А. Д. Кузнецова.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Современные образовательные технологии: новые вызовы и перспективы : материалы VI Всероссийской научно-практической конференции с международным участием. – Астрахань, 2024. – С. 256–258.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https://elibrary.ru/item.asp?id=59941431 (дата обращения: </w:t>
      </w:r>
      <w:r w:rsidRPr="00EE6BE8">
        <w:rPr>
          <w:rFonts w:ascii="Times New Roman" w:eastAsia="Times New Roman" w:hAnsi="Times New Roman" w:cs="Times New Roman"/>
          <w:sz w:val="28"/>
          <w:szCs w:val="28"/>
        </w:rPr>
        <w:t>14.12.2024).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31.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Леонгард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Э. И. Я не хочу молчать! Опыт работы по обучению детей с нарушениями слуха по методу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Леонгард</w:t>
      </w:r>
      <w:proofErr w:type="spellEnd"/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практическое пособие / Э. И.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Леонгард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Е. Г. Самсонова, Е. А. Иванова. - Я не хочу молчать! Опыт работы по обучению детей с нарушениями слуха по методу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Леонгард</w:t>
      </w:r>
      <w:proofErr w:type="spellEnd"/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2024-12-31. - Электрон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>ан. (1 файл). - М.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Теревинф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2019. - 144 с. - Лицензия до 31.12.2024. - ISBN 978-5-4212-0558-6. -  ЭБС IPR BOOKS.- URL: http://www.iprbookshop.ru/90072.</w:t>
      </w:r>
      <w:r>
        <w:rPr>
          <w:rFonts w:ascii="Times New Roman" w:eastAsia="Times New Roman" w:hAnsi="Times New Roman" w:cs="Times New Roman"/>
          <w:sz w:val="28"/>
          <w:szCs w:val="28"/>
        </w:rPr>
        <w:t>html (дата обращения: 11.11.2024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32.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Маетная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Р. И. Особенности коммуникативной деятельности обучающихся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Р. И. Маетная, И.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Асатрян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Е.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Чепоруха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непосредственный // Коммуникативный подход в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lastRenderedPageBreak/>
        <w:t>системе специального и инклюзивного образования детей с ограниченными возможностями здоровья : сборник научных статей по материалам Межрегиональной научно-практической конференции. – 2019. – С. 161–165.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33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Маетная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Р. И. Речевое развитие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имплантации: проблемы обучения в формате инклюзии / Р. И. Маетная, И.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Асатрян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Е.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Чепоруха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непосредственный // Образование лиц с нарушением слуха: достижения и актуальные проблемы : материалы Всероссийской научно-практической конференции / под редакцией Е. Г.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Речицкой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В.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Линькова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2019. – С. 172–175.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34.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Милюкова, И. В. Слухоречевая реабилитация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И. В. Милюкова, Н. Г.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Степухина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А. В. Графчикова.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Современные подходы и технологии специальной педагогики : сборник научных статей. Московский педагогический государственный университет. – Москва, 2020. – С. 180–185.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https://elibrary.ru/item.asp?id=44031955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16.11.2024).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35.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Морозов, С. А. Особенности развития слухоречевой сферы у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С. А. Морозов.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Актуальные проблемы теории и практики психологии и социологии : тезисы III Всероссийской студенческой научно-практической конференции. – 2017. – С. 81–84.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https://elibrary.ru/item.asp?id=35659615 (дата обращения: </w:t>
      </w:r>
      <w:r w:rsidRPr="00EE6BE8">
        <w:rPr>
          <w:rFonts w:ascii="Times New Roman" w:eastAsia="Times New Roman" w:hAnsi="Times New Roman" w:cs="Times New Roman"/>
          <w:sz w:val="28"/>
          <w:szCs w:val="28"/>
        </w:rPr>
        <w:t>02.12.2024).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36.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Николаева, Т. В. Методика оценки достижений детей с нарушениями слуха на этапе завершения дошкольного образования / Т. В. Николаева // Дефектология. - 2021. - № 6. - С. 36-47. -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Библиогр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.: с. 47 (13 назв.).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37.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Носкова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Л. П. Методика развития речи дошкольников с нарушениями слуха : учеб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студентов вузов, обучающихся по специальности 032000 «Спец.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дошк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педагогика и психология», 031600 «Сурдопедагогика» / Л. П.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Носкова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Л.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Москва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Владос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2004. - 343,[1]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- (Коррекционная педагогика). -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Библиогр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.: с. 315-316.- Прил.: с. 317-344. - ISBN 5-691-01334-3.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38.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Особый ребенок: обучение, воспитание, развитие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сборник научных статей международной научно-практической конференции. – Ярославль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Ярославский государственный педагогический университет им. К. Д. Ушинского, 2021. – 445 с.</w:t>
      </w:r>
      <w:r w:rsidRPr="00F96156">
        <w:rPr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– URL: https://www.elibrary.ru/item.asp?selid=46261460&amp;id=46261416.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39.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Организационное, учебно-методическое, консалтинговое и мониторинговое сопровождение профориентации и обучения инвалидов и лиц с ограниченными возможностями в организациях профессионального образования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сборник научных статей. – Санкт-Петербург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Ленинградский государственный университет имени А. С. Пушкина, 2018. – 120 с. – URL: https://elibrary.ru/item</w:t>
      </w:r>
      <w:r>
        <w:rPr>
          <w:rFonts w:ascii="Times New Roman" w:eastAsia="Times New Roman" w:hAnsi="Times New Roman" w:cs="Times New Roman"/>
          <w:sz w:val="28"/>
          <w:szCs w:val="28"/>
        </w:rPr>
        <w:t>.asp?id=37195236&amp;selid=37223285.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40. </w:t>
      </w:r>
      <w:r w:rsidRPr="00F9615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Покровский, Н. В.</w:t>
      </w:r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Вклад династии </w:t>
      </w:r>
      <w:proofErr w:type="spell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Рау</w:t>
      </w:r>
      <w:proofErr w:type="spell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отечественную сурдопедагогику : </w:t>
      </w:r>
      <w:proofErr w:type="spell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автореф</w:t>
      </w:r>
      <w:proofErr w:type="spell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дис</w:t>
      </w:r>
      <w:proofErr w:type="spell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 </w:t>
      </w:r>
      <w:proofErr w:type="spell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соиск</w:t>
      </w:r>
      <w:proofErr w:type="spell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. учен</w:t>
      </w:r>
      <w:proofErr w:type="gram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теп. канд. </w:t>
      </w:r>
      <w:proofErr w:type="spellStart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пед</w:t>
      </w:r>
      <w:proofErr w:type="spellEnd"/>
      <w:r w:rsidRPr="00F96156">
        <w:rPr>
          <w:rFonts w:ascii="Times New Roman" w:hAnsi="Times New Roman" w:cs="Times New Roman"/>
          <w:color w:val="000000" w:themeColor="text1"/>
          <w:sz w:val="28"/>
          <w:szCs w:val="28"/>
        </w:rPr>
        <w:t>. наук (13.00.03) / Н. В. Покровский ; Московский педагогический государственный университет. - М., 2000. - 20 с.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41.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Потапенко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Я. Б. Развитие слухового восприятия как средства формирования коммуникативных навыков с применением современных методов обучения учащихся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Я. Б.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Потапенко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Инклюзивное образование: тенденции, проблемы, перспективы : сборник материалов всероссийской научно-практической конференции с международным участием. – 2019. – С. 107–109.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https://elibrary.ru/item.asp?id=41249802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07.12.2024).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42.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Психология и педагогика инклюзивного образования: технологии, результативность, качество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материалы Всероссийской научно-практической конференции с международным участием. – Липецк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Липецкий государственный педагогический университет имени П.П. Семенова-Тян-Шанского, 2021. – 322 с. – URL: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lastRenderedPageBreak/>
        <w:t>https://elibrary.ru/item.asp?id=47393965&amp;selid=47394034.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43.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Родионова, И. Н. Работа с детьми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образовательном учреждении / И. Н. Родионова.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Современные подходы и технологии специальной педагогики : сборник научных статей. Московский педагогический государственный университет. – Москва, 2020. – С. 209–212.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https://elibrary.ru/item.asp?id=44031963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20.11.2024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44.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Руленкова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Л. И. Аудиология и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слухопротезирование</w:t>
      </w:r>
      <w:proofErr w:type="spellEnd"/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учебное пособие для студентов дефектологических факультетов вузов / Л. И.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Руленкова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О. И. Смирнова. – Москва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Академия, 2003. – 207,[1] с.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рис. – (Высшее образование). – ISBN 5-7695-0964-3.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непосредственный. 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45.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Сатаева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А. И. Система работы сурдопедагога с детьми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автореферат диссертации на соискание ученой степени кандидата педагогических наук / А. И.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Сатаева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Москва, 2016. – 22 с. – URL: https://elibrary.ru/item.asp?id=30446009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23.11.2024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).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46.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Скуратовская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М. Л. Психолого-педагогическое сопровождение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Ростовской области / М. Л.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Скуратовская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Кафедра сурдопедагогики: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межинституциональное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взаимодействие науки и практики : сборник научных и учебно-методических статей по материалам II-ой Всероссийской научно-практической конференции с международным участием, посвященной 200-летию со дня рождения К. Д. Ушинского / под редакцией Н. Е.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Граш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Санкт-Петербург, 2023. – С. 25–29.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</w:t>
      </w:r>
      <w:r>
        <w:rPr>
          <w:rFonts w:ascii="Times New Roman" w:eastAsia="Times New Roman" w:hAnsi="Times New Roman" w:cs="Times New Roman"/>
          <w:sz w:val="28"/>
          <w:szCs w:val="28"/>
        </w:rPr>
        <w:t>library.ru/item.asp?id=50482478.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47.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Смагина, В. С. К проблеме психолого-педагогического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сопровождениядетей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В. С. Смагина, Т.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Гольцова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Психолого-педагогическое сопровождение образовательного процесса: проблемы, перспективы, технологии : материалы VIII Международной научно-практической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конференции. – Орел, 2021. – С. 315–318.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https://elibrary.ru/item.asp?id=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48.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Смайлова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С. М. Актуальные проблемы комплексной системы сопровождения детей с системой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С. М.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Смайлова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А. М.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Саякова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The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Unity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of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Science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2019. – № 1. – С. 130–132.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https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://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elibrary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item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asp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id</w:t>
      </w:r>
      <w:r>
        <w:rPr>
          <w:rFonts w:ascii="Times New Roman" w:eastAsia="Times New Roman" w:hAnsi="Times New Roman" w:cs="Times New Roman"/>
          <w:sz w:val="28"/>
          <w:szCs w:val="28"/>
        </w:rPr>
        <w:t>=36991285.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49.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Современная дефектология: междисциплинарный подход к теоретическим и практическим проблемам нарушений развития у детей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сборник материалов IV Международной научной конференции / под общей редакцией Т. Г.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Визель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Москва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Московский институт психоанализа, 2022 – 646 с. – URL: https://elibrary.ru/item.asp?id=50227756&amp;selid=50232546.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50.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Социально-педагогическая поддержка лиц с ограниченными возможностями здоровья: теория и практика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сборник статей по материалам VII Международной научно-практической конференции / под научной редакцией Ю.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Богинской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Симферополь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Ариал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2023. – 400 с. – URL: https://elibrary.ru/item.asp?id=54264390&amp;selid=54264422.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51.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Специальное образование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материалы XV Международной научно-практической конференции. 2019. – Издательство: Ленинградский государственный университет имени А. С. Пушкина (Санкт-Петербург). – 380 с. – URL: https://elibrary.ru/item.asp</w:t>
      </w:r>
      <w:r>
        <w:rPr>
          <w:rFonts w:ascii="Times New Roman" w:eastAsia="Times New Roman" w:hAnsi="Times New Roman" w:cs="Times New Roman"/>
          <w:sz w:val="28"/>
          <w:szCs w:val="28"/>
        </w:rPr>
        <w:t>?id=39139175&amp;selid=39139249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52.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Страшко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Е. А. Психолого-педагогическое сопровождение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условиях инклюзивного образования Е.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Страшко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Л. Н. Черепанова.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Инклюзивное образование: теория и практика : сборник материалов VI Международной научно-практической конференции / ответственные редакторы И.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Ахметшина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[и др.]. – Орехово-Зуево, 2021. – С. 385–388.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https://elibrary.ru/item.asp?id=4669</w:t>
      </w:r>
      <w:r>
        <w:rPr>
          <w:rFonts w:ascii="Times New Roman" w:eastAsia="Times New Roman" w:hAnsi="Times New Roman" w:cs="Times New Roman"/>
          <w:sz w:val="28"/>
          <w:szCs w:val="28"/>
        </w:rPr>
        <w:t>1549.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53.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Сурдопедагог: историко-дидактические аспекты и перспективы профессиональной подготовки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сборник научных статей по материалам Всероссийской научно-практической конференции / составители Н. Е.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Граш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Е. Ю. Мамедова. – Санкт-Петербург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Центр научно-информационных технологий «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Астерион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», 2020. – 256 с. – URL: https://elibrary.ru/item.asp?id=43972639&amp;selid=43972656.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54.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Тасуева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М. А. Слухоречевая реабилитация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М.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Тасуева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Т. С.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Шеховцова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. – Текст : электронный // Современные проблемы общей и специальной педагогики 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>:м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атериалы Всероссийской заочной научно-практической конференции с международным участием. Департамент образования и молодежной политики Ханты-Мансийского автономного округа -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Югры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ГОУ ВПО ХМАО -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Югры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государственный педагогический университет». – 2015. – С. 61–62.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</w:t>
      </w:r>
      <w:r>
        <w:rPr>
          <w:rFonts w:ascii="Times New Roman" w:eastAsia="Times New Roman" w:hAnsi="Times New Roman" w:cs="Times New Roman"/>
          <w:sz w:val="28"/>
          <w:szCs w:val="28"/>
        </w:rPr>
        <w:t>library.ru/item.asp?id=35156886.</w:t>
      </w:r>
    </w:p>
    <w:p w:rsidR="00DA42EC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55.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Тыльченко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Л. В. Слухоречевая реабилитация детей после операции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Л. В.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Тыльченко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, Т. А. Новикова, О. В. Львова.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Научно-методический журнал Поиск. – 2019. – № 2 (66). – С. 46–48.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6" w:history="1">
        <w:r w:rsidRPr="00EE6BE8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https://elibrary.ru/item.asp?id=41123176</w:t>
        </w:r>
      </w:hyperlink>
      <w:r w:rsidRPr="00EE6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56.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Хаджимухамедов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Ш. Б. Медицинские и педагогические аспекты реабилитации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Ш. Б.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Хаджимухамедов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Молодой ученый. – 2020. – № 2 (292). – С. 70–73.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https://el</w:t>
      </w:r>
      <w:r>
        <w:rPr>
          <w:rFonts w:ascii="Times New Roman" w:eastAsia="Times New Roman" w:hAnsi="Times New Roman" w:cs="Times New Roman"/>
          <w:sz w:val="28"/>
          <w:szCs w:val="28"/>
        </w:rPr>
        <w:t>ibrary.ru/item.asp?id=41838789.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57.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Чумакова, А. С. Реабилитация и адаптация детей с нарушениями слуха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А. С. Чумакова.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Молодежь XXI века: образование, наука, инновации : материалы VIII Всероссийской студенческой научно-практической конференции с международным участием. В 2-х частях / под редакцией А. В. Осинцевой. – 2019. – С. 172–174.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: https://e</w:t>
      </w:r>
      <w:r>
        <w:rPr>
          <w:rFonts w:ascii="Times New Roman" w:eastAsia="Times New Roman" w:hAnsi="Times New Roman" w:cs="Times New Roman"/>
          <w:sz w:val="28"/>
          <w:szCs w:val="28"/>
        </w:rPr>
        <w:t>library.ru/item.asp?id=42509021.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58.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Школьная, М. Ю. Слухоречевая реабилитация старшеклассников с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имплантацией / М. Ю. Школьная.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Сибирский вестник специального образования. – 2015. – № 2 (15). – С. 95–97.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https://elibrary.ru/item.asp?id=23651440 </w:t>
      </w:r>
    </w:p>
    <w:p w:rsidR="00DA42EC" w:rsidRPr="00F96156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59.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Якушева, В. В. Современный подход к педагогическому сопровождению детей после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имплантации / В. В. Якушева, А. С.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Зюзин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– Текст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// Вопросы педагогики. – 2019. – № 8-2. – С. 152–154. – </w:t>
      </w:r>
      <w:r w:rsidRPr="00F96156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: https://elibrary.ru/item.asp?id=39267099 (дата обращения: 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14.12.2024).</w:t>
      </w:r>
    </w:p>
    <w:p w:rsidR="00DA42EC" w:rsidRPr="00EE6BE8" w:rsidRDefault="00DA42EC" w:rsidP="00DA42EC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60.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Янн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, П. А. Воспитание и обучение глухого ребенка. Сурдопедагогика как наука / П. А. </w:t>
      </w:r>
      <w:proofErr w:type="spellStart"/>
      <w:r w:rsidRPr="00F96156">
        <w:rPr>
          <w:rFonts w:ascii="Times New Roman" w:eastAsia="Times New Roman" w:hAnsi="Times New Roman" w:cs="Times New Roman"/>
          <w:sz w:val="28"/>
          <w:szCs w:val="28"/>
        </w:rPr>
        <w:t>Янн</w:t>
      </w:r>
      <w:proofErr w:type="spellEnd"/>
      <w:r w:rsidRPr="00F96156">
        <w:rPr>
          <w:rFonts w:ascii="Times New Roman" w:eastAsia="Times New Roman" w:hAnsi="Times New Roman" w:cs="Times New Roman"/>
          <w:sz w:val="28"/>
          <w:szCs w:val="28"/>
        </w:rPr>
        <w:t>. - Москва</w:t>
      </w:r>
      <w:proofErr w:type="gramStart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F96156">
        <w:rPr>
          <w:rFonts w:ascii="Times New Roman" w:eastAsia="Times New Roman" w:hAnsi="Times New Roman" w:cs="Times New Roman"/>
          <w:sz w:val="28"/>
          <w:szCs w:val="28"/>
        </w:rPr>
        <w:t xml:space="preserve"> Академия, 2003. - 247,[1] с. - ISBN 5-7695-1321-7.</w:t>
      </w:r>
      <w:r w:rsidRPr="009876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156">
        <w:rPr>
          <w:rFonts w:ascii="Times New Roman" w:eastAsia="Times New Roman" w:hAnsi="Times New Roman" w:cs="Times New Roman"/>
          <w:sz w:val="28"/>
          <w:szCs w:val="28"/>
        </w:rPr>
        <w:t>(дата обращения</w:t>
      </w:r>
      <w:r w:rsidRPr="000C06AB">
        <w:rPr>
          <w:rFonts w:ascii="Times New Roman" w:eastAsia="Times New Roman" w:hAnsi="Times New Roman" w:cs="Times New Roman"/>
          <w:sz w:val="28"/>
          <w:szCs w:val="28"/>
        </w:rPr>
        <w:t>: 25.11.2024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A42EC" w:rsidRDefault="00DA42EC" w:rsidP="00DA42EC">
      <w:pPr>
        <w:pStyle w:val="Default"/>
        <w:jc w:val="both"/>
      </w:pP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628A">
        <w:rPr>
          <w:rFonts w:ascii="Times New Roman" w:hAnsi="Times New Roman" w:cs="Times New Roman"/>
          <w:b/>
          <w:sz w:val="28"/>
          <w:szCs w:val="28"/>
        </w:rPr>
        <w:t xml:space="preserve">Актуальность исследования. </w:t>
      </w:r>
      <w:r w:rsidRPr="00CF628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ечевое развитие - это процесс приобретения и усвоения словарных навыков человека, которые позволяют воспринимать и воспроизводить устную речь. Оно включает в себя фонетическое, грамматическое, лексическое и семантическое развитие. Также важным аспектом развития речи является развитие коммуникативных способностей и речевой активности. Речевое развитие происходит с раннего детства и продолжается на протяжении всей жизни.</w:t>
      </w:r>
    </w:p>
    <w:p w:rsidR="00DA42EC" w:rsidRPr="002E77D1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Проблемой изучения научных и методических основ речевого развития занимались такие исследователи, как К.Д. Ушинский, Е.И. Тихеева,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С.Л. Рубинштейн, А.М.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В их работах были сформулированы основные теоретические положения изучения и развития данного процесса</w:t>
      </w:r>
      <w:r w:rsidRPr="002E77D1">
        <w:rPr>
          <w:rFonts w:ascii="Times New Roman" w:hAnsi="Times New Roman" w:cs="Times New Roman"/>
          <w:sz w:val="28"/>
          <w:szCs w:val="28"/>
        </w:rPr>
        <w:t>.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Речевое развитие дошкольников - это процесс обогащения структуры речи, расширение лексикона и усовершенствование коммуникативных способностей детей в возрасте от трех до шести лет. В этом возрасте дети активно учатся и познают мир через игру, общение и наблюдение. Основные аспекты речевого развития дошкольников включают в себя:  словарный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запас, эмоциональную выразительность, фонетическое и грамматическое  развитие, чтение и восприятие текста, связанную речь, коммуникативные навыки. Этот период имеет большое значение для формирования основ речевого развития ребенка, поэтому педагоги часто акцентируют внимание на раннем образовании [8]. 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 развитие речи ослаблено. Ребенок усваивает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речевое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материал мозаично, плохо воспринимает информацию. Снижен объем словарного запаса, в речи отсутствует эмоциональная окраска. Детям характерны быстрая утеря информации и неточность воспроизведения.   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Проблемой изучения научных и методических основ речевого развития детей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 занимались такие исследователи, как Ф.Ф.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С.А Зыков, Б.Д. Корсунская,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Боскис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Р.М. В их работах были сформулированы основные теоретические положения изучения и развития данного процесса. </w:t>
      </w:r>
    </w:p>
    <w:p w:rsidR="00DA42EC" w:rsidRPr="00CF628A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Инклюзивная группа - это образовательная среда, в которой находятся дети с различными нарушениями в развитии, включая нарушение слуха, вместе с детьми без особенностей в развитии. Такая группа предполагает заинтересованность всех детей в общий процесс обучения и социализации, что позволяет создавать условия для взаимопонимания, поддержки и всестороннего  развития всех участников инклюзии [26]. 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тема данной курсовой работы является актуальной. 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35B8">
        <w:rPr>
          <w:rFonts w:ascii="Times New Roman" w:hAnsi="Times New Roman" w:cs="Times New Roman"/>
          <w:b/>
          <w:sz w:val="28"/>
          <w:szCs w:val="28"/>
        </w:rPr>
        <w:t>Тема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719DD">
        <w:rPr>
          <w:rFonts w:ascii="Times New Roman" w:hAnsi="Times New Roman" w:cs="Times New Roman"/>
          <w:sz w:val="28"/>
          <w:szCs w:val="28"/>
        </w:rPr>
        <w:t xml:space="preserve">Развитие речи дошкольников с нарушением слуха после </w:t>
      </w:r>
      <w:proofErr w:type="spellStart"/>
      <w:r w:rsidRPr="009719DD"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 w:rsidRPr="009719DD">
        <w:rPr>
          <w:rFonts w:ascii="Times New Roman" w:hAnsi="Times New Roman" w:cs="Times New Roman"/>
          <w:sz w:val="28"/>
          <w:szCs w:val="28"/>
        </w:rPr>
        <w:t xml:space="preserve"> имплантации в условиях инклюзивной группы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35B8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процесс развития речи дошкольников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 в условиях инклюзивной группы.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7857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педагогические условия  в инклюзивной группе, влияющие на развитие речи дошкольников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имплантации. 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7126">
        <w:rPr>
          <w:rFonts w:ascii="Times New Roman" w:hAnsi="Times New Roman" w:cs="Times New Roman"/>
          <w:b/>
          <w:sz w:val="28"/>
          <w:szCs w:val="28"/>
        </w:rPr>
        <w:lastRenderedPageBreak/>
        <w:t>Цель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теоретически обосновать и проверить в практике эффективность использования условий инклюзивной группы на развитие речи дошкольников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имплантации. 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A42EC" w:rsidRDefault="00DA42EC" w:rsidP="00DA42EC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Описать сущность понятия «Речевое развитие» у старших дошкольников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имплантации. </w:t>
      </w:r>
    </w:p>
    <w:p w:rsidR="00DA42EC" w:rsidRDefault="00DA42EC" w:rsidP="00DA42EC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Охарактеризовать влияние инклюзивной группы на развитие речи дошкольников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имплантации.</w:t>
      </w:r>
    </w:p>
    <w:p w:rsidR="00DA42EC" w:rsidRDefault="00DA42EC" w:rsidP="00DA42EC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Подобрать методики для определения уровня развития речи дошкольников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имплантации.</w:t>
      </w:r>
    </w:p>
    <w:p w:rsidR="00DA42EC" w:rsidRDefault="00DA42EC" w:rsidP="00DA42EC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Реализовать коррекционную работу по использованию инклюзивной группы как условие развития речи дошкольников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имплантации. 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896">
        <w:rPr>
          <w:rFonts w:ascii="Times New Roman" w:hAnsi="Times New Roman" w:cs="Times New Roman"/>
          <w:b/>
          <w:sz w:val="28"/>
          <w:szCs w:val="28"/>
        </w:rPr>
        <w:t>Гипотеза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развитие речи дошкольников с нарушением слуха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имплантации будет успешным, если: </w:t>
      </w:r>
    </w:p>
    <w:p w:rsidR="00DA42EC" w:rsidRDefault="00DA42EC" w:rsidP="00DA42E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инклюзивную группу как условие развития речи;</w:t>
      </w:r>
    </w:p>
    <w:p w:rsidR="00DA42EC" w:rsidRDefault="00DA42EC" w:rsidP="00DA42E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применять диагностические методики, адекватные возрасту детей;</w:t>
      </w:r>
    </w:p>
    <w:p w:rsidR="00DA42EC" w:rsidRDefault="00DA42EC" w:rsidP="00DA42EC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коррекционной работы.</w:t>
      </w:r>
    </w:p>
    <w:p w:rsidR="00DA42EC" w:rsidRDefault="00DA42EC" w:rsidP="00DA42E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0896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теоретические (сбор информации, анализ, синтез), практические (метод наблюдения, эксперимент). </w:t>
      </w:r>
      <w:proofErr w:type="gramEnd"/>
    </w:p>
    <w:p w:rsidR="00BC43EE" w:rsidRPr="00E746B6" w:rsidRDefault="00BC43EE" w:rsidP="00BC43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Экспериментальная работа состояла из трех этапов: констатирующего, формирующего, контрольного.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Цель констатирующего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этапа эксперимента - определение исходного 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уровня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речевого развития 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>дошкольн</w:t>
      </w:r>
      <w:r>
        <w:rPr>
          <w:rFonts w:ascii="Times New Roman" w:eastAsia="Times New Roman" w:hAnsi="Times New Roman" w:cs="Times New Roman"/>
          <w:sz w:val="28"/>
          <w:szCs w:val="28"/>
        </w:rPr>
        <w:t>иков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 нарушением слуха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после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имплантации в условиях инклюзивной группы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7849" w:rsidRDefault="00BC43EE" w:rsidP="00D4784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Для реализации цели нами были подобраны следующие диагностические методики:</w:t>
      </w:r>
    </w:p>
    <w:p w:rsidR="00BC43EE" w:rsidRPr="00D47849" w:rsidRDefault="00BC43EE" w:rsidP="00D47849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7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Наблюдение, которое составили, опираясь на программу:          «Воспитание и обучение глухих детей дошкольного возраста», </w:t>
      </w:r>
      <w:proofErr w:type="spellStart"/>
      <w:r w:rsidRPr="00D47849">
        <w:rPr>
          <w:rFonts w:ascii="Times New Roman" w:hAnsi="Times New Roman" w:cs="Times New Roman"/>
          <w:color w:val="000000" w:themeColor="text1"/>
          <w:sz w:val="28"/>
          <w:szCs w:val="28"/>
        </w:rPr>
        <w:t>Носкова</w:t>
      </w:r>
      <w:proofErr w:type="spellEnd"/>
      <w:r w:rsidRPr="00D47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Л.П.  и  </w:t>
      </w:r>
      <w:proofErr w:type="spellStart"/>
      <w:r w:rsidRPr="00D47849">
        <w:rPr>
          <w:rFonts w:ascii="Times New Roman" w:hAnsi="Times New Roman" w:cs="Times New Roman"/>
          <w:color w:val="000000" w:themeColor="text1"/>
          <w:sz w:val="28"/>
          <w:szCs w:val="28"/>
        </w:rPr>
        <w:t>Головчиц</w:t>
      </w:r>
      <w:proofErr w:type="spellEnd"/>
      <w:r w:rsidRPr="00D47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Л.А.,</w:t>
      </w:r>
    </w:p>
    <w:p w:rsidR="00BC43EE" w:rsidRPr="00BC43EE" w:rsidRDefault="00BC43EE" w:rsidP="00BC43EE">
      <w:pPr>
        <w:pStyle w:val="2"/>
        <w:keepNext w:val="0"/>
        <w:keepLines w:val="0"/>
        <w:numPr>
          <w:ilvl w:val="0"/>
          <w:numId w:val="12"/>
        </w:numPr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BC43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 xml:space="preserve">«Исследование объема и качества номинативного словаря», </w:t>
      </w:r>
      <w:proofErr w:type="spellStart"/>
      <w:r w:rsidRPr="00BC43EE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Лалаева</w:t>
      </w:r>
      <w:proofErr w:type="spellEnd"/>
      <w:r w:rsidRPr="00BC43EE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Р.И., </w:t>
      </w:r>
      <w:proofErr w:type="spellStart"/>
      <w:r w:rsidRPr="00BC43EE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Прищепова</w:t>
      </w:r>
      <w:proofErr w:type="spellEnd"/>
      <w:r w:rsidRPr="00BC43EE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И.В.,</w:t>
      </w:r>
    </w:p>
    <w:p w:rsidR="00BC43EE" w:rsidRPr="00BC43EE" w:rsidRDefault="00BC43EE" w:rsidP="00BC43EE">
      <w:pPr>
        <w:pStyle w:val="2"/>
        <w:keepNext w:val="0"/>
        <w:keepLines w:val="0"/>
        <w:numPr>
          <w:ilvl w:val="0"/>
          <w:numId w:val="12"/>
        </w:numPr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BC43E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«Составление рассказа по серии картинок», Ильюшина М.В.</w:t>
      </w:r>
    </w:p>
    <w:p w:rsidR="00BC43EE" w:rsidRPr="00E746B6" w:rsidRDefault="00BC43EE" w:rsidP="00BC43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Методика № 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Наблюдение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Носкова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Л.П.,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Л.А.)</w:t>
      </w:r>
    </w:p>
    <w:p w:rsidR="00BC43EE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Оценить способности детей</w:t>
      </w:r>
      <w:r w:rsidRPr="00E746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использовать знакомые слова в режимных моментах (игровая деятельность).</w:t>
      </w:r>
    </w:p>
    <w:p w:rsidR="00BC43EE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Диагностический материал: словарь из программы «</w:t>
      </w:r>
      <w:r w:rsidRPr="00E746B6">
        <w:rPr>
          <w:rFonts w:ascii="Times New Roman" w:hAnsi="Times New Roman" w:cs="Times New Roman"/>
          <w:sz w:val="28"/>
          <w:szCs w:val="28"/>
        </w:rPr>
        <w:t xml:space="preserve">Воспитание и обучение 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46B6">
        <w:rPr>
          <w:rFonts w:ascii="Times New Roman" w:hAnsi="Times New Roman" w:cs="Times New Roman"/>
          <w:sz w:val="28"/>
          <w:szCs w:val="28"/>
        </w:rPr>
        <w:t>глухих детей дошкольного возраста»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C43EE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Мяч, мишка, кукла, кубики, игра, пластилин, лото, карточка, самолет, игрушка, шар, дом, юла, пирамида, покажи, лепить, дай, прыгай, правила, фломастер, железная дорога, ведущий, игра, кнопка, зайка. </w:t>
      </w:r>
      <w:proofErr w:type="gramEnd"/>
    </w:p>
    <w:p w:rsidR="00BC43EE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Процедура проведения: </w:t>
      </w:r>
      <w:r w:rsidRPr="00E746B6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начала необходимо выбрать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абор слов из словаря программы, относящихся к режимному моменту – игровая деятельность. Во время наблюдения за игрой детей мы отмечали случаи использования выбранных слов. </w:t>
      </w:r>
      <w:r w:rsidRPr="00E746B6">
        <w:rPr>
          <w:rFonts w:ascii="Times New Roman" w:hAnsi="Times New Roman" w:cs="Times New Roman"/>
          <w:sz w:val="28"/>
          <w:szCs w:val="28"/>
          <w:shd w:val="clear" w:color="auto" w:fill="FFFFFF"/>
        </w:rPr>
        <w:t>Эти слова должны быть подходящими для возраста ребёнка и  соответствовать уровню развития.</w:t>
      </w:r>
      <w:r w:rsidRPr="00E746B6">
        <w:rPr>
          <w:rFonts w:ascii="Times New Roman" w:hAnsi="Times New Roman" w:cs="Times New Roman"/>
          <w:sz w:val="28"/>
          <w:szCs w:val="28"/>
        </w:rPr>
        <w:t xml:space="preserve"> </w:t>
      </w:r>
      <w:r w:rsidRPr="00E7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наблюдения необходимо проанализировать записи и оценить, как успешно и эффективно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дети используют</w:t>
      </w:r>
      <w:r w:rsidRPr="00E746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выбранные слова. Это включает в себя оценку правильного использования слов, их частоту использования, контекст,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котором они были использованы, </w:t>
      </w:r>
      <w:r w:rsidRPr="00E746B6">
        <w:rPr>
          <w:rFonts w:ascii="Times New Roman" w:hAnsi="Times New Roman" w:cs="Times New Roman"/>
          <w:sz w:val="28"/>
          <w:szCs w:val="28"/>
          <w:shd w:val="clear" w:color="auto" w:fill="FFFFFF"/>
        </w:rPr>
        <w:t>и другие факторы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hAnsi="Times New Roman" w:cs="Times New Roman"/>
          <w:sz w:val="28"/>
          <w:szCs w:val="28"/>
        </w:rPr>
        <w:t>Оценка выполненного задания: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Низкий уровень: ребенок использует </w:t>
      </w:r>
      <w:r>
        <w:rPr>
          <w:rFonts w:ascii="Times New Roman" w:eastAsia="Times New Roman" w:hAnsi="Times New Roman" w:cs="Times New Roman"/>
          <w:sz w:val="28"/>
          <w:szCs w:val="28"/>
        </w:rPr>
        <w:t>5-6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 слов.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Ниже среднего: ребенок </w:t>
      </w:r>
      <w:r>
        <w:rPr>
          <w:rFonts w:ascii="Times New Roman" w:eastAsia="Times New Roman" w:hAnsi="Times New Roman" w:cs="Times New Roman"/>
          <w:sz w:val="28"/>
          <w:szCs w:val="28"/>
        </w:rPr>
        <w:t>использует 8-9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 слов.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Средний уровень: ребенок использует </w:t>
      </w:r>
      <w:r>
        <w:rPr>
          <w:rFonts w:ascii="Times New Roman" w:eastAsia="Times New Roman" w:hAnsi="Times New Roman" w:cs="Times New Roman"/>
          <w:sz w:val="28"/>
          <w:szCs w:val="28"/>
        </w:rPr>
        <w:t>12-13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 слов.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Высокий уровень: ребенок использует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20-25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 слов.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Методика № 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«Исследование объема и качества номинативного словаря»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Лалаева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Р.И.,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Прищепова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И.В.)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Цель: Уточнить результат усвоения новых слов у дошкольников с нарушением слуха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после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кохлеарной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имплантации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Оборудование: карточки с речевым материалом.</w:t>
      </w:r>
    </w:p>
    <w:p w:rsidR="00BC43EE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Процедура проведения: </w:t>
      </w:r>
      <w:r w:rsidRPr="00E746B6">
        <w:rPr>
          <w:rFonts w:ascii="Times New Roman" w:hAnsi="Times New Roman" w:cs="Times New Roman"/>
          <w:sz w:val="28"/>
          <w:szCs w:val="28"/>
        </w:rPr>
        <w:t xml:space="preserve">Исследование объема и качества номинативного словаря по  темам: </w:t>
      </w:r>
      <w:proofErr w:type="gramStart"/>
      <w:r w:rsidRPr="00E746B6">
        <w:rPr>
          <w:rFonts w:ascii="Times New Roman" w:hAnsi="Times New Roman" w:cs="Times New Roman"/>
          <w:sz w:val="28"/>
          <w:szCs w:val="28"/>
        </w:rPr>
        <w:t>«Части тела»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46B6">
        <w:rPr>
          <w:rFonts w:ascii="Times New Roman" w:hAnsi="Times New Roman" w:cs="Times New Roman"/>
          <w:sz w:val="28"/>
          <w:szCs w:val="28"/>
        </w:rPr>
        <w:t xml:space="preserve"> «Домашние животные», «Дикие животные», «Профессии людей», «Семья», «Мебель», «Продукты», «Посуда».</w:t>
      </w:r>
      <w:proofErr w:type="gramEnd"/>
      <w:r w:rsidRPr="00E746B6">
        <w:rPr>
          <w:rFonts w:ascii="Times New Roman" w:hAnsi="Times New Roman" w:cs="Times New Roman"/>
          <w:sz w:val="28"/>
          <w:szCs w:val="28"/>
        </w:rPr>
        <w:t xml:space="preserve"> Необходимо предъявить воспитанникам </w:t>
      </w:r>
      <w:proofErr w:type="spellStart"/>
      <w:r w:rsidRPr="00E746B6">
        <w:rPr>
          <w:rFonts w:ascii="Times New Roman" w:hAnsi="Times New Roman" w:cs="Times New Roman"/>
          <w:sz w:val="28"/>
          <w:szCs w:val="28"/>
        </w:rPr>
        <w:t>стимульные</w:t>
      </w:r>
      <w:proofErr w:type="spellEnd"/>
      <w:r w:rsidRPr="00E746B6">
        <w:rPr>
          <w:rFonts w:ascii="Times New Roman" w:hAnsi="Times New Roman" w:cs="Times New Roman"/>
          <w:sz w:val="28"/>
          <w:szCs w:val="28"/>
        </w:rPr>
        <w:t xml:space="preserve"> картинки из одной  лексической темы и попросить внимательно рассмотреть и назвать, что изображено на картинке.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 Эксперимент продолжается 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 повторений.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Оценка выполненного задания: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</w:t>
      </w:r>
      <w:r w:rsidRPr="00E746B6">
        <w:rPr>
          <w:rFonts w:ascii="Times New Roman" w:hAnsi="Times New Roman" w:cs="Times New Roman"/>
          <w:sz w:val="28"/>
          <w:szCs w:val="28"/>
        </w:rPr>
        <w:t xml:space="preserve"> - ребенок не справился с заданием или имеются лишь единичные правильные ответы, задания выполняются только с организующей помощью;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746B6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46B6">
        <w:rPr>
          <w:rFonts w:ascii="Times New Roman" w:hAnsi="Times New Roman" w:cs="Times New Roman"/>
          <w:sz w:val="28"/>
          <w:szCs w:val="28"/>
        </w:rPr>
        <w:t xml:space="preserve"> - низкий уровень воспроизведения, сформированы отдельные понятия, медленный темп работы, требуется организующая помощь;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746B6">
        <w:rPr>
          <w:rFonts w:ascii="Times New Roman" w:hAnsi="Times New Roman" w:cs="Times New Roman"/>
          <w:sz w:val="28"/>
          <w:szCs w:val="28"/>
        </w:rPr>
        <w:t xml:space="preserve"> балла - недостаточно развиты процессы воспроизведения, трудности актуализации нужных слов, работа выполняется самостоятельно;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E746B6">
        <w:rPr>
          <w:rFonts w:ascii="Times New Roman" w:hAnsi="Times New Roman" w:cs="Times New Roman"/>
          <w:sz w:val="28"/>
          <w:szCs w:val="28"/>
        </w:rPr>
        <w:t>балла - словарный запас достаточный, неточности понимания лексических значений слов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Выводы об уровне развития: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1 балл - низкий;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2 балла </w:t>
      </w:r>
      <w:r>
        <w:rPr>
          <w:rFonts w:ascii="Times New Roman" w:eastAsia="Times New Roman" w:hAnsi="Times New Roman" w:cs="Times New Roman"/>
          <w:sz w:val="28"/>
          <w:szCs w:val="28"/>
        </w:rPr>
        <w:t>- ниже среднего</w:t>
      </w:r>
      <w:r w:rsidRPr="00E746B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 балла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средний</w:t>
      </w:r>
      <w:proofErr w:type="gramEnd"/>
      <w:r w:rsidRPr="00E746B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C43EE" w:rsidRPr="00B10E6C" w:rsidRDefault="00BC43EE" w:rsidP="00BC43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4 балла - </w:t>
      </w:r>
      <w:proofErr w:type="gramStart"/>
      <w:r w:rsidRPr="00E746B6">
        <w:rPr>
          <w:rFonts w:ascii="Times New Roman" w:eastAsia="Times New Roman" w:hAnsi="Times New Roman" w:cs="Times New Roman"/>
          <w:sz w:val="28"/>
          <w:szCs w:val="28"/>
        </w:rPr>
        <w:t>высокий</w:t>
      </w:r>
      <w:proofErr w:type="gramEnd"/>
      <w:r w:rsidRPr="00E746B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C43EE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Методика № 3. «Составление рассказа по серии картинок</w:t>
      </w:r>
      <w:r>
        <w:rPr>
          <w:rFonts w:ascii="Times New Roman" w:hAnsi="Times New Roman" w:cs="Times New Roman"/>
          <w:sz w:val="28"/>
          <w:szCs w:val="28"/>
        </w:rPr>
        <w:t>» (Ильюшина М.В.)</w:t>
      </w:r>
    </w:p>
    <w:p w:rsidR="00BC43EE" w:rsidRDefault="00BC43EE" w:rsidP="00BC43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Выявить трудности при составлении предложений. </w:t>
      </w:r>
    </w:p>
    <w:p w:rsidR="00BC43EE" w:rsidRDefault="00BC43EE" w:rsidP="00BC43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сюжетные картинки по разным темам.</w:t>
      </w:r>
    </w:p>
    <w:p w:rsidR="00BC43EE" w:rsidRDefault="00BC43EE" w:rsidP="00BC43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Процедура проведения: Дети должны по порядку сложить сюжетные картинки и  составить рассказ.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Оценка выполненного задания: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46B6">
        <w:rPr>
          <w:rFonts w:ascii="Times New Roman" w:hAnsi="Times New Roman" w:cs="Times New Roman"/>
          <w:sz w:val="28"/>
          <w:szCs w:val="28"/>
        </w:rPr>
        <w:t xml:space="preserve">1 балл </w:t>
      </w:r>
      <w:r>
        <w:rPr>
          <w:rFonts w:ascii="Times New Roman" w:hAnsi="Times New Roman" w:cs="Times New Roman"/>
          <w:sz w:val="28"/>
          <w:szCs w:val="28"/>
        </w:rPr>
        <w:t>- только выставил картинки правильно по порядку</w:t>
      </w:r>
      <w:r w:rsidRPr="00E746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46B6">
        <w:rPr>
          <w:rFonts w:ascii="Times New Roman" w:hAnsi="Times New Roman" w:cs="Times New Roman"/>
          <w:sz w:val="28"/>
          <w:szCs w:val="28"/>
        </w:rPr>
        <w:lastRenderedPageBreak/>
        <w:t>2 балла - выраженные тру</w:t>
      </w:r>
      <w:r>
        <w:rPr>
          <w:rFonts w:ascii="Times New Roman" w:hAnsi="Times New Roman" w:cs="Times New Roman"/>
          <w:sz w:val="28"/>
          <w:szCs w:val="28"/>
        </w:rPr>
        <w:t>дности при воспроизведении слов, но сюжетные картинки выставлены в правильном порядке</w:t>
      </w:r>
      <w:r w:rsidRPr="00E746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46B6">
        <w:rPr>
          <w:rFonts w:ascii="Times New Roman" w:hAnsi="Times New Roman" w:cs="Times New Roman"/>
          <w:sz w:val="28"/>
          <w:szCs w:val="28"/>
        </w:rPr>
        <w:t>3 балла - единичные ошибки</w:t>
      </w:r>
      <w:r>
        <w:rPr>
          <w:rFonts w:ascii="Times New Roman" w:hAnsi="Times New Roman" w:cs="Times New Roman"/>
          <w:sz w:val="28"/>
          <w:szCs w:val="28"/>
        </w:rPr>
        <w:t xml:space="preserve"> при составлении предложений</w:t>
      </w:r>
      <w:r w:rsidRPr="00E746B6">
        <w:rPr>
          <w:rFonts w:ascii="Times New Roman" w:hAnsi="Times New Roman" w:cs="Times New Roman"/>
          <w:sz w:val="28"/>
          <w:szCs w:val="28"/>
        </w:rPr>
        <w:t>, которые исправляются при подсказках</w:t>
      </w:r>
      <w:r>
        <w:rPr>
          <w:rFonts w:ascii="Times New Roman" w:hAnsi="Times New Roman" w:cs="Times New Roman"/>
          <w:sz w:val="28"/>
          <w:szCs w:val="28"/>
        </w:rPr>
        <w:t>, сюжетные картинки подобраны правильно</w:t>
      </w:r>
      <w:r w:rsidRPr="00E746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46B6">
        <w:rPr>
          <w:rFonts w:ascii="Times New Roman" w:hAnsi="Times New Roman" w:cs="Times New Roman"/>
          <w:sz w:val="28"/>
          <w:szCs w:val="28"/>
        </w:rPr>
        <w:t>4 балла - правильное и самостоятельное выполнение задания.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Выводы об уровне развития: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1 балл - низкий;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>2 балла - ниже среднего;</w:t>
      </w:r>
    </w:p>
    <w:p w:rsidR="00BC43EE" w:rsidRPr="00E746B6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3 балла - </w:t>
      </w:r>
      <w:proofErr w:type="gramStart"/>
      <w:r w:rsidRPr="00E746B6">
        <w:rPr>
          <w:rFonts w:ascii="Times New Roman" w:eastAsia="Times New Roman" w:hAnsi="Times New Roman" w:cs="Times New Roman"/>
          <w:sz w:val="28"/>
          <w:szCs w:val="28"/>
        </w:rPr>
        <w:t>средний</w:t>
      </w:r>
      <w:proofErr w:type="gramEnd"/>
      <w:r w:rsidRPr="00E746B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C43EE" w:rsidRDefault="00BC43EE" w:rsidP="00BC43E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46B6">
        <w:rPr>
          <w:rFonts w:ascii="Times New Roman" w:eastAsia="Times New Roman" w:hAnsi="Times New Roman" w:cs="Times New Roman"/>
          <w:sz w:val="28"/>
          <w:szCs w:val="28"/>
        </w:rPr>
        <w:t xml:space="preserve">4 балла - </w:t>
      </w:r>
      <w:proofErr w:type="gramStart"/>
      <w:r w:rsidRPr="00E746B6">
        <w:rPr>
          <w:rFonts w:ascii="Times New Roman" w:eastAsia="Times New Roman" w:hAnsi="Times New Roman" w:cs="Times New Roman"/>
          <w:sz w:val="28"/>
          <w:szCs w:val="28"/>
        </w:rPr>
        <w:t>высокий</w:t>
      </w:r>
      <w:proofErr w:type="gramEnd"/>
      <w:r w:rsidRPr="00E746B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42EC" w:rsidRDefault="00DA42EC" w:rsidP="00DA42EC">
      <w:pPr>
        <w:pStyle w:val="Default"/>
        <w:ind w:left="284"/>
        <w:jc w:val="both"/>
      </w:pPr>
    </w:p>
    <w:p w:rsidR="00DA42EC" w:rsidRDefault="00DA42EC" w:rsidP="00DA42EC">
      <w:pPr>
        <w:pStyle w:val="Default"/>
        <w:ind w:left="284"/>
        <w:jc w:val="both"/>
      </w:pPr>
    </w:p>
    <w:p w:rsidR="00DA42EC" w:rsidRDefault="00DA42EC" w:rsidP="00DA42EC">
      <w:pPr>
        <w:pStyle w:val="Default"/>
        <w:ind w:left="284"/>
        <w:jc w:val="both"/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484818" w:rsidRDefault="00484818" w:rsidP="00EA13ED">
      <w:pPr>
        <w:pStyle w:val="Default"/>
        <w:jc w:val="both"/>
        <w:rPr>
          <w:color w:val="auto"/>
        </w:rPr>
      </w:pPr>
    </w:p>
    <w:p w:rsidR="00680625" w:rsidRPr="002A5060" w:rsidRDefault="00680625" w:rsidP="00680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17BEB" w:rsidRDefault="00717BEB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/>
    <w:p w:rsidR="00DE43DE" w:rsidRDefault="00DE43DE" w:rsidP="00DE43DE">
      <w:pPr>
        <w:pStyle w:val="a5"/>
      </w:pPr>
      <w:r>
        <w:rPr>
          <w:noProof/>
        </w:rPr>
        <w:lastRenderedPageBreak/>
        <w:drawing>
          <wp:inline distT="0" distB="0" distL="0" distR="0">
            <wp:extent cx="6141720" cy="9222835"/>
            <wp:effectExtent l="19050" t="0" r="0" b="0"/>
            <wp:docPr id="5" name="Рисунок 5" descr="C:\Users\User\Desktop\01c2a751-b9a9-4be1-9bbc-04c6020b5b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01c2a751-b9a9-4be1-9bbc-04c6020b5b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922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43DE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55444"/>
    <w:multiLevelType w:val="hybridMultilevel"/>
    <w:tmpl w:val="AAAC2A9E"/>
    <w:lvl w:ilvl="0" w:tplc="B3EAA4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64F5D"/>
    <w:multiLevelType w:val="hybridMultilevel"/>
    <w:tmpl w:val="349CCE32"/>
    <w:lvl w:ilvl="0" w:tplc="0226BE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CAB33C3"/>
    <w:multiLevelType w:val="hybridMultilevel"/>
    <w:tmpl w:val="9154B676"/>
    <w:lvl w:ilvl="0" w:tplc="5E7AF1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473278"/>
    <w:multiLevelType w:val="hybridMultilevel"/>
    <w:tmpl w:val="EC06305A"/>
    <w:lvl w:ilvl="0" w:tplc="A7C25A9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0"/>
  </w:num>
  <w:num w:numId="5">
    <w:abstractNumId w:val="4"/>
  </w:num>
  <w:num w:numId="6">
    <w:abstractNumId w:val="9"/>
  </w:num>
  <w:num w:numId="7">
    <w:abstractNumId w:val="11"/>
  </w:num>
  <w:num w:numId="8">
    <w:abstractNumId w:val="1"/>
  </w:num>
  <w:num w:numId="9">
    <w:abstractNumId w:val="12"/>
  </w:num>
  <w:num w:numId="10">
    <w:abstractNumId w:val="2"/>
  </w:num>
  <w:num w:numId="11">
    <w:abstractNumId w:val="5"/>
  </w:num>
  <w:num w:numId="12">
    <w:abstractNumId w:val="6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0625"/>
    <w:rsid w:val="000211C4"/>
    <w:rsid w:val="00051BE5"/>
    <w:rsid w:val="000D6316"/>
    <w:rsid w:val="00121DE0"/>
    <w:rsid w:val="001853C1"/>
    <w:rsid w:val="0021082A"/>
    <w:rsid w:val="00336A10"/>
    <w:rsid w:val="00354EFD"/>
    <w:rsid w:val="003650EC"/>
    <w:rsid w:val="003C6179"/>
    <w:rsid w:val="0042689D"/>
    <w:rsid w:val="00484818"/>
    <w:rsid w:val="004A61C1"/>
    <w:rsid w:val="004E4231"/>
    <w:rsid w:val="0056330B"/>
    <w:rsid w:val="0066247F"/>
    <w:rsid w:val="00670F4B"/>
    <w:rsid w:val="00680625"/>
    <w:rsid w:val="00704580"/>
    <w:rsid w:val="00717BEB"/>
    <w:rsid w:val="00756925"/>
    <w:rsid w:val="00764ED8"/>
    <w:rsid w:val="00823C38"/>
    <w:rsid w:val="008A693D"/>
    <w:rsid w:val="008C088C"/>
    <w:rsid w:val="008C0A58"/>
    <w:rsid w:val="00997C54"/>
    <w:rsid w:val="009D447B"/>
    <w:rsid w:val="00A135F3"/>
    <w:rsid w:val="00A14835"/>
    <w:rsid w:val="00A453BC"/>
    <w:rsid w:val="00A800C7"/>
    <w:rsid w:val="00A86DFB"/>
    <w:rsid w:val="00AB4D38"/>
    <w:rsid w:val="00AF15BA"/>
    <w:rsid w:val="00B051C9"/>
    <w:rsid w:val="00BC43EE"/>
    <w:rsid w:val="00BF6D1B"/>
    <w:rsid w:val="00C203D4"/>
    <w:rsid w:val="00D47849"/>
    <w:rsid w:val="00D7456D"/>
    <w:rsid w:val="00DA42EC"/>
    <w:rsid w:val="00DE43DE"/>
    <w:rsid w:val="00E2008F"/>
    <w:rsid w:val="00EA13ED"/>
    <w:rsid w:val="00EE3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835"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styleId="a6">
    <w:name w:val="Hyperlink"/>
    <w:basedOn w:val="a0"/>
    <w:uiPriority w:val="99"/>
    <w:unhideWhenUsed/>
    <w:rsid w:val="00DA42E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E4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43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2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ibrary.ru/item.asp?id=41123176" TargetMode="External"/><Relationship Id="rId5" Type="http://schemas.openxmlformats.org/officeDocument/2006/relationships/hyperlink" Target="https://elibrary.ru/item.asp?id=67321966&amp;selid=67873065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4892</Words>
  <Characters>27886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22</cp:revision>
  <dcterms:created xsi:type="dcterms:W3CDTF">2020-10-08T12:17:00Z</dcterms:created>
  <dcterms:modified xsi:type="dcterms:W3CDTF">2025-01-22T19:09:00Z</dcterms:modified>
</cp:coreProperties>
</file>