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BF5" w:rsidRPr="009D57B7" w:rsidRDefault="007A2707" w:rsidP="007A2707">
      <w:pPr>
        <w:spacing w:after="0" w:line="360" w:lineRule="auto"/>
        <w:ind w:firstLine="709"/>
        <w:contextualSpacing/>
        <w:jc w:val="center"/>
        <w:rPr>
          <w:rFonts w:cstheme="minorHAnsi"/>
          <w:sz w:val="32"/>
          <w:szCs w:val="28"/>
        </w:rPr>
      </w:pPr>
      <w:r w:rsidRPr="009D57B7">
        <w:rPr>
          <w:rFonts w:cstheme="minorHAnsi"/>
          <w:sz w:val="32"/>
          <w:szCs w:val="28"/>
        </w:rPr>
        <w:t>Проблема связи истории специальной педагогики и образования с современностью</w:t>
      </w:r>
    </w:p>
    <w:p w:rsidR="007A2707" w:rsidRPr="009D57B7" w:rsidRDefault="007A2707" w:rsidP="007A2707">
      <w:pPr>
        <w:spacing w:after="0" w:line="360" w:lineRule="auto"/>
        <w:ind w:firstLine="709"/>
        <w:contextualSpacing/>
        <w:jc w:val="center"/>
        <w:rPr>
          <w:rFonts w:cstheme="minorHAnsi"/>
          <w:sz w:val="32"/>
          <w:szCs w:val="28"/>
        </w:rPr>
      </w:pP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F77B0E" w:rsidRPr="009D57B7" w:rsidTr="00A757D5">
        <w:tc>
          <w:tcPr>
            <w:tcW w:w="3510" w:type="dxa"/>
          </w:tcPr>
          <w:p w:rsidR="00F77B0E" w:rsidRPr="009D57B7" w:rsidRDefault="00F77B0E" w:rsidP="007A2707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Период</w:t>
            </w:r>
          </w:p>
        </w:tc>
        <w:tc>
          <w:tcPr>
            <w:tcW w:w="6061" w:type="dxa"/>
          </w:tcPr>
          <w:p w:rsidR="00F77B0E" w:rsidRPr="009D57B7" w:rsidRDefault="00F77B0E" w:rsidP="007A2707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Характеристика периода</w:t>
            </w:r>
          </w:p>
        </w:tc>
      </w:tr>
      <w:tr w:rsidR="00F77B0E" w:rsidRPr="009D57B7" w:rsidTr="00A757D5">
        <w:tc>
          <w:tcPr>
            <w:tcW w:w="3510" w:type="dxa"/>
          </w:tcPr>
          <w:p w:rsidR="00F77B0E" w:rsidRPr="009D57B7" w:rsidRDefault="00F77B0E" w:rsidP="007A2707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От истоков до средневековья</w:t>
            </w:r>
          </w:p>
        </w:tc>
        <w:tc>
          <w:tcPr>
            <w:tcW w:w="6061" w:type="dxa"/>
          </w:tcPr>
          <w:p w:rsidR="00F77B0E" w:rsidRPr="009D57B7" w:rsidRDefault="00A757D5" w:rsidP="007A2707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Изначально обучение человека происходило в повседневной деятельности и общении. Около 7 тыс. лет до н.э. произошли качественные изменения в культурном развитии: человек переходит от собирательства и охоты к земледелию и скотоводству, развивает свое умение обрабатывать камень, изготавливать новые орудия труда, научается ткать полотно и лепить посуду. Эти изменения в хозяйственной жизни потребовали специальных практических знаний, трудовых умений и навыков, усвоение которых стало возможным лишь с помощью специальной подготовки. Совершенствование трудовой деятельности и орудий труда приводило к дальнейшему разделению труда и изменению процесса обучения.</w:t>
            </w:r>
          </w:p>
          <w:p w:rsidR="0086001F" w:rsidRPr="009D57B7" w:rsidRDefault="0086001F" w:rsidP="0086001F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Дальнейшее накопление знаний, появление письменности и усложнение социального устройства послужило причиной дальнейшей эволюции обучения. С появлением первых государств создаются первые специализированные учреждения для подготовки детей. Первые из них были основаны в Месопотамии (Вавилон) и Египте около трех тысяч лет до н.э., и назывались домами табличек (Вавилон) или домами писарей (Египет). Значительно позже применяют слово школа (</w:t>
            </w:r>
            <w:proofErr w:type="spellStart"/>
            <w:r w:rsidRPr="009D57B7">
              <w:rPr>
                <w:rFonts w:cstheme="minorHAnsi"/>
                <w:sz w:val="24"/>
              </w:rPr>
              <w:t>schole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), которое в переводе с древнегреческого языка означает место для досуга, отдыха. Учебные заведения для подготовки молодежи изначально были тесно связаны с государством: почти все они </w:t>
            </w:r>
            <w:r w:rsidRPr="009D57B7">
              <w:rPr>
                <w:rFonts w:cstheme="minorHAnsi"/>
                <w:sz w:val="24"/>
              </w:rPr>
              <w:lastRenderedPageBreak/>
              <w:t>находились при храмах, в государственных учреждениях.</w:t>
            </w:r>
          </w:p>
          <w:p w:rsidR="0086001F" w:rsidRPr="009D57B7" w:rsidRDefault="0086001F" w:rsidP="00E968D5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В мире выделяют древневосточную систему образования (Египет, Вавилон, Индия, Китай) и более новую древнегреческую (Греция, Рим).</w:t>
            </w:r>
          </w:p>
        </w:tc>
      </w:tr>
      <w:tr w:rsidR="00F77B0E" w:rsidRPr="009D57B7" w:rsidTr="00A757D5">
        <w:tc>
          <w:tcPr>
            <w:tcW w:w="3510" w:type="dxa"/>
          </w:tcPr>
          <w:p w:rsidR="00F77B0E" w:rsidRPr="009D57B7" w:rsidRDefault="00F9759A" w:rsidP="007A2707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lastRenderedPageBreak/>
              <w:t xml:space="preserve">Эпоха Средневековья </w:t>
            </w:r>
          </w:p>
        </w:tc>
        <w:tc>
          <w:tcPr>
            <w:tcW w:w="6061" w:type="dxa"/>
          </w:tcPr>
          <w:p w:rsidR="00F9759A" w:rsidRPr="009D57B7" w:rsidRDefault="00F9759A" w:rsidP="00F9759A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В IV-V ст. в Западной Европе произошел общественно-исторический кризис: распад Римской империи и образование варварских государств, которые и заложили основы национальных государств. Происходит формирование н</w:t>
            </w:r>
            <w:r w:rsidR="00F13266" w:rsidRPr="009D57B7">
              <w:rPr>
                <w:rFonts w:cstheme="minorHAnsi"/>
                <w:sz w:val="24"/>
              </w:rPr>
              <w:t>овой духовности – Христианства.</w:t>
            </w:r>
          </w:p>
          <w:p w:rsidR="00F9759A" w:rsidRPr="009D57B7" w:rsidRDefault="00F9759A" w:rsidP="00F9759A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 xml:space="preserve">В эпоху Средневековья церковь играла решающую роль: она определяла идеологию, культуру, искусство, науку, именно духовенство было единственным образованным классом. В это время вся организация воспитания и образования находится в руках церкви. На смену светскому образованию Античности приходит церковное образование Средневековья. Для удовлетворения существующих потребностей создается определенная система образования. Школы создавались при монастырях и разделялись </w:t>
            </w:r>
            <w:proofErr w:type="gramStart"/>
            <w:r w:rsidRPr="009D57B7">
              <w:rPr>
                <w:rFonts w:cstheme="minorHAnsi"/>
                <w:sz w:val="24"/>
              </w:rPr>
              <w:t>на</w:t>
            </w:r>
            <w:proofErr w:type="gramEnd"/>
            <w:r w:rsidRPr="009D57B7">
              <w:rPr>
                <w:rFonts w:cstheme="minorHAnsi"/>
                <w:sz w:val="24"/>
              </w:rPr>
              <w:t xml:space="preserve"> внутренние и внешние. Во внутренних школах передавались знания лицам духовного сана, и осуществлялась подготовка духовенства, внешние служили для воспитания пр</w:t>
            </w:r>
            <w:r w:rsidR="00F13266" w:rsidRPr="009D57B7">
              <w:rPr>
                <w:rFonts w:cstheme="minorHAnsi"/>
                <w:sz w:val="24"/>
              </w:rPr>
              <w:t>ихожан в духе религиозных идей.</w:t>
            </w:r>
          </w:p>
          <w:p w:rsidR="00F13266" w:rsidRPr="009D57B7" w:rsidRDefault="00F9759A" w:rsidP="00F13266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 xml:space="preserve">Содержание образования полностью определялось задачами школ. С целью перевоспитания прихожан, их обучали Закону Божьему, чтению и хоровому пению. </w:t>
            </w:r>
          </w:p>
          <w:p w:rsidR="00F77B0E" w:rsidRPr="009D57B7" w:rsidRDefault="00F9759A" w:rsidP="00F13266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bookmarkStart w:id="0" w:name="_GoBack"/>
            <w:bookmarkEnd w:id="0"/>
            <w:r w:rsidRPr="009D57B7">
              <w:rPr>
                <w:rFonts w:cstheme="minorHAnsi"/>
                <w:sz w:val="24"/>
              </w:rPr>
              <w:t xml:space="preserve">Основным признаком содержания образования был его религиозный характер, а позже, в XI ст., религиозно-схоластический. Для организации обучения в монастырских школах также характерно </w:t>
            </w:r>
            <w:r w:rsidRPr="009D57B7">
              <w:rPr>
                <w:rFonts w:cstheme="minorHAnsi"/>
                <w:sz w:val="24"/>
              </w:rPr>
              <w:lastRenderedPageBreak/>
              <w:t xml:space="preserve">индивидуальное обучение разных по возрасту и знаниям детей. В эпоху средневековья обучающая книга приобретает свое нынешнее значение. Основными методами обучения в Средневековье считалось заучивание на память религиозных трактатов – догматический метод; а также формальный диалог (вопрос-ответ), который получил название – </w:t>
            </w:r>
            <w:proofErr w:type="spellStart"/>
            <w:r w:rsidRPr="009D57B7">
              <w:rPr>
                <w:rFonts w:cstheme="minorHAnsi"/>
                <w:sz w:val="24"/>
              </w:rPr>
              <w:t>катехизисный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 метод, так как ответы детьми заучивались на память из религиозных книг. Также в эпоху средневековья в конце XII – начале XIII ст. в системе образования происходит выделение высшего образования. Появляются первые университеты (от лат. </w:t>
            </w:r>
            <w:proofErr w:type="spellStart"/>
            <w:r w:rsidRPr="009D57B7">
              <w:rPr>
                <w:rFonts w:cstheme="minorHAnsi"/>
                <w:sz w:val="24"/>
              </w:rPr>
              <w:t>universitas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 – совокупность) в Болонье, Париже, Оксфорде и Кембридже. Церковь создает собственные университеты – Сорбонна (от имени основателя Р. де Сорбонна, духовного наставника Людовика IX, также в Париже), Краков.</w:t>
            </w:r>
          </w:p>
        </w:tc>
      </w:tr>
      <w:tr w:rsidR="00F77B0E" w:rsidRPr="009D57B7" w:rsidTr="00A757D5">
        <w:tc>
          <w:tcPr>
            <w:tcW w:w="3510" w:type="dxa"/>
          </w:tcPr>
          <w:p w:rsidR="00F77B0E" w:rsidRPr="009D57B7" w:rsidRDefault="00060DCF" w:rsidP="00060DCF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lastRenderedPageBreak/>
              <w:t>Эпоха Возрождения</w:t>
            </w:r>
          </w:p>
        </w:tc>
        <w:tc>
          <w:tcPr>
            <w:tcW w:w="6061" w:type="dxa"/>
          </w:tcPr>
          <w:p w:rsidR="00F77B0E" w:rsidRPr="009D57B7" w:rsidRDefault="00C0211A" w:rsidP="007A2707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В эпоху возрождения (XIV – XVI ст.) в Западной Европе появляется новый тип воспитания – гуманистический (от лат</w:t>
            </w:r>
            <w:proofErr w:type="gramStart"/>
            <w:r w:rsidRPr="009D57B7">
              <w:rPr>
                <w:rFonts w:cstheme="minorHAnsi"/>
                <w:sz w:val="24"/>
              </w:rPr>
              <w:t>.</w:t>
            </w:r>
            <w:proofErr w:type="gramEnd"/>
            <w:r w:rsidRPr="009D57B7">
              <w:rPr>
                <w:rFonts w:cstheme="minorHAnsi"/>
                <w:sz w:val="24"/>
              </w:rPr>
              <w:t xml:space="preserve"> </w:t>
            </w:r>
            <w:proofErr w:type="gramStart"/>
            <w:r w:rsidRPr="009D57B7">
              <w:rPr>
                <w:rFonts w:cstheme="minorHAnsi"/>
                <w:sz w:val="24"/>
              </w:rPr>
              <w:t>ч</w:t>
            </w:r>
            <w:proofErr w:type="gramEnd"/>
            <w:r w:rsidRPr="009D57B7">
              <w:rPr>
                <w:rFonts w:cstheme="minorHAnsi"/>
                <w:sz w:val="24"/>
              </w:rPr>
              <w:t xml:space="preserve">еловек), в основе которого стоит уважение к человеку, вера в его силы и возможности, осмысление культурного наследия античности. Цель </w:t>
            </w:r>
            <w:proofErr w:type="gramStart"/>
            <w:r w:rsidRPr="009D57B7">
              <w:rPr>
                <w:rFonts w:cstheme="minorHAnsi"/>
                <w:sz w:val="24"/>
              </w:rPr>
              <w:t>гуманистического воспитания</w:t>
            </w:r>
            <w:proofErr w:type="gramEnd"/>
            <w:r w:rsidRPr="009D57B7">
              <w:rPr>
                <w:rFonts w:cstheme="minorHAnsi"/>
                <w:sz w:val="24"/>
              </w:rPr>
              <w:t xml:space="preserve"> – всесторонне развитая свободная личность, что способна изменить общество. Содержанием воспитания становится моральное воспитание активной, деятельной, свободной личности, гражданина; физическое воспитание силы, мужественности, выносливости, красоты тела, которое дополняется закаливанием организма и гигиеной; используется идея трудового воспитания. Умственное воспитание включало: изучение античных языков и литературы (классическое образование) и изучение естественных наук (реальное образование). В </w:t>
            </w:r>
            <w:r w:rsidRPr="009D57B7">
              <w:rPr>
                <w:rFonts w:cstheme="minorHAnsi"/>
                <w:sz w:val="24"/>
              </w:rPr>
              <w:lastRenderedPageBreak/>
              <w:t xml:space="preserve">организации воспитания возникает идея активности ребенка при обучении (игры, элементы заинтересованности, наглядность, практическое применение знаний). Во второй половине XVI ст. с целью насаждения католицизма и борьбы с «еретиками» создаются иезуитские начальные школы и средние учебные заведения – коллегии. Иезуитские учебные заведения считались наилучшими в Европе. Формируется </w:t>
            </w:r>
            <w:proofErr w:type="spellStart"/>
            <w:r w:rsidRPr="009D57B7">
              <w:rPr>
                <w:rFonts w:cstheme="minorHAnsi"/>
                <w:sz w:val="24"/>
              </w:rPr>
              <w:t>высокорезультативная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 система иезуитского воспитания, в основе которого умелое использование взаимного соревнования и развитие честолюбия.</w:t>
            </w:r>
          </w:p>
        </w:tc>
      </w:tr>
      <w:tr w:rsidR="00F77B0E" w:rsidRPr="009D57B7" w:rsidTr="00A757D5">
        <w:tc>
          <w:tcPr>
            <w:tcW w:w="3510" w:type="dxa"/>
          </w:tcPr>
          <w:p w:rsidR="00F77B0E" w:rsidRPr="009D57B7" w:rsidRDefault="00D34480" w:rsidP="007A2707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lastRenderedPageBreak/>
              <w:t>Эпоха Нового времени</w:t>
            </w:r>
          </w:p>
        </w:tc>
        <w:tc>
          <w:tcPr>
            <w:tcW w:w="6061" w:type="dxa"/>
          </w:tcPr>
          <w:p w:rsidR="00D34480" w:rsidRPr="009D57B7" w:rsidRDefault="00D34480" w:rsidP="00D34480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 xml:space="preserve">В истории, </w:t>
            </w:r>
            <w:proofErr w:type="spellStart"/>
            <w:r w:rsidRPr="009D57B7">
              <w:rPr>
                <w:rFonts w:cstheme="minorHAnsi"/>
                <w:sz w:val="24"/>
              </w:rPr>
              <w:t>XVII-XVIII-ое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 столетия известны как эпоха Нового времени. Развитие экономики и торговли, науки и культуры в Европе, способствовало становлению нового типа личности (идеала) – деятельного и самостоятельного человека. Существовавшая система образования (элементарная народная школа, и среднее образование, в основе которого изучение древних языков и подготовка к карьере духовенства или государственного служащего) не могла удовлетворить этих потребностей. Разрабатывается новая система образования.</w:t>
            </w:r>
          </w:p>
          <w:p w:rsidR="00D34480" w:rsidRPr="009D57B7" w:rsidRDefault="00D34480" w:rsidP="00D34480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</w:p>
          <w:p w:rsidR="00F77B0E" w:rsidRPr="009D57B7" w:rsidRDefault="00D34480" w:rsidP="00107646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 xml:space="preserve">Великий чешский педагог Ян </w:t>
            </w:r>
            <w:proofErr w:type="spellStart"/>
            <w:r w:rsidRPr="009D57B7">
              <w:rPr>
                <w:rFonts w:cstheme="minorHAnsi"/>
                <w:sz w:val="24"/>
              </w:rPr>
              <w:t>Амос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 Коменский в середине XVII ст. разработал основы современной педагогики, которые на долгое время опередили развитие школы. Коменский является основоположником дидактики как «универсальной науки учить» – ныне раздел педагогики открывающий закономерности усвоения знаний, умений, навыков, формирования убеждений, определяет объем и структуру содержания образования, совершенствует </w:t>
            </w:r>
            <w:r w:rsidRPr="009D57B7">
              <w:rPr>
                <w:rFonts w:cstheme="minorHAnsi"/>
                <w:sz w:val="24"/>
              </w:rPr>
              <w:lastRenderedPageBreak/>
              <w:t>методы и организационные формы обучения, (воспитание не является ключевым понятием дидактики). В своем труде «Великая дидактика» (1633-38) он обосновывает новую организацию обучения – классно-урочную систему: наличие стабильного состава учеников – класса; установленного времени занятий – урока. Коменский теоретически обосновывает необходимость наглядности при обучении как «золотое правило дидактики», выявляет закономерности и принципы педагогического процесса. Особо от обучения Коменский выделяет воспитание, которому придает огромное – основополагающее значение: «Человек может стать человеком только благодаря воспитанию. Без него он напоминает диких животных», Коменский называет школу «мастерской гуманности и человечности».</w:t>
            </w:r>
            <w:r w:rsidR="00107646" w:rsidRPr="009D57B7">
              <w:rPr>
                <w:rFonts w:cstheme="minorHAnsi"/>
                <w:sz w:val="24"/>
              </w:rPr>
              <w:t xml:space="preserve"> </w:t>
            </w:r>
          </w:p>
        </w:tc>
      </w:tr>
      <w:tr w:rsidR="00F77B0E" w:rsidRPr="009D57B7" w:rsidTr="00A757D5">
        <w:tc>
          <w:tcPr>
            <w:tcW w:w="3510" w:type="dxa"/>
          </w:tcPr>
          <w:p w:rsidR="00F77B0E" w:rsidRPr="009D57B7" w:rsidRDefault="00DA4426" w:rsidP="007A2707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lastRenderedPageBreak/>
              <w:t>Становление современной системы образования</w:t>
            </w:r>
          </w:p>
        </w:tc>
        <w:tc>
          <w:tcPr>
            <w:tcW w:w="6061" w:type="dxa"/>
          </w:tcPr>
          <w:p w:rsidR="00951144" w:rsidRPr="009D57B7" w:rsidRDefault="00951144" w:rsidP="00951144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Первой страной, в которой было введено обязательное государственное бесплатное образование, была Германия – 1794 год. В США бесплатное образование было закреплено законодательством в средине 1850-х годов. В Англии закон про обязательное бесплатное образование был принят в 18</w:t>
            </w:r>
            <w:r w:rsidR="00CF1F8E" w:rsidRPr="009D57B7">
              <w:rPr>
                <w:rFonts w:cstheme="minorHAnsi"/>
                <w:sz w:val="24"/>
              </w:rPr>
              <w:t>70 году, во Франции – в 1880-м.</w:t>
            </w:r>
          </w:p>
          <w:p w:rsidR="00951144" w:rsidRPr="009D57B7" w:rsidRDefault="00951144" w:rsidP="00951144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 xml:space="preserve">С созданием массовой школы происходят изменения в организации школьного обучения. Массово вводятся </w:t>
            </w:r>
            <w:proofErr w:type="gramStart"/>
            <w:r w:rsidRPr="009D57B7">
              <w:rPr>
                <w:rFonts w:cstheme="minorHAnsi"/>
                <w:sz w:val="24"/>
              </w:rPr>
              <w:t>классно-урочная</w:t>
            </w:r>
            <w:proofErr w:type="gramEnd"/>
            <w:r w:rsidRPr="009D57B7">
              <w:rPr>
                <w:rFonts w:cstheme="minorHAnsi"/>
                <w:sz w:val="24"/>
              </w:rPr>
              <w:t xml:space="preserve"> и Белл-Ланкастерская системы обучения. (</w:t>
            </w:r>
            <w:proofErr w:type="gramStart"/>
            <w:r w:rsidRPr="009D57B7">
              <w:rPr>
                <w:rFonts w:cstheme="minorHAnsi"/>
                <w:sz w:val="24"/>
              </w:rPr>
              <w:t>Белл-Ланкастерская</w:t>
            </w:r>
            <w:proofErr w:type="gramEnd"/>
            <w:r w:rsidRPr="009D57B7">
              <w:rPr>
                <w:rFonts w:cstheme="minorHAnsi"/>
                <w:sz w:val="24"/>
              </w:rPr>
              <w:t xml:space="preserve"> система обучения – система, при которой старшие и более знающие ученики под руководством учителя вели занятия с младшими учащимися, разработана английскими педагогами А.Беллом и Дж. Ланкастером.)</w:t>
            </w:r>
          </w:p>
          <w:p w:rsidR="00951144" w:rsidRPr="009D57B7" w:rsidRDefault="00951144" w:rsidP="00951144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proofErr w:type="gramStart"/>
            <w:r w:rsidRPr="009D57B7">
              <w:rPr>
                <w:rFonts w:cstheme="minorHAnsi"/>
                <w:sz w:val="24"/>
              </w:rPr>
              <w:t xml:space="preserve">Государственный характер обучения в школе привел к регламентации всех ее сторон: введение единого </w:t>
            </w:r>
            <w:r w:rsidRPr="009D57B7">
              <w:rPr>
                <w:rFonts w:cstheme="minorHAnsi"/>
                <w:sz w:val="24"/>
              </w:rPr>
              <w:lastRenderedPageBreak/>
              <w:t>содержания обучения через оформление единых учебных программ и планов; становление единой системы оценок и экзаменов; создание средств контроля за работой школы (государственные министерства и инспекции, удостоверения об окончании школы – аттестаты, классные журналы и дневники); учитель превращается в государственного служащего, создается система специальной подготовки учителей.</w:t>
            </w:r>
            <w:proofErr w:type="gramEnd"/>
          </w:p>
        </w:tc>
      </w:tr>
      <w:tr w:rsidR="00C8087E" w:rsidRPr="009D57B7" w:rsidTr="00A757D5">
        <w:tc>
          <w:tcPr>
            <w:tcW w:w="3510" w:type="dxa"/>
          </w:tcPr>
          <w:p w:rsidR="00C8087E" w:rsidRPr="009D57B7" w:rsidRDefault="00C8087E" w:rsidP="007A2707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lastRenderedPageBreak/>
              <w:t>Реформаторская педагогика</w:t>
            </w:r>
          </w:p>
        </w:tc>
        <w:tc>
          <w:tcPr>
            <w:tcW w:w="6061" w:type="dxa"/>
          </w:tcPr>
          <w:p w:rsidR="00C8087E" w:rsidRPr="009D57B7" w:rsidRDefault="00C8087E" w:rsidP="00C8087E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>Дальнейшее развитие приводит к становлению так называемой реформаторской педагогики (конец XIX – начало XX вв.). Именно в тот исторический период были сформулированы основные педагогические концепции, которые являются актуальными.</w:t>
            </w:r>
          </w:p>
          <w:p w:rsidR="00C8087E" w:rsidRPr="009D57B7" w:rsidRDefault="00C8087E" w:rsidP="00C8087E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 xml:space="preserve">Немецкими педагогами </w:t>
            </w:r>
            <w:proofErr w:type="spellStart"/>
            <w:r w:rsidRPr="009D57B7">
              <w:rPr>
                <w:rFonts w:cstheme="minorHAnsi"/>
                <w:sz w:val="24"/>
              </w:rPr>
              <w:t>Паулем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 </w:t>
            </w:r>
            <w:proofErr w:type="spellStart"/>
            <w:r w:rsidRPr="009D57B7">
              <w:rPr>
                <w:rFonts w:cstheme="minorHAnsi"/>
                <w:sz w:val="24"/>
              </w:rPr>
              <w:t>Наторпом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 и Георгом </w:t>
            </w:r>
            <w:proofErr w:type="spellStart"/>
            <w:r w:rsidRPr="009D57B7">
              <w:rPr>
                <w:rFonts w:cstheme="minorHAnsi"/>
                <w:sz w:val="24"/>
              </w:rPr>
              <w:t>Кершенштейнером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 была предложена педагогика социального воспитания – развита идея воспитания, которое удовлетворяет потребности общества. Школа, прежде всего, рассматривается как «рабочее объединение взрослых и детей» (П. </w:t>
            </w:r>
            <w:proofErr w:type="spellStart"/>
            <w:r w:rsidRPr="009D57B7">
              <w:rPr>
                <w:rFonts w:cstheme="minorHAnsi"/>
                <w:sz w:val="24"/>
              </w:rPr>
              <w:t>Наторп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). Придается большое значение труду, обучение – это не развлечение, а работа («теория трудового обучения» Г. </w:t>
            </w:r>
            <w:proofErr w:type="spellStart"/>
            <w:r w:rsidRPr="009D57B7">
              <w:rPr>
                <w:rFonts w:cstheme="minorHAnsi"/>
                <w:sz w:val="24"/>
              </w:rPr>
              <w:t>Кершенштейнера</w:t>
            </w:r>
            <w:proofErr w:type="spellEnd"/>
            <w:r w:rsidRPr="009D57B7">
              <w:rPr>
                <w:rFonts w:cstheme="minorHAnsi"/>
                <w:sz w:val="24"/>
              </w:rPr>
              <w:t>).</w:t>
            </w:r>
          </w:p>
          <w:p w:rsidR="00C8087E" w:rsidRPr="009D57B7" w:rsidRDefault="0037185A" w:rsidP="00C8087E">
            <w:pPr>
              <w:spacing w:line="360" w:lineRule="auto"/>
              <w:contextualSpacing/>
              <w:jc w:val="both"/>
              <w:rPr>
                <w:rFonts w:cstheme="minorHAnsi"/>
                <w:sz w:val="24"/>
              </w:rPr>
            </w:pPr>
            <w:r w:rsidRPr="009D57B7">
              <w:rPr>
                <w:rFonts w:cstheme="minorHAnsi"/>
                <w:sz w:val="24"/>
              </w:rPr>
              <w:t xml:space="preserve">Идеи Руссо получают свое практическое применение и развитие в педагогике свободного воспитания. Мария </w:t>
            </w:r>
            <w:proofErr w:type="spellStart"/>
            <w:r w:rsidRPr="009D57B7">
              <w:rPr>
                <w:rFonts w:cstheme="minorHAnsi"/>
                <w:sz w:val="24"/>
              </w:rPr>
              <w:t>Монтессори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, итальянский врач-дефектолог, педагог, разрабатывает методы развития органов чувств у детей, практически применяет педагогику свободного воспитания в организованном ею «Доме ребенка». В основе его работы – свободная деятельность </w:t>
            </w:r>
            <w:proofErr w:type="gramStart"/>
            <w:r w:rsidRPr="009D57B7">
              <w:rPr>
                <w:rFonts w:cstheme="minorHAnsi"/>
                <w:sz w:val="24"/>
              </w:rPr>
              <w:t>ребенка</w:t>
            </w:r>
            <w:proofErr w:type="gramEnd"/>
            <w:r w:rsidRPr="009D57B7">
              <w:rPr>
                <w:rFonts w:cstheme="minorHAnsi"/>
                <w:sz w:val="24"/>
              </w:rPr>
              <w:t xml:space="preserve"> в процессе которой у ребенка происходит формирование и накопление знаний, умений и навыков, ведущая роль отводится детским переживаниям. «Свобода ребенка </w:t>
            </w:r>
            <w:r w:rsidRPr="009D57B7">
              <w:rPr>
                <w:rFonts w:cstheme="minorHAnsi"/>
                <w:sz w:val="24"/>
              </w:rPr>
              <w:lastRenderedPageBreak/>
              <w:t xml:space="preserve">не означает его запущенности. А наоборот:… приводит к действительному пониманию ребенка». </w:t>
            </w:r>
            <w:proofErr w:type="spellStart"/>
            <w:r w:rsidRPr="009D57B7">
              <w:rPr>
                <w:rFonts w:cstheme="minorHAnsi"/>
                <w:sz w:val="24"/>
              </w:rPr>
              <w:t>Монтессори</w:t>
            </w:r>
            <w:proofErr w:type="spellEnd"/>
            <w:r w:rsidRPr="009D57B7">
              <w:rPr>
                <w:rFonts w:cstheme="minorHAnsi"/>
                <w:sz w:val="24"/>
              </w:rPr>
              <w:t xml:space="preserve"> предлагает детям по собственному желанию выбирать разработанный дидактический материал и индивидуально работать с ним. Эффективность такого подхода объясняется ролью эмоций в механизме запоминания: наиболее твердо запоминается информация (знания, умения, навыки) имеющая яркую положительную эмоциональную окраску. Точнее такая информация лучше припоминается т.к. согласно современным исследованиям (И. Корсаков и т.д.) человеческий мозг полностью сохраняет (запоминает) всю полученную информацию, включая информацию, полученную в самом раннем возрасте. Чем более эмоционально нейтральна информация, тем труднее ее припомнить. Применение же негативных стимулов для усвоения учебной информации, помимо того, что наносит определенный психический и физиологический вред здоровью, просто лишено смысла т.к. человеку в норме свойственно сознательно вытеснять негативные моменты жизни в забывание, а также избегать деятельности (в т.ч. трудовой) связанной с припоминанием негативно окрашенной информации.</w:t>
            </w:r>
          </w:p>
        </w:tc>
      </w:tr>
    </w:tbl>
    <w:p w:rsidR="007A2707" w:rsidRPr="009D57B7" w:rsidRDefault="007A2707" w:rsidP="007A2707">
      <w:pPr>
        <w:spacing w:after="0" w:line="360" w:lineRule="auto"/>
        <w:ind w:firstLine="709"/>
        <w:contextualSpacing/>
        <w:jc w:val="both"/>
        <w:rPr>
          <w:rFonts w:cstheme="minorHAnsi"/>
          <w:sz w:val="32"/>
          <w:szCs w:val="28"/>
        </w:rPr>
      </w:pPr>
    </w:p>
    <w:p w:rsidR="00CF1F8E" w:rsidRPr="009D57B7" w:rsidRDefault="00CF1F8E" w:rsidP="00CF1F8E">
      <w:pPr>
        <w:spacing w:after="0" w:line="360" w:lineRule="auto"/>
        <w:ind w:firstLine="709"/>
        <w:contextualSpacing/>
        <w:jc w:val="both"/>
        <w:rPr>
          <w:rFonts w:cstheme="minorHAnsi"/>
          <w:sz w:val="24"/>
        </w:rPr>
      </w:pPr>
      <w:r w:rsidRPr="009D57B7">
        <w:rPr>
          <w:rFonts w:cstheme="minorHAnsi"/>
          <w:sz w:val="24"/>
        </w:rPr>
        <w:t xml:space="preserve">В течение первой половины ХХ ст. вместе с процессами демократизации и дальнейшего развития общества происходит также демократизация и развитие образования – среднее образование Западной Европы также перестает быть частью классового общества, становится обязательным и общедоступным. </w:t>
      </w:r>
      <w:proofErr w:type="gramStart"/>
      <w:r w:rsidRPr="009D57B7">
        <w:rPr>
          <w:rFonts w:cstheme="minorHAnsi"/>
          <w:sz w:val="24"/>
        </w:rPr>
        <w:t>На конец</w:t>
      </w:r>
      <w:proofErr w:type="gramEnd"/>
      <w:r w:rsidRPr="009D57B7">
        <w:rPr>
          <w:rFonts w:cstheme="minorHAnsi"/>
          <w:sz w:val="24"/>
        </w:rPr>
        <w:t xml:space="preserve"> 50-х годов продолжительность обязательного единого бесплатного образования составляет 8 – 10 лет (Англия – 10 лет, Япония – 9 лет, Франция – 8 лет, Германия – 8 лет, США – 6-8 лет). Также общей тенденцией образования названных стран была в основном гуманитарная направленность среднего образования. Образование было общим и единым (кроме США, </w:t>
      </w:r>
      <w:r w:rsidRPr="009D57B7">
        <w:rPr>
          <w:rFonts w:cstheme="minorHAnsi"/>
          <w:sz w:val="24"/>
        </w:rPr>
        <w:lastRenderedPageBreak/>
        <w:t>где определенная профессиональная дифференциация среднего образования была введена уже в 30-е годы).</w:t>
      </w:r>
    </w:p>
    <w:p w:rsidR="00222BF2" w:rsidRPr="009D57B7" w:rsidRDefault="00CF1F8E" w:rsidP="00CF1F8E">
      <w:pPr>
        <w:spacing w:after="0" w:line="360" w:lineRule="auto"/>
        <w:ind w:firstLine="709"/>
        <w:contextualSpacing/>
        <w:jc w:val="both"/>
        <w:rPr>
          <w:rFonts w:cstheme="minorHAnsi"/>
          <w:sz w:val="24"/>
        </w:rPr>
      </w:pPr>
      <w:r w:rsidRPr="009D57B7">
        <w:rPr>
          <w:rFonts w:cstheme="minorHAnsi"/>
          <w:sz w:val="24"/>
        </w:rPr>
        <w:t xml:space="preserve">В 60-х годах многие исследователи приходят к мнению о несоответствии уровня среднего образования требованиям начала информационной эпохи. В системе образования развитых стран педагоги критикуют абстрактный характер знаний, умений и навыков, предоставляемых школой. Так называемый «спутниковый шок» вызвал также шквал критики значительного гуманитарного уклона содержания образования, его </w:t>
      </w:r>
      <w:proofErr w:type="spellStart"/>
      <w:r w:rsidRPr="009D57B7">
        <w:rPr>
          <w:rFonts w:cstheme="minorHAnsi"/>
          <w:sz w:val="24"/>
        </w:rPr>
        <w:t>педоцентрической</w:t>
      </w:r>
      <w:proofErr w:type="spellEnd"/>
      <w:r w:rsidRPr="009D57B7">
        <w:rPr>
          <w:rFonts w:cstheme="minorHAnsi"/>
          <w:sz w:val="24"/>
        </w:rPr>
        <w:t xml:space="preserve"> направленности, появляются такие известные документы, как доклад американского правительства «Нация в опасности», в котором перед педагогами был поставлен вопрос, – «С какими знаниями войдут в ХХ</w:t>
      </w:r>
      <w:proofErr w:type="gramStart"/>
      <w:r w:rsidRPr="009D57B7">
        <w:rPr>
          <w:rFonts w:cstheme="minorHAnsi"/>
          <w:sz w:val="24"/>
        </w:rPr>
        <w:t>I</w:t>
      </w:r>
      <w:proofErr w:type="gramEnd"/>
      <w:r w:rsidRPr="009D57B7">
        <w:rPr>
          <w:rFonts w:cstheme="minorHAnsi"/>
          <w:sz w:val="24"/>
        </w:rPr>
        <w:t xml:space="preserve"> столетие наши дети?». Правительства ведущих стран мира отреагировали проектами реформ: </w:t>
      </w:r>
      <w:proofErr w:type="gramStart"/>
      <w:r w:rsidRPr="009D57B7">
        <w:rPr>
          <w:rFonts w:cstheme="minorHAnsi"/>
          <w:sz w:val="24"/>
        </w:rPr>
        <w:t>«Образование ХХI столетия» (ФРГ), «Образование американцев в ХХI столетии» (США), «Образование будущего» (Франция), «Модель образования» (Япония), и другие.</w:t>
      </w:r>
      <w:proofErr w:type="gramEnd"/>
      <w:r w:rsidRPr="009D57B7">
        <w:rPr>
          <w:rFonts w:cstheme="minorHAnsi"/>
          <w:sz w:val="24"/>
        </w:rPr>
        <w:t xml:space="preserve"> Период реформ отрасли образования развитых стран 60-х – 80-х годов получил название «взрыв образования». Девизом всех этих реформ стал девиз – «Стратегия будущего – дифференциация обучения». Происходит увеличение сроков обучения. Учебные предметы разделяются </w:t>
      </w:r>
      <w:proofErr w:type="gramStart"/>
      <w:r w:rsidRPr="009D57B7">
        <w:rPr>
          <w:rFonts w:cstheme="minorHAnsi"/>
          <w:sz w:val="24"/>
        </w:rPr>
        <w:t>на</w:t>
      </w:r>
      <w:proofErr w:type="gramEnd"/>
      <w:r w:rsidRPr="009D57B7">
        <w:rPr>
          <w:rFonts w:cstheme="minorHAnsi"/>
          <w:sz w:val="24"/>
        </w:rPr>
        <w:t xml:space="preserve"> базовые (обязательные) и дополнительные (по выбору). В 1961 году в США было предложено обязательное обучение по пяти направлениям (базисам): английский язык и литература, математика, природоведение, социальные науки, компьютерная техника. Каждый базис включает несколько частей. Одновременно разрабатываются и практикуются программы углубленных или облегченных курсов (</w:t>
      </w:r>
      <w:proofErr w:type="spellStart"/>
      <w:r w:rsidRPr="009D57B7">
        <w:rPr>
          <w:rFonts w:cstheme="minorHAnsi"/>
          <w:sz w:val="24"/>
        </w:rPr>
        <w:t>элективы</w:t>
      </w:r>
      <w:proofErr w:type="spellEnd"/>
      <w:r w:rsidRPr="009D57B7">
        <w:rPr>
          <w:rFonts w:cstheme="minorHAnsi"/>
          <w:sz w:val="24"/>
        </w:rPr>
        <w:t>). Происходит дальнейшее усовершенствование учебных программ, форм и методов обучения.</w:t>
      </w:r>
      <w:r w:rsidR="00543D4F" w:rsidRPr="009D57B7">
        <w:rPr>
          <w:rFonts w:cstheme="minorHAnsi"/>
          <w:sz w:val="24"/>
        </w:rPr>
        <w:t xml:space="preserve"> Происходит дальнейшее усовершенствование учебных программ, форм и методов обучения.</w:t>
      </w:r>
    </w:p>
    <w:sectPr w:rsidR="00222BF2" w:rsidRPr="009D57B7" w:rsidSect="00430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FC0E19"/>
    <w:rsid w:val="00060DCF"/>
    <w:rsid w:val="00107646"/>
    <w:rsid w:val="00222BF2"/>
    <w:rsid w:val="0037185A"/>
    <w:rsid w:val="00430457"/>
    <w:rsid w:val="00440409"/>
    <w:rsid w:val="00516C2F"/>
    <w:rsid w:val="00543D4F"/>
    <w:rsid w:val="007A2707"/>
    <w:rsid w:val="0086001F"/>
    <w:rsid w:val="00951144"/>
    <w:rsid w:val="009D57B7"/>
    <w:rsid w:val="00A757D5"/>
    <w:rsid w:val="00C0211A"/>
    <w:rsid w:val="00C8087E"/>
    <w:rsid w:val="00CF1F8E"/>
    <w:rsid w:val="00D34480"/>
    <w:rsid w:val="00DA4426"/>
    <w:rsid w:val="00E13653"/>
    <w:rsid w:val="00E968D5"/>
    <w:rsid w:val="00EB2BF5"/>
    <w:rsid w:val="00F13266"/>
    <w:rsid w:val="00F77B0E"/>
    <w:rsid w:val="00F9759A"/>
    <w:rsid w:val="00FC0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1865</Words>
  <Characters>10634</Characters>
  <Application>Microsoft Office Word</Application>
  <DocSecurity>0</DocSecurity>
  <Lines>88</Lines>
  <Paragraphs>24</Paragraphs>
  <ScaleCrop>false</ScaleCrop>
  <Company/>
  <LinksUpToDate>false</LinksUpToDate>
  <CharactersWithSpaces>12475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2</cp:revision>
  <dcterms:created xsi:type="dcterms:W3CDTF">2017-11-08T14:06:00Z</dcterms:created>
  <dcterms:modified xsi:type="dcterms:W3CDTF">2017-11-08T14:06:00Z</dcterms:modified>
</cp:coreProperties>
</file>