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22B6" w:rsidRPr="0002678F" w:rsidRDefault="000522B6" w:rsidP="000522B6">
      <w:pPr>
        <w:spacing w:line="240" w:lineRule="auto"/>
        <w:jc w:val="center"/>
        <w:rPr>
          <w:rFonts w:ascii="Times New Roman" w:hAnsi="Times New Roman" w:cs="Times New Roman"/>
          <w:b/>
          <w:iCs/>
          <w:sz w:val="28"/>
          <w:szCs w:val="28"/>
          <w:lang w:val="es-ES_tradnl"/>
        </w:rPr>
      </w:pPr>
      <w:bookmarkStart w:id="0" w:name="_GoBack"/>
      <w:bookmarkEnd w:id="0"/>
      <w:r>
        <w:rPr>
          <w:rFonts w:ascii="Times New Roman" w:hAnsi="Times New Roman" w:cs="Times New Roman"/>
          <w:b/>
          <w:iCs/>
          <w:sz w:val="28"/>
          <w:szCs w:val="28"/>
          <w:lang w:val="en-US"/>
        </w:rPr>
        <w:t>Practical class</w:t>
      </w:r>
      <w:r w:rsidRPr="0002678F">
        <w:rPr>
          <w:rFonts w:ascii="Times New Roman" w:hAnsi="Times New Roman" w:cs="Times New Roman"/>
          <w:b/>
          <w:iCs/>
          <w:sz w:val="28"/>
          <w:szCs w:val="28"/>
          <w:lang w:val="en-US"/>
        </w:rPr>
        <w:t xml:space="preserve"> </w:t>
      </w:r>
      <w:r w:rsidRPr="0002678F">
        <w:rPr>
          <w:rFonts w:ascii="Times New Roman" w:hAnsi="Times New Roman" w:cs="Times New Roman"/>
          <w:b/>
          <w:iCs/>
          <w:sz w:val="28"/>
          <w:szCs w:val="28"/>
          <w:lang w:val="es-ES_tradnl"/>
        </w:rPr>
        <w:t>4.</w:t>
      </w:r>
      <w:r>
        <w:rPr>
          <w:rFonts w:ascii="Times New Roman" w:hAnsi="Times New Roman" w:cs="Times New Roman"/>
          <w:b/>
          <w:iCs/>
          <w:sz w:val="28"/>
          <w:szCs w:val="28"/>
          <w:lang w:val="es-ES_tradnl"/>
        </w:rPr>
        <w:t xml:space="preserve"> Grammar point</w:t>
      </w:r>
      <w:r w:rsidR="009518A7" w:rsidRPr="009518A7">
        <w:rPr>
          <w:rFonts w:ascii="Times New Roman" w:hAnsi="Times New Roman" w:cs="Times New Roman"/>
          <w:b/>
          <w:iCs/>
          <w:sz w:val="28"/>
          <w:szCs w:val="28"/>
          <w:lang w:val="en-US"/>
        </w:rPr>
        <w:t>.</w:t>
      </w:r>
      <w:r w:rsidR="009518A7" w:rsidRPr="009518A7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9518A7" w:rsidRPr="009518A7">
        <w:rPr>
          <w:rFonts w:ascii="Times New Roman" w:hAnsi="Times New Roman"/>
          <w:b/>
          <w:sz w:val="28"/>
          <w:szCs w:val="28"/>
          <w:lang w:val="en-US"/>
        </w:rPr>
        <w:t>Parts of speech and grammatical categories of Old English</w:t>
      </w:r>
    </w:p>
    <w:p w:rsidR="00F2759A" w:rsidRPr="00F2759A" w:rsidRDefault="00F2759A" w:rsidP="00F2759A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  <w:lang w:val="en-US"/>
        </w:rPr>
      </w:pPr>
      <w:r w:rsidRPr="00F2759A">
        <w:rPr>
          <w:rFonts w:ascii="Times New Roman" w:hAnsi="Times New Roman"/>
          <w:sz w:val="28"/>
          <w:szCs w:val="28"/>
          <w:lang w:val="en-US"/>
        </w:rPr>
        <w:t>M</w:t>
      </w:r>
      <w:r w:rsidR="000522B6" w:rsidRPr="00F2759A">
        <w:rPr>
          <w:rFonts w:ascii="Times New Roman" w:hAnsi="Times New Roman"/>
          <w:sz w:val="28"/>
          <w:szCs w:val="28"/>
          <w:lang w:val="en-US"/>
        </w:rPr>
        <w:t>orphological classifi</w:t>
      </w:r>
      <w:r>
        <w:rPr>
          <w:rFonts w:ascii="Times New Roman" w:hAnsi="Times New Roman"/>
          <w:sz w:val="28"/>
          <w:szCs w:val="28"/>
          <w:lang w:val="en-US"/>
        </w:rPr>
        <w:t>cation and declension of nouns</w:t>
      </w:r>
    </w:p>
    <w:p w:rsidR="00F2759A" w:rsidRDefault="00F2759A" w:rsidP="00F2759A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The pronoun</w:t>
      </w:r>
      <w:r w:rsidR="000522B6" w:rsidRPr="00F2759A">
        <w:rPr>
          <w:rFonts w:ascii="Times New Roman" w:hAnsi="Times New Roman"/>
          <w:sz w:val="28"/>
          <w:szCs w:val="28"/>
          <w:lang w:val="en-US"/>
        </w:rPr>
        <w:t xml:space="preserve"> </w:t>
      </w:r>
    </w:p>
    <w:p w:rsidR="00F2759A" w:rsidRDefault="00F2759A" w:rsidP="00F2759A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G</w:t>
      </w:r>
      <w:r w:rsidR="000522B6" w:rsidRPr="00F2759A">
        <w:rPr>
          <w:rFonts w:ascii="Times New Roman" w:hAnsi="Times New Roman"/>
          <w:sz w:val="28"/>
          <w:szCs w:val="28"/>
          <w:lang w:val="en-US"/>
        </w:rPr>
        <w:t xml:space="preserve">rammatical categories, declension and degrees of comparison </w:t>
      </w:r>
      <w:r>
        <w:rPr>
          <w:rFonts w:ascii="Times New Roman" w:hAnsi="Times New Roman"/>
          <w:sz w:val="28"/>
          <w:szCs w:val="28"/>
          <w:lang w:val="en-US"/>
        </w:rPr>
        <w:t>of the adjective</w:t>
      </w:r>
    </w:p>
    <w:p w:rsidR="00F2759A" w:rsidRDefault="00F2759A" w:rsidP="000522B6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Peculiarities of numerals</w:t>
      </w:r>
    </w:p>
    <w:p w:rsidR="00F2759A" w:rsidRDefault="000522B6" w:rsidP="000522B6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  <w:lang w:val="en-US"/>
        </w:rPr>
      </w:pPr>
      <w:r w:rsidRPr="00F2759A">
        <w:rPr>
          <w:rFonts w:ascii="Times New Roman" w:hAnsi="Times New Roman"/>
          <w:sz w:val="28"/>
          <w:szCs w:val="28"/>
          <w:lang w:val="en-US"/>
        </w:rPr>
        <w:t>The verb: grammatic</w:t>
      </w:r>
      <w:r w:rsidR="00F2759A">
        <w:rPr>
          <w:rFonts w:ascii="Times New Roman" w:hAnsi="Times New Roman"/>
          <w:sz w:val="28"/>
          <w:szCs w:val="28"/>
          <w:lang w:val="en-US"/>
        </w:rPr>
        <w:t>al categories, classification</w:t>
      </w:r>
    </w:p>
    <w:p w:rsidR="000522B6" w:rsidRPr="00F2759A" w:rsidRDefault="000522B6" w:rsidP="000522B6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  <w:lang w:val="en-US"/>
        </w:rPr>
      </w:pPr>
      <w:r w:rsidRPr="00F2759A">
        <w:rPr>
          <w:rFonts w:ascii="Times New Roman" w:hAnsi="Times New Roman"/>
          <w:sz w:val="28"/>
          <w:szCs w:val="28"/>
          <w:lang w:val="en-US"/>
        </w:rPr>
        <w:t>Old English Syntax</w:t>
      </w:r>
      <w:r w:rsidR="00273D30">
        <w:rPr>
          <w:rFonts w:ascii="Times New Roman" w:hAnsi="Times New Roman"/>
          <w:sz w:val="28"/>
          <w:szCs w:val="28"/>
          <w:lang w:val="en-US"/>
        </w:rPr>
        <w:t>:</w:t>
      </w:r>
      <w:r w:rsidRPr="00F2759A">
        <w:rPr>
          <w:rFonts w:ascii="Times New Roman" w:hAnsi="Times New Roman"/>
          <w:sz w:val="28"/>
          <w:szCs w:val="28"/>
          <w:lang w:val="en-US"/>
        </w:rPr>
        <w:t xml:space="preserve"> Word order</w:t>
      </w:r>
    </w:p>
    <w:p w:rsidR="000522B6" w:rsidRDefault="000522B6" w:rsidP="000522B6">
      <w:pPr>
        <w:widowControl w:val="0"/>
        <w:tabs>
          <w:tab w:val="left" w:pos="993"/>
          <w:tab w:val="left" w:pos="12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0522B6" w:rsidRPr="00815196" w:rsidRDefault="000522B6" w:rsidP="000522B6">
      <w:pPr>
        <w:widowControl w:val="0"/>
        <w:tabs>
          <w:tab w:val="left" w:pos="993"/>
          <w:tab w:val="left" w:pos="12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815196">
        <w:rPr>
          <w:rFonts w:ascii="Times New Roman" w:hAnsi="Times New Roman" w:cs="Times New Roman"/>
          <w:b/>
          <w:sz w:val="28"/>
          <w:szCs w:val="28"/>
          <w:lang w:val="en-US"/>
        </w:rPr>
        <w:t>- Questions to answer</w:t>
      </w:r>
      <w:r w:rsidR="0038742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and tasks to complete</w:t>
      </w:r>
      <w:r w:rsidRPr="00815196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</w:p>
    <w:p w:rsidR="000522B6" w:rsidRPr="00815196" w:rsidRDefault="000522B6" w:rsidP="000522B6">
      <w:pPr>
        <w:widowControl w:val="0"/>
        <w:tabs>
          <w:tab w:val="left" w:pos="993"/>
          <w:tab w:val="left" w:pos="12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861860" w:rsidRPr="00EF7101" w:rsidRDefault="0038742B" w:rsidP="00702675">
      <w:pPr>
        <w:pStyle w:val="a3"/>
        <w:numPr>
          <w:ilvl w:val="0"/>
          <w:numId w:val="5"/>
        </w:numPr>
        <w:shd w:val="clear" w:color="auto" w:fill="FFFFFF"/>
        <w:spacing w:after="0"/>
        <w:ind w:left="357" w:hanging="35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827AA">
        <w:rPr>
          <w:rFonts w:ascii="Times New Roman" w:hAnsi="Times New Roman" w:cs="Times New Roman"/>
          <w:sz w:val="28"/>
          <w:szCs w:val="28"/>
          <w:lang w:val="en-US"/>
        </w:rPr>
        <w:t>Complete the sentence:</w:t>
      </w:r>
      <w:r w:rsidR="00861860" w:rsidRPr="009827AA">
        <w:rPr>
          <w:rFonts w:ascii="Times New Roman" w:hAnsi="Times New Roman" w:cs="Times New Roman"/>
          <w:sz w:val="28"/>
          <w:szCs w:val="28"/>
          <w:lang w:val="en-US"/>
        </w:rPr>
        <w:t xml:space="preserve"> OE was a ____________ type of language. In building grammatical forms OE employed ____________________</w:t>
      </w:r>
    </w:p>
    <w:p w:rsidR="009827AA" w:rsidRPr="00EF7101" w:rsidRDefault="00861860" w:rsidP="00702675">
      <w:pPr>
        <w:pStyle w:val="a3"/>
        <w:numPr>
          <w:ilvl w:val="0"/>
          <w:numId w:val="5"/>
        </w:numPr>
        <w:shd w:val="clear" w:color="auto" w:fill="FFFFFF"/>
        <w:spacing w:after="0"/>
        <w:ind w:left="357" w:hanging="35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827AA">
        <w:rPr>
          <w:rFonts w:ascii="Times New Roman" w:hAnsi="Times New Roman" w:cs="Times New Roman"/>
          <w:sz w:val="28"/>
          <w:szCs w:val="28"/>
          <w:lang w:val="en-US"/>
        </w:rPr>
        <w:t>What were the reasons for Grammar changing?</w:t>
      </w:r>
    </w:p>
    <w:p w:rsidR="009C23A6" w:rsidRPr="00EF7101" w:rsidRDefault="009827AA" w:rsidP="00702675">
      <w:pPr>
        <w:pStyle w:val="a3"/>
        <w:numPr>
          <w:ilvl w:val="0"/>
          <w:numId w:val="5"/>
        </w:numPr>
        <w:shd w:val="clear" w:color="auto" w:fill="FFFFFF"/>
        <w:spacing w:after="0"/>
        <w:ind w:left="357" w:hanging="35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827AA">
        <w:rPr>
          <w:rFonts w:ascii="Times New Roman" w:hAnsi="Times New Roman" w:cs="Times New Roman"/>
          <w:sz w:val="28"/>
          <w:szCs w:val="28"/>
          <w:lang w:val="en-US"/>
        </w:rPr>
        <w:t>The noun had _________ cases</w:t>
      </w:r>
    </w:p>
    <w:p w:rsidR="009C23A6" w:rsidRPr="009827AA" w:rsidRDefault="009C23A6" w:rsidP="00702675">
      <w:pPr>
        <w:pStyle w:val="a3"/>
        <w:numPr>
          <w:ilvl w:val="0"/>
          <w:numId w:val="5"/>
        </w:numPr>
        <w:shd w:val="clear" w:color="auto" w:fill="FFFFFF"/>
        <w:spacing w:after="0"/>
        <w:ind w:left="357" w:hanging="35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827AA">
        <w:rPr>
          <w:rFonts w:ascii="Times New Roman" w:hAnsi="Times New Roman" w:cs="Times New Roman"/>
          <w:sz w:val="28"/>
          <w:szCs w:val="28"/>
          <w:lang w:val="en-US"/>
        </w:rPr>
        <w:t xml:space="preserve">Complete the sentence: The OE noun had </w:t>
      </w:r>
      <w:r w:rsidR="00F639A0">
        <w:rPr>
          <w:rFonts w:ascii="Times New Roman" w:hAnsi="Times New Roman" w:cs="Times New Roman"/>
          <w:sz w:val="28"/>
          <w:szCs w:val="28"/>
          <w:lang w:val="en-US"/>
        </w:rPr>
        <w:t>three</w:t>
      </w:r>
      <w:r w:rsidRPr="009827AA">
        <w:rPr>
          <w:rFonts w:ascii="Times New Roman" w:hAnsi="Times New Roman" w:cs="Times New Roman"/>
          <w:sz w:val="28"/>
          <w:szCs w:val="28"/>
          <w:lang w:val="en-US"/>
        </w:rPr>
        <w:t xml:space="preserve"> grammatical categories, they are:</w:t>
      </w:r>
    </w:p>
    <w:p w:rsidR="000522B6" w:rsidRPr="009827AA" w:rsidRDefault="000522B6" w:rsidP="00702675">
      <w:pPr>
        <w:pStyle w:val="a3"/>
        <w:numPr>
          <w:ilvl w:val="0"/>
          <w:numId w:val="5"/>
        </w:numPr>
        <w:shd w:val="clear" w:color="auto" w:fill="FFFFFF"/>
        <w:spacing w:after="0"/>
        <w:ind w:left="357" w:hanging="35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827AA">
        <w:rPr>
          <w:rFonts w:ascii="Times New Roman" w:hAnsi="Times New Roman" w:cs="Times New Roman"/>
          <w:sz w:val="28"/>
          <w:szCs w:val="28"/>
          <w:lang w:val="en-US"/>
        </w:rPr>
        <w:t>Complete the sentence</w:t>
      </w:r>
      <w:r w:rsidR="0038742B" w:rsidRPr="009827AA">
        <w:rPr>
          <w:rFonts w:ascii="Times New Roman" w:hAnsi="Times New Roman" w:cs="Times New Roman"/>
          <w:sz w:val="28"/>
          <w:szCs w:val="28"/>
          <w:lang w:val="en-US"/>
        </w:rPr>
        <w:t>:</w:t>
      </w:r>
      <w:r w:rsidRPr="009827AA">
        <w:rPr>
          <w:rFonts w:ascii="Times New Roman" w:hAnsi="Times New Roman" w:cs="Times New Roman"/>
          <w:sz w:val="28"/>
          <w:szCs w:val="28"/>
          <w:lang w:val="en-US"/>
        </w:rPr>
        <w:t xml:space="preserve"> The category of Tense in Old English consisted of ________ </w:t>
      </w:r>
      <w:proofErr w:type="spellStart"/>
      <w:r w:rsidRPr="009827AA">
        <w:rPr>
          <w:rFonts w:ascii="Times New Roman" w:hAnsi="Times New Roman" w:cs="Times New Roman"/>
          <w:sz w:val="28"/>
          <w:szCs w:val="28"/>
          <w:lang w:val="en-US"/>
        </w:rPr>
        <w:t>categorial</w:t>
      </w:r>
      <w:proofErr w:type="spellEnd"/>
      <w:r w:rsidRPr="009827AA">
        <w:rPr>
          <w:rFonts w:ascii="Times New Roman" w:hAnsi="Times New Roman" w:cs="Times New Roman"/>
          <w:sz w:val="28"/>
          <w:szCs w:val="28"/>
          <w:lang w:val="en-US"/>
        </w:rPr>
        <w:t xml:space="preserve"> forms. They are______________.</w:t>
      </w:r>
    </w:p>
    <w:p w:rsidR="000522B6" w:rsidRPr="009827AA" w:rsidRDefault="000522B6" w:rsidP="00702675">
      <w:pPr>
        <w:pStyle w:val="a3"/>
        <w:numPr>
          <w:ilvl w:val="0"/>
          <w:numId w:val="5"/>
        </w:numPr>
        <w:shd w:val="clear" w:color="auto" w:fill="FFFFFF"/>
        <w:spacing w:after="0"/>
        <w:ind w:left="357" w:hanging="35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827AA">
        <w:rPr>
          <w:rFonts w:ascii="Times New Roman" w:hAnsi="Times New Roman" w:cs="Times New Roman"/>
          <w:sz w:val="28"/>
          <w:szCs w:val="28"/>
          <w:lang w:val="en-US"/>
        </w:rPr>
        <w:t>Complete the sentence</w:t>
      </w:r>
      <w:r w:rsidR="0038742B" w:rsidRPr="009827AA">
        <w:rPr>
          <w:rFonts w:ascii="Times New Roman" w:hAnsi="Times New Roman" w:cs="Times New Roman"/>
          <w:sz w:val="28"/>
          <w:szCs w:val="28"/>
          <w:lang w:val="en-US"/>
        </w:rPr>
        <w:t>:</w:t>
      </w:r>
      <w:r w:rsidRPr="009827AA">
        <w:rPr>
          <w:rFonts w:ascii="Times New Roman" w:hAnsi="Times New Roman" w:cs="Times New Roman"/>
          <w:sz w:val="28"/>
          <w:szCs w:val="28"/>
          <w:lang w:val="en-US"/>
        </w:rPr>
        <w:t xml:space="preserve"> The majority of Old English Verbs fell into two great divisions:</w:t>
      </w:r>
      <w:r w:rsidR="0055041A" w:rsidRPr="009827A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9827AA">
        <w:rPr>
          <w:rFonts w:ascii="Times New Roman" w:hAnsi="Times New Roman" w:cs="Times New Roman"/>
          <w:sz w:val="28"/>
          <w:szCs w:val="28"/>
          <w:lang w:val="en-US"/>
        </w:rPr>
        <w:t>__________________.</w:t>
      </w:r>
    </w:p>
    <w:p w:rsidR="000522B6" w:rsidRPr="009827AA" w:rsidRDefault="000522B6" w:rsidP="00702675">
      <w:pPr>
        <w:pStyle w:val="a3"/>
        <w:numPr>
          <w:ilvl w:val="0"/>
          <w:numId w:val="5"/>
        </w:numPr>
        <w:shd w:val="clear" w:color="auto" w:fill="FFFFFF"/>
        <w:spacing w:after="0"/>
        <w:ind w:left="357" w:hanging="35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827AA">
        <w:rPr>
          <w:rFonts w:ascii="Times New Roman" w:hAnsi="Times New Roman" w:cs="Times New Roman"/>
          <w:sz w:val="28"/>
          <w:szCs w:val="28"/>
          <w:lang w:val="en-US"/>
        </w:rPr>
        <w:t>What is the modern status of the “</w:t>
      </w:r>
      <w:proofErr w:type="spellStart"/>
      <w:r w:rsidRPr="009827AA">
        <w:rPr>
          <w:rFonts w:ascii="Times New Roman" w:hAnsi="Times New Roman" w:cs="Times New Roman"/>
          <w:sz w:val="28"/>
          <w:szCs w:val="28"/>
          <w:lang w:val="en-US"/>
        </w:rPr>
        <w:t>preterite</w:t>
      </w:r>
      <w:proofErr w:type="spellEnd"/>
      <w:r w:rsidRPr="009827AA">
        <w:rPr>
          <w:rFonts w:ascii="Times New Roman" w:hAnsi="Times New Roman" w:cs="Times New Roman"/>
          <w:sz w:val="28"/>
          <w:szCs w:val="28"/>
          <w:lang w:val="en-US"/>
        </w:rPr>
        <w:t>-presents” verbs?</w:t>
      </w:r>
    </w:p>
    <w:p w:rsidR="000522B6" w:rsidRPr="009827AA" w:rsidRDefault="000522B6" w:rsidP="00702675">
      <w:pPr>
        <w:pStyle w:val="a3"/>
        <w:numPr>
          <w:ilvl w:val="0"/>
          <w:numId w:val="5"/>
        </w:numPr>
        <w:shd w:val="clear" w:color="auto" w:fill="FFFFFF"/>
        <w:spacing w:after="0"/>
        <w:ind w:left="357" w:hanging="35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827AA">
        <w:rPr>
          <w:rFonts w:ascii="Times New Roman" w:hAnsi="Times New Roman" w:cs="Times New Roman"/>
          <w:sz w:val="28"/>
          <w:szCs w:val="28"/>
          <w:lang w:val="en-US"/>
        </w:rPr>
        <w:t>What is the specific characteristic of Old English personal pronouns?</w:t>
      </w:r>
    </w:p>
    <w:p w:rsidR="000522B6" w:rsidRPr="009827AA" w:rsidRDefault="000522B6" w:rsidP="00702675">
      <w:pPr>
        <w:pStyle w:val="a3"/>
        <w:numPr>
          <w:ilvl w:val="0"/>
          <w:numId w:val="5"/>
        </w:numPr>
        <w:shd w:val="clear" w:color="auto" w:fill="FFFFFF"/>
        <w:spacing w:after="0"/>
        <w:ind w:left="357" w:hanging="35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827AA">
        <w:rPr>
          <w:rFonts w:ascii="Times New Roman" w:hAnsi="Times New Roman" w:cs="Times New Roman"/>
          <w:sz w:val="28"/>
          <w:szCs w:val="28"/>
          <w:lang w:val="en-US"/>
        </w:rPr>
        <w:t>What are the ways OE adjective</w:t>
      </w:r>
      <w:r w:rsidR="00202006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9827AA">
        <w:rPr>
          <w:rFonts w:ascii="Times New Roman" w:hAnsi="Times New Roman" w:cs="Times New Roman"/>
          <w:sz w:val="28"/>
          <w:szCs w:val="28"/>
          <w:lang w:val="en-US"/>
        </w:rPr>
        <w:t xml:space="preserve"> could be declined?</w:t>
      </w:r>
    </w:p>
    <w:p w:rsidR="003161E6" w:rsidRPr="003161E6" w:rsidRDefault="003161E6" w:rsidP="00702675">
      <w:pPr>
        <w:pStyle w:val="a3"/>
        <w:numPr>
          <w:ilvl w:val="0"/>
          <w:numId w:val="5"/>
        </w:numPr>
        <w:shd w:val="clear" w:color="auto" w:fill="FFFFFF"/>
        <w:spacing w:after="0"/>
        <w:ind w:left="357" w:hanging="35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161E6">
        <w:rPr>
          <w:rFonts w:ascii="Times New Roman" w:hAnsi="Times New Roman" w:cs="Times New Roman"/>
          <w:sz w:val="28"/>
          <w:szCs w:val="28"/>
          <w:lang w:val="en-US"/>
        </w:rPr>
        <w:t xml:space="preserve">Comment on the plural forms: </w:t>
      </w:r>
      <w:r w:rsidRPr="00BE1755">
        <w:rPr>
          <w:rFonts w:ascii="Times New Roman" w:hAnsi="Times New Roman" w:cs="Times New Roman"/>
          <w:i/>
          <w:sz w:val="28"/>
          <w:szCs w:val="28"/>
          <w:lang w:val="en-US"/>
        </w:rPr>
        <w:t xml:space="preserve">oxen, </w:t>
      </w:r>
      <w:proofErr w:type="spellStart"/>
      <w:r w:rsidRPr="00BE1755">
        <w:rPr>
          <w:rFonts w:ascii="Times New Roman" w:hAnsi="Times New Roman" w:cs="Times New Roman"/>
          <w:i/>
          <w:sz w:val="28"/>
          <w:szCs w:val="28"/>
          <w:lang w:val="en-US"/>
        </w:rPr>
        <w:t>brethern</w:t>
      </w:r>
      <w:proofErr w:type="spellEnd"/>
      <w:r w:rsidRPr="00BE1755">
        <w:rPr>
          <w:rFonts w:ascii="Times New Roman" w:hAnsi="Times New Roman" w:cs="Times New Roman"/>
          <w:i/>
          <w:sz w:val="28"/>
          <w:szCs w:val="28"/>
          <w:lang w:val="en-US"/>
        </w:rPr>
        <w:t>, children</w:t>
      </w:r>
    </w:p>
    <w:p w:rsidR="003161E6" w:rsidRPr="003161E6" w:rsidRDefault="003161E6" w:rsidP="00702675">
      <w:pPr>
        <w:pStyle w:val="a3"/>
        <w:numPr>
          <w:ilvl w:val="0"/>
          <w:numId w:val="5"/>
        </w:numPr>
        <w:shd w:val="clear" w:color="auto" w:fill="FFFFFF"/>
        <w:spacing w:after="0"/>
        <w:ind w:left="357" w:hanging="35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161E6">
        <w:rPr>
          <w:rFonts w:ascii="Times New Roman" w:hAnsi="Times New Roman" w:cs="Times New Roman"/>
          <w:sz w:val="28"/>
          <w:szCs w:val="28"/>
          <w:lang w:val="en-US"/>
        </w:rPr>
        <w:t xml:space="preserve">Comment on the personal pronouns </w:t>
      </w:r>
      <w:r w:rsidRPr="00BE1755">
        <w:rPr>
          <w:rFonts w:ascii="Times New Roman" w:hAnsi="Times New Roman" w:cs="Times New Roman"/>
          <w:i/>
          <w:sz w:val="28"/>
          <w:szCs w:val="28"/>
          <w:lang w:val="en-US"/>
        </w:rPr>
        <w:t>she, they</w:t>
      </w:r>
    </w:p>
    <w:p w:rsidR="003161E6" w:rsidRPr="00702675" w:rsidRDefault="003161E6" w:rsidP="00702675">
      <w:pPr>
        <w:pStyle w:val="a3"/>
        <w:numPr>
          <w:ilvl w:val="0"/>
          <w:numId w:val="5"/>
        </w:numPr>
        <w:shd w:val="clear" w:color="auto" w:fill="FFFFFF"/>
        <w:spacing w:after="0"/>
        <w:ind w:left="357" w:hanging="35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161E6">
        <w:rPr>
          <w:rFonts w:ascii="Times New Roman" w:hAnsi="Times New Roman" w:cs="Times New Roman"/>
          <w:sz w:val="28"/>
          <w:szCs w:val="28"/>
          <w:lang w:val="en-US"/>
        </w:rPr>
        <w:t xml:space="preserve">Complete the sentence: The demonstrative pronouns </w:t>
      </w:r>
      <w:proofErr w:type="spellStart"/>
      <w:r w:rsidRPr="00095822">
        <w:rPr>
          <w:rFonts w:ascii="Times New Roman" w:hAnsi="Times New Roman" w:cs="Times New Roman"/>
          <w:i/>
          <w:sz w:val="28"/>
          <w:szCs w:val="28"/>
          <w:lang w:val="en-US"/>
        </w:rPr>
        <w:t>sē</w:t>
      </w:r>
      <w:proofErr w:type="spellEnd"/>
      <w:r w:rsidRPr="00095822">
        <w:rPr>
          <w:rFonts w:ascii="Times New Roman" w:hAnsi="Times New Roman" w:cs="Times New Roman"/>
          <w:i/>
          <w:sz w:val="28"/>
          <w:szCs w:val="28"/>
          <w:lang w:val="en-US"/>
        </w:rPr>
        <w:t xml:space="preserve">, </w:t>
      </w:r>
      <w:proofErr w:type="spellStart"/>
      <w:r w:rsidRPr="00095822">
        <w:rPr>
          <w:rFonts w:ascii="Times New Roman" w:hAnsi="Times New Roman" w:cs="Times New Roman"/>
          <w:i/>
          <w:sz w:val="28"/>
          <w:szCs w:val="28"/>
          <w:lang w:val="en-US"/>
        </w:rPr>
        <w:t>sēo</w:t>
      </w:r>
      <w:proofErr w:type="spellEnd"/>
      <w:r w:rsidRPr="00095822">
        <w:rPr>
          <w:rFonts w:ascii="Times New Roman" w:hAnsi="Times New Roman" w:cs="Times New Roman"/>
          <w:i/>
          <w:sz w:val="28"/>
          <w:szCs w:val="28"/>
          <w:lang w:val="en-US"/>
        </w:rPr>
        <w:t>, ϸ</w:t>
      </w:r>
      <w:proofErr w:type="spellStart"/>
      <w:r w:rsidRPr="00095822">
        <w:rPr>
          <w:rFonts w:ascii="Times New Roman" w:hAnsi="Times New Roman" w:cs="Times New Roman"/>
          <w:i/>
          <w:sz w:val="28"/>
          <w:szCs w:val="28"/>
          <w:lang w:val="en-US"/>
        </w:rPr>
        <w:t>æt</w:t>
      </w:r>
      <w:proofErr w:type="spellEnd"/>
      <w:r w:rsidRPr="003161E6">
        <w:rPr>
          <w:rFonts w:ascii="Times New Roman" w:hAnsi="Times New Roman" w:cs="Times New Roman"/>
          <w:sz w:val="28"/>
          <w:szCs w:val="28"/>
          <w:lang w:val="en-US"/>
        </w:rPr>
        <w:t xml:space="preserve"> led to the formation of .........................................</w:t>
      </w:r>
    </w:p>
    <w:p w:rsidR="002F64A6" w:rsidRDefault="002F64A6" w:rsidP="002F64A6">
      <w:pPr>
        <w:pStyle w:val="a3"/>
        <w:shd w:val="clear" w:color="auto" w:fill="FFFFFF"/>
        <w:spacing w:after="0"/>
        <w:ind w:left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9827AA" w:rsidRPr="002F64A6" w:rsidRDefault="009827AA" w:rsidP="002F64A6">
      <w:pPr>
        <w:pStyle w:val="a3"/>
        <w:shd w:val="clear" w:color="auto" w:fill="FFFFFF"/>
        <w:spacing w:after="0"/>
        <w:ind w:left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2F64A6">
        <w:rPr>
          <w:rFonts w:ascii="Times New Roman" w:hAnsi="Times New Roman"/>
          <w:b/>
          <w:sz w:val="28"/>
          <w:szCs w:val="28"/>
          <w:lang w:val="en-US"/>
        </w:rPr>
        <w:t xml:space="preserve">Notions and terms: </w:t>
      </w:r>
      <w:r w:rsidRPr="002F64A6">
        <w:rPr>
          <w:rFonts w:ascii="Times New Roman" w:hAnsi="Times New Roman"/>
          <w:sz w:val="28"/>
          <w:szCs w:val="28"/>
          <w:lang w:val="en-US"/>
        </w:rPr>
        <w:t>stem-suffix, root-stems, strong declensions, strong verbs, root-vow</w:t>
      </w:r>
      <w:r w:rsidR="00E22245" w:rsidRPr="002F64A6">
        <w:rPr>
          <w:rFonts w:ascii="Times New Roman" w:hAnsi="Times New Roman"/>
          <w:sz w:val="28"/>
          <w:szCs w:val="28"/>
          <w:lang w:val="en-US"/>
        </w:rPr>
        <w:t xml:space="preserve">el interchange, weak verbs, </w:t>
      </w:r>
      <w:proofErr w:type="spellStart"/>
      <w:r w:rsidR="00E22245" w:rsidRPr="002F64A6">
        <w:rPr>
          <w:rFonts w:ascii="Times New Roman" w:hAnsi="Times New Roman"/>
          <w:sz w:val="28"/>
          <w:szCs w:val="28"/>
          <w:lang w:val="en-US"/>
        </w:rPr>
        <w:t>pre</w:t>
      </w:r>
      <w:r w:rsidRPr="002F64A6">
        <w:rPr>
          <w:rFonts w:ascii="Times New Roman" w:hAnsi="Times New Roman"/>
          <w:sz w:val="28"/>
          <w:szCs w:val="28"/>
          <w:lang w:val="en-US"/>
        </w:rPr>
        <w:t>terite</w:t>
      </w:r>
      <w:proofErr w:type="spellEnd"/>
      <w:r w:rsidRPr="002F64A6">
        <w:rPr>
          <w:rFonts w:ascii="Times New Roman" w:hAnsi="Times New Roman"/>
          <w:sz w:val="28"/>
          <w:szCs w:val="28"/>
          <w:lang w:val="en-US"/>
        </w:rPr>
        <w:t>-presents</w:t>
      </w:r>
    </w:p>
    <w:p w:rsidR="002C1574" w:rsidRDefault="002C1574" w:rsidP="00777147">
      <w:pPr>
        <w:ind w:left="360"/>
        <w:jc w:val="both"/>
        <w:rPr>
          <w:rFonts w:ascii="Times New Roman" w:hAnsi="Times New Roman"/>
          <w:b/>
          <w:sz w:val="24"/>
          <w:szCs w:val="24"/>
        </w:rPr>
      </w:pPr>
    </w:p>
    <w:p w:rsidR="00777147" w:rsidRPr="00BA770A" w:rsidRDefault="00777147" w:rsidP="00777147">
      <w:pPr>
        <w:ind w:left="360"/>
        <w:jc w:val="both"/>
        <w:rPr>
          <w:rFonts w:ascii="Times New Roman" w:hAnsi="Times New Roman"/>
          <w:b/>
          <w:sz w:val="24"/>
          <w:szCs w:val="24"/>
        </w:rPr>
      </w:pPr>
      <w:r w:rsidRPr="00BA770A">
        <w:rPr>
          <w:rFonts w:ascii="Times New Roman" w:hAnsi="Times New Roman"/>
          <w:b/>
          <w:sz w:val="24"/>
          <w:szCs w:val="24"/>
        </w:rPr>
        <w:t>Перечень основной и дополнительной учебной литературы</w:t>
      </w:r>
    </w:p>
    <w:p w:rsidR="00777147" w:rsidRPr="00706EBD" w:rsidRDefault="00777147" w:rsidP="00777147">
      <w:pPr>
        <w:ind w:left="360"/>
        <w:rPr>
          <w:rFonts w:ascii="Times New Roman" w:hAnsi="Times New Roman"/>
          <w:b/>
          <w:sz w:val="24"/>
          <w:szCs w:val="24"/>
        </w:rPr>
      </w:pPr>
      <w:r w:rsidRPr="00BA770A">
        <w:rPr>
          <w:rFonts w:ascii="Times New Roman" w:hAnsi="Times New Roman"/>
          <w:b/>
          <w:sz w:val="24"/>
          <w:szCs w:val="24"/>
        </w:rPr>
        <w:t>Основная литература</w:t>
      </w:r>
    </w:p>
    <w:p w:rsidR="00777147" w:rsidRDefault="00777147" w:rsidP="00777147">
      <w:pPr>
        <w:pStyle w:val="a3"/>
        <w:numPr>
          <w:ilvl w:val="0"/>
          <w:numId w:val="3"/>
        </w:numPr>
        <w:ind w:left="0"/>
        <w:rPr>
          <w:rFonts w:ascii="Times New Roman" w:hAnsi="Times New Roman"/>
          <w:sz w:val="24"/>
          <w:szCs w:val="24"/>
        </w:rPr>
      </w:pPr>
      <w:proofErr w:type="spellStart"/>
      <w:r w:rsidRPr="00D00AAB">
        <w:rPr>
          <w:rFonts w:ascii="Times New Roman" w:hAnsi="Times New Roman"/>
          <w:sz w:val="24"/>
          <w:szCs w:val="24"/>
        </w:rPr>
        <w:t>Аракин</w:t>
      </w:r>
      <w:proofErr w:type="spellEnd"/>
      <w:r w:rsidRPr="00D00AAB">
        <w:rPr>
          <w:rFonts w:ascii="Times New Roman" w:hAnsi="Times New Roman"/>
          <w:sz w:val="24"/>
          <w:szCs w:val="24"/>
        </w:rPr>
        <w:t xml:space="preserve">, В.Д. История английского языка: Учеб. пособие для студентов </w:t>
      </w:r>
      <w:proofErr w:type="spellStart"/>
      <w:r w:rsidRPr="00D00AAB">
        <w:rPr>
          <w:rFonts w:ascii="Times New Roman" w:hAnsi="Times New Roman"/>
          <w:sz w:val="24"/>
          <w:szCs w:val="24"/>
        </w:rPr>
        <w:t>пед</w:t>
      </w:r>
      <w:proofErr w:type="spellEnd"/>
      <w:r w:rsidRPr="00D00AAB">
        <w:rPr>
          <w:rFonts w:ascii="Times New Roman" w:hAnsi="Times New Roman"/>
          <w:sz w:val="24"/>
          <w:szCs w:val="24"/>
        </w:rPr>
        <w:t>. ин-</w:t>
      </w:r>
      <w:proofErr w:type="spellStart"/>
      <w:r w:rsidRPr="00D00AAB">
        <w:rPr>
          <w:rFonts w:ascii="Times New Roman" w:hAnsi="Times New Roman"/>
          <w:sz w:val="24"/>
          <w:szCs w:val="24"/>
        </w:rPr>
        <w:t>тов</w:t>
      </w:r>
      <w:proofErr w:type="spellEnd"/>
      <w:r w:rsidRPr="00D00AAB">
        <w:rPr>
          <w:rFonts w:ascii="Times New Roman" w:hAnsi="Times New Roman"/>
          <w:sz w:val="24"/>
          <w:szCs w:val="24"/>
        </w:rPr>
        <w:t xml:space="preserve"> по спец. № </w:t>
      </w:r>
      <w:r>
        <w:rPr>
          <w:rFonts w:ascii="Times New Roman" w:hAnsi="Times New Roman"/>
          <w:sz w:val="24"/>
          <w:szCs w:val="24"/>
        </w:rPr>
        <w:t>2103 «</w:t>
      </w:r>
      <w:proofErr w:type="spellStart"/>
      <w:r>
        <w:rPr>
          <w:rFonts w:ascii="Times New Roman" w:hAnsi="Times New Roman"/>
          <w:sz w:val="24"/>
          <w:szCs w:val="24"/>
        </w:rPr>
        <w:t>Иностр</w:t>
      </w:r>
      <w:proofErr w:type="spellEnd"/>
      <w:r>
        <w:rPr>
          <w:rFonts w:ascii="Times New Roman" w:hAnsi="Times New Roman"/>
          <w:sz w:val="24"/>
          <w:szCs w:val="24"/>
        </w:rPr>
        <w:t>. яз.». – М.: Просв</w:t>
      </w:r>
      <w:r w:rsidRPr="00D00AAB">
        <w:rPr>
          <w:rFonts w:ascii="Times New Roman" w:hAnsi="Times New Roman"/>
          <w:sz w:val="24"/>
          <w:szCs w:val="24"/>
        </w:rPr>
        <w:t>ещение, 1985. – 256 с.</w:t>
      </w:r>
    </w:p>
    <w:p w:rsidR="00777147" w:rsidRPr="00D00AAB" w:rsidRDefault="00777147" w:rsidP="00777147">
      <w:pPr>
        <w:pStyle w:val="a3"/>
        <w:ind w:left="0"/>
        <w:rPr>
          <w:rFonts w:ascii="Times New Roman" w:hAnsi="Times New Roman"/>
          <w:sz w:val="24"/>
          <w:szCs w:val="24"/>
        </w:rPr>
      </w:pPr>
    </w:p>
    <w:p w:rsidR="00777147" w:rsidRDefault="00777147" w:rsidP="00777147">
      <w:pPr>
        <w:pStyle w:val="a3"/>
        <w:numPr>
          <w:ilvl w:val="0"/>
          <w:numId w:val="3"/>
        </w:numPr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История английского языка. Староанглийский период. </w:t>
      </w:r>
      <w:r w:rsidRPr="00BA0F88">
        <w:rPr>
          <w:rFonts w:ascii="Times New Roman" w:hAnsi="Times New Roman"/>
          <w:sz w:val="24"/>
          <w:szCs w:val="24"/>
          <w:lang w:val="en-US"/>
        </w:rPr>
        <w:t xml:space="preserve">The History of the English language. Old English </w:t>
      </w:r>
      <w:proofErr w:type="gramStart"/>
      <w:r w:rsidRPr="00BA0F88">
        <w:rPr>
          <w:rFonts w:ascii="Times New Roman" w:hAnsi="Times New Roman"/>
          <w:sz w:val="24"/>
          <w:szCs w:val="24"/>
          <w:lang w:val="en-US"/>
        </w:rPr>
        <w:t>Period :</w:t>
      </w:r>
      <w:proofErr w:type="gramEnd"/>
      <w:r w:rsidRPr="00BA0F88"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</w:rPr>
        <w:t>учеб</w:t>
      </w:r>
      <w:r w:rsidRPr="00BA0F88">
        <w:rPr>
          <w:rFonts w:ascii="Times New Roman" w:hAnsi="Times New Roman"/>
          <w:sz w:val="24"/>
          <w:szCs w:val="24"/>
          <w:lang w:val="en-US"/>
        </w:rPr>
        <w:t xml:space="preserve">. </w:t>
      </w:r>
      <w:r>
        <w:rPr>
          <w:rFonts w:ascii="Times New Roman" w:hAnsi="Times New Roman"/>
          <w:sz w:val="24"/>
          <w:szCs w:val="24"/>
        </w:rPr>
        <w:t>пособие</w:t>
      </w:r>
      <w:r w:rsidRPr="00BA0F88">
        <w:rPr>
          <w:rFonts w:ascii="Times New Roman" w:hAnsi="Times New Roman"/>
          <w:sz w:val="24"/>
          <w:szCs w:val="24"/>
          <w:lang w:val="en-US"/>
        </w:rPr>
        <w:t xml:space="preserve"> / </w:t>
      </w:r>
      <w:proofErr w:type="spellStart"/>
      <w:r>
        <w:rPr>
          <w:rFonts w:ascii="Times New Roman" w:hAnsi="Times New Roman"/>
          <w:sz w:val="24"/>
          <w:szCs w:val="24"/>
        </w:rPr>
        <w:t>сост</w:t>
      </w:r>
      <w:proofErr w:type="spellEnd"/>
      <w:r w:rsidRPr="00BA0F88">
        <w:rPr>
          <w:rFonts w:ascii="Times New Roman" w:hAnsi="Times New Roman"/>
          <w:sz w:val="24"/>
          <w:szCs w:val="24"/>
          <w:lang w:val="en-US"/>
        </w:rPr>
        <w:t xml:space="preserve">. </w:t>
      </w:r>
      <w:proofErr w:type="spellStart"/>
      <w:r>
        <w:rPr>
          <w:rFonts w:ascii="Times New Roman" w:hAnsi="Times New Roman"/>
          <w:sz w:val="24"/>
          <w:szCs w:val="24"/>
        </w:rPr>
        <w:t>канд</w:t>
      </w:r>
      <w:proofErr w:type="spellEnd"/>
      <w:r w:rsidRPr="00BA0F88">
        <w:rPr>
          <w:rFonts w:ascii="Times New Roman" w:hAnsi="Times New Roman"/>
          <w:sz w:val="24"/>
          <w:szCs w:val="24"/>
          <w:lang w:val="en-US"/>
        </w:rPr>
        <w:t xml:space="preserve">. </w:t>
      </w:r>
      <w:proofErr w:type="spellStart"/>
      <w:r>
        <w:rPr>
          <w:rFonts w:ascii="Times New Roman" w:hAnsi="Times New Roman"/>
          <w:sz w:val="24"/>
          <w:szCs w:val="24"/>
        </w:rPr>
        <w:t>филол</w:t>
      </w:r>
      <w:proofErr w:type="spellEnd"/>
      <w:r w:rsidRPr="00BA0F88">
        <w:rPr>
          <w:rFonts w:ascii="Times New Roman" w:hAnsi="Times New Roman"/>
          <w:sz w:val="24"/>
          <w:szCs w:val="24"/>
          <w:lang w:val="en-US"/>
        </w:rPr>
        <w:t xml:space="preserve">. </w:t>
      </w:r>
      <w:r>
        <w:rPr>
          <w:rFonts w:ascii="Times New Roman" w:hAnsi="Times New Roman"/>
          <w:sz w:val="24"/>
          <w:szCs w:val="24"/>
        </w:rPr>
        <w:t>наук</w:t>
      </w:r>
      <w:r w:rsidRPr="00BA0F88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доц</w:t>
      </w:r>
      <w:proofErr w:type="spellEnd"/>
      <w:r w:rsidRPr="00BA0F88">
        <w:rPr>
          <w:rFonts w:ascii="Times New Roman" w:hAnsi="Times New Roman"/>
          <w:sz w:val="24"/>
          <w:szCs w:val="24"/>
          <w:lang w:val="en-US"/>
        </w:rPr>
        <w:t xml:space="preserve">. </w:t>
      </w:r>
      <w:r>
        <w:rPr>
          <w:rFonts w:ascii="Times New Roman" w:hAnsi="Times New Roman"/>
          <w:sz w:val="24"/>
          <w:szCs w:val="24"/>
        </w:rPr>
        <w:t>В.В. Панкова. – М.</w:t>
      </w:r>
      <w:proofErr w:type="gramStart"/>
      <w:r>
        <w:rPr>
          <w:rFonts w:ascii="Times New Roman" w:hAnsi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/>
          <w:sz w:val="24"/>
          <w:szCs w:val="24"/>
        </w:rPr>
        <w:t xml:space="preserve"> Флинта : Наука, 2017. – 88 с.</w:t>
      </w:r>
    </w:p>
    <w:p w:rsidR="00777147" w:rsidRDefault="00777147" w:rsidP="00777147">
      <w:pPr>
        <w:pStyle w:val="a3"/>
        <w:ind w:left="0"/>
        <w:rPr>
          <w:rFonts w:ascii="Times New Roman" w:hAnsi="Times New Roman"/>
          <w:sz w:val="24"/>
          <w:szCs w:val="24"/>
        </w:rPr>
      </w:pPr>
    </w:p>
    <w:p w:rsidR="00777147" w:rsidRDefault="00777147" w:rsidP="00777147">
      <w:pPr>
        <w:pStyle w:val="a3"/>
        <w:numPr>
          <w:ilvl w:val="0"/>
          <w:numId w:val="3"/>
        </w:numPr>
        <w:ind w:left="0"/>
        <w:rPr>
          <w:rFonts w:ascii="Times New Roman" w:hAnsi="Times New Roman"/>
          <w:sz w:val="24"/>
          <w:szCs w:val="24"/>
        </w:rPr>
      </w:pPr>
      <w:r w:rsidRPr="007301B9">
        <w:rPr>
          <w:rFonts w:ascii="Times New Roman" w:hAnsi="Times New Roman"/>
          <w:sz w:val="24"/>
          <w:szCs w:val="24"/>
        </w:rPr>
        <w:t>Смирницкий, А.И. Хрестоматия по истории английского языка с VII по XVII в. с грамматическими таблицами и историко-этимологическим словарем [Текст] : учеб</w:t>
      </w:r>
      <w:proofErr w:type="gramStart"/>
      <w:r w:rsidRPr="007301B9">
        <w:rPr>
          <w:rFonts w:ascii="Times New Roman" w:hAnsi="Times New Roman"/>
          <w:sz w:val="24"/>
          <w:szCs w:val="24"/>
        </w:rPr>
        <w:t>.</w:t>
      </w:r>
      <w:proofErr w:type="gramEnd"/>
      <w:r w:rsidRPr="007301B9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7301B9">
        <w:rPr>
          <w:rFonts w:ascii="Times New Roman" w:hAnsi="Times New Roman"/>
          <w:sz w:val="24"/>
          <w:szCs w:val="24"/>
        </w:rPr>
        <w:t>п</w:t>
      </w:r>
      <w:proofErr w:type="gramEnd"/>
      <w:r w:rsidRPr="007301B9">
        <w:rPr>
          <w:rFonts w:ascii="Times New Roman" w:hAnsi="Times New Roman"/>
          <w:sz w:val="24"/>
          <w:szCs w:val="24"/>
        </w:rPr>
        <w:t xml:space="preserve">особие по направлению 031000 и спец. 031001 - Филология: учеб. пособие для студентов, обучающихся по спец. направления "Лингвистика и межкультурная коммуникация" / А. И. Смирницкий. - 5-е изд., </w:t>
      </w:r>
      <w:proofErr w:type="spellStart"/>
      <w:r w:rsidRPr="007301B9">
        <w:rPr>
          <w:rFonts w:ascii="Times New Roman" w:hAnsi="Times New Roman"/>
          <w:sz w:val="24"/>
          <w:szCs w:val="24"/>
        </w:rPr>
        <w:t>испр</w:t>
      </w:r>
      <w:proofErr w:type="spellEnd"/>
      <w:r w:rsidRPr="007301B9">
        <w:rPr>
          <w:rFonts w:ascii="Times New Roman" w:hAnsi="Times New Roman"/>
          <w:sz w:val="24"/>
          <w:szCs w:val="24"/>
        </w:rPr>
        <w:t xml:space="preserve">. и доп. - М. : Изд. центр "Академия", 2008. - 303,[1] с. - (Высшее образование) (Классическая учебная книга: </w:t>
      </w:r>
      <w:proofErr w:type="spellStart"/>
      <w:r w:rsidRPr="007301B9">
        <w:rPr>
          <w:rFonts w:ascii="Times New Roman" w:hAnsi="Times New Roman"/>
          <w:sz w:val="24"/>
          <w:szCs w:val="24"/>
        </w:rPr>
        <w:t>Classicus</w:t>
      </w:r>
      <w:proofErr w:type="spellEnd"/>
      <w:r w:rsidRPr="007301B9">
        <w:rPr>
          <w:rFonts w:ascii="Times New Roman" w:hAnsi="Times New Roman"/>
          <w:sz w:val="24"/>
          <w:szCs w:val="24"/>
        </w:rPr>
        <w:t>). - Допущено УМО. - Рекомендовано УМО МО РФ. - ISBN 978-5-7695-5511-4; 5 экз.</w:t>
      </w:r>
      <w:proofErr w:type="gramStart"/>
      <w:r w:rsidRPr="007301B9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7301B9">
        <w:rPr>
          <w:rFonts w:ascii="Times New Roman" w:hAnsi="Times New Roman"/>
          <w:sz w:val="24"/>
          <w:szCs w:val="24"/>
        </w:rPr>
        <w:t xml:space="preserve"> 389-40.</w:t>
      </w:r>
    </w:p>
    <w:p w:rsidR="00777147" w:rsidRDefault="00777147" w:rsidP="00777147">
      <w:pPr>
        <w:pStyle w:val="a3"/>
        <w:ind w:left="0"/>
        <w:rPr>
          <w:rFonts w:ascii="Times New Roman" w:hAnsi="Times New Roman"/>
          <w:sz w:val="24"/>
          <w:szCs w:val="24"/>
        </w:rPr>
      </w:pPr>
    </w:p>
    <w:p w:rsidR="00777147" w:rsidRPr="007301B9" w:rsidRDefault="00777147" w:rsidP="00777147">
      <w:pPr>
        <w:pStyle w:val="a3"/>
        <w:numPr>
          <w:ilvl w:val="0"/>
          <w:numId w:val="3"/>
        </w:numPr>
        <w:ind w:left="0"/>
        <w:rPr>
          <w:rFonts w:ascii="Times New Roman" w:hAnsi="Times New Roman"/>
          <w:sz w:val="24"/>
          <w:szCs w:val="24"/>
        </w:rPr>
      </w:pPr>
      <w:r w:rsidRPr="007301B9">
        <w:rPr>
          <w:rFonts w:ascii="Times New Roman" w:hAnsi="Times New Roman"/>
          <w:sz w:val="24"/>
          <w:szCs w:val="24"/>
        </w:rPr>
        <w:t>Павленко, Л.Г. История английского языка. Теория, практика [Электронный ресурс]: учебное пособие/ Павленко Л.Г.— Электрон</w:t>
      </w:r>
      <w:proofErr w:type="gramStart"/>
      <w:r w:rsidRPr="007301B9">
        <w:rPr>
          <w:rFonts w:ascii="Times New Roman" w:hAnsi="Times New Roman"/>
          <w:sz w:val="24"/>
          <w:szCs w:val="24"/>
        </w:rPr>
        <w:t>.</w:t>
      </w:r>
      <w:proofErr w:type="gramEnd"/>
      <w:r w:rsidRPr="007301B9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7301B9">
        <w:rPr>
          <w:rFonts w:ascii="Times New Roman" w:hAnsi="Times New Roman"/>
          <w:sz w:val="24"/>
          <w:szCs w:val="24"/>
        </w:rPr>
        <w:t>т</w:t>
      </w:r>
      <w:proofErr w:type="gramEnd"/>
      <w:r w:rsidRPr="007301B9">
        <w:rPr>
          <w:rFonts w:ascii="Times New Roman" w:hAnsi="Times New Roman"/>
          <w:sz w:val="24"/>
          <w:szCs w:val="24"/>
        </w:rPr>
        <w:t>екстовые данные.— Саратов: Вузовское образование, 2016.— 211 c.— Режим доступа: http://www.iprbookshop.ru/44224.— ЭБС «</w:t>
      </w:r>
      <w:proofErr w:type="spellStart"/>
      <w:r w:rsidRPr="007301B9">
        <w:rPr>
          <w:rFonts w:ascii="Times New Roman" w:hAnsi="Times New Roman"/>
          <w:sz w:val="24"/>
          <w:szCs w:val="24"/>
        </w:rPr>
        <w:t>IPRbooks</w:t>
      </w:r>
      <w:proofErr w:type="spellEnd"/>
      <w:r w:rsidRPr="007301B9">
        <w:rPr>
          <w:rFonts w:ascii="Times New Roman" w:hAnsi="Times New Roman"/>
          <w:sz w:val="24"/>
          <w:szCs w:val="24"/>
        </w:rPr>
        <w:t>».</w:t>
      </w:r>
    </w:p>
    <w:p w:rsidR="00777147" w:rsidRPr="00BA770A" w:rsidRDefault="00777147" w:rsidP="0077714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Pr="00FE75F6">
        <w:rPr>
          <w:rFonts w:ascii="Times New Roman" w:hAnsi="Times New Roman"/>
          <w:sz w:val="24"/>
          <w:szCs w:val="24"/>
        </w:rPr>
        <w:t>. Расторгуева</w:t>
      </w:r>
      <w:r>
        <w:rPr>
          <w:rFonts w:ascii="Times New Roman" w:hAnsi="Times New Roman"/>
          <w:sz w:val="24"/>
          <w:szCs w:val="24"/>
        </w:rPr>
        <w:t>,</w:t>
      </w:r>
      <w:r w:rsidRPr="00FE75F6">
        <w:rPr>
          <w:rFonts w:ascii="Times New Roman" w:hAnsi="Times New Roman"/>
          <w:sz w:val="24"/>
          <w:szCs w:val="24"/>
        </w:rPr>
        <w:t xml:space="preserve"> Т.А. История английского языка: учебник. – М.: </w:t>
      </w:r>
      <w:proofErr w:type="spellStart"/>
      <w:r w:rsidRPr="00FE75F6">
        <w:rPr>
          <w:rFonts w:ascii="Times New Roman" w:hAnsi="Times New Roman"/>
          <w:sz w:val="24"/>
          <w:szCs w:val="24"/>
        </w:rPr>
        <w:t>Астрель</w:t>
      </w:r>
      <w:proofErr w:type="spellEnd"/>
      <w:r w:rsidRPr="00FE75F6">
        <w:rPr>
          <w:rFonts w:ascii="Times New Roman" w:hAnsi="Times New Roman"/>
          <w:sz w:val="24"/>
          <w:szCs w:val="24"/>
        </w:rPr>
        <w:t>: АСТ, 2005</w:t>
      </w:r>
    </w:p>
    <w:p w:rsidR="00777147" w:rsidRPr="00BC3D3B" w:rsidRDefault="00777147" w:rsidP="00777147">
      <w:pPr>
        <w:rPr>
          <w:rFonts w:ascii="Times New Roman" w:hAnsi="Times New Roman"/>
          <w:sz w:val="24"/>
          <w:szCs w:val="24"/>
        </w:rPr>
      </w:pPr>
      <w:r w:rsidRPr="000512CC">
        <w:rPr>
          <w:rFonts w:ascii="Times New Roman" w:hAnsi="Times New Roman"/>
          <w:b/>
          <w:sz w:val="24"/>
          <w:szCs w:val="24"/>
        </w:rPr>
        <w:t>Дополнительная литература</w:t>
      </w:r>
    </w:p>
    <w:p w:rsidR="00777147" w:rsidRDefault="00777147" w:rsidP="00777147">
      <w:pPr>
        <w:numPr>
          <w:ilvl w:val="0"/>
          <w:numId w:val="2"/>
        </w:numPr>
        <w:spacing w:after="0" w:line="24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C3D3B">
        <w:rPr>
          <w:rFonts w:ascii="Times New Roman" w:hAnsi="Times New Roman"/>
          <w:sz w:val="24"/>
          <w:szCs w:val="24"/>
        </w:rPr>
        <w:t>Залесская</w:t>
      </w:r>
      <w:proofErr w:type="spellEnd"/>
      <w:r w:rsidRPr="00BC3D3B">
        <w:rPr>
          <w:rFonts w:ascii="Times New Roman" w:hAnsi="Times New Roman"/>
          <w:sz w:val="24"/>
          <w:szCs w:val="24"/>
        </w:rPr>
        <w:t xml:space="preserve"> Л.Д., Матвеева Д.А. Пособие по истории английск</w:t>
      </w:r>
      <w:r>
        <w:rPr>
          <w:rFonts w:ascii="Times New Roman" w:hAnsi="Times New Roman"/>
          <w:sz w:val="24"/>
          <w:szCs w:val="24"/>
        </w:rPr>
        <w:t>ого языка для заочных отделений</w:t>
      </w:r>
    </w:p>
    <w:p w:rsidR="00777147" w:rsidRPr="00BC3D3B" w:rsidRDefault="00777147" w:rsidP="00777147">
      <w:pPr>
        <w:spacing w:after="0" w:line="240" w:lineRule="auto"/>
        <w:ind w:left="357"/>
        <w:jc w:val="both"/>
        <w:rPr>
          <w:rFonts w:ascii="Times New Roman" w:hAnsi="Times New Roman"/>
          <w:sz w:val="24"/>
          <w:szCs w:val="24"/>
        </w:rPr>
      </w:pPr>
      <w:r w:rsidRPr="00BC3D3B">
        <w:rPr>
          <w:rFonts w:ascii="Times New Roman" w:hAnsi="Times New Roman"/>
          <w:sz w:val="24"/>
          <w:szCs w:val="24"/>
        </w:rPr>
        <w:t xml:space="preserve">факультетов английского языка педагогических институтов. - М.: </w:t>
      </w:r>
      <w:proofErr w:type="spellStart"/>
      <w:r w:rsidRPr="00BC3D3B">
        <w:rPr>
          <w:rFonts w:ascii="Times New Roman" w:hAnsi="Times New Roman"/>
          <w:sz w:val="24"/>
          <w:szCs w:val="24"/>
        </w:rPr>
        <w:t>Высш</w:t>
      </w:r>
      <w:proofErr w:type="spellEnd"/>
      <w:r w:rsidRPr="00BC3D3B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BC3D3B">
        <w:rPr>
          <w:rFonts w:ascii="Times New Roman" w:hAnsi="Times New Roman"/>
          <w:sz w:val="24"/>
          <w:szCs w:val="24"/>
        </w:rPr>
        <w:t>шк</w:t>
      </w:r>
      <w:proofErr w:type="spellEnd"/>
      <w:r w:rsidRPr="00BC3D3B">
        <w:rPr>
          <w:rFonts w:ascii="Times New Roman" w:hAnsi="Times New Roman"/>
          <w:sz w:val="24"/>
          <w:szCs w:val="24"/>
        </w:rPr>
        <w:t>., 1984. - 111с.</w:t>
      </w:r>
    </w:p>
    <w:p w:rsidR="00777147" w:rsidRPr="00BC3D3B" w:rsidRDefault="00777147" w:rsidP="00777147">
      <w:pPr>
        <w:pStyle w:val="a3"/>
        <w:numPr>
          <w:ilvl w:val="0"/>
          <w:numId w:val="2"/>
        </w:numPr>
        <w:spacing w:after="0" w:line="240" w:lineRule="auto"/>
        <w:ind w:left="357" w:hanging="357"/>
        <w:rPr>
          <w:rFonts w:ascii="Times New Roman" w:hAnsi="Times New Roman"/>
          <w:sz w:val="24"/>
          <w:szCs w:val="24"/>
        </w:rPr>
      </w:pPr>
      <w:r w:rsidRPr="00BA770A">
        <w:rPr>
          <w:rFonts w:ascii="Times New Roman" w:hAnsi="Times New Roman"/>
          <w:sz w:val="24"/>
          <w:szCs w:val="24"/>
        </w:rPr>
        <w:t xml:space="preserve">Иванова, И.Е. История английского языка в таблицах (На английском языке) [Электронный ресурс]: учебное пособие/ Иванова И.Е., </w:t>
      </w:r>
      <w:proofErr w:type="spellStart"/>
      <w:r w:rsidRPr="00BA770A">
        <w:rPr>
          <w:rFonts w:ascii="Times New Roman" w:hAnsi="Times New Roman"/>
          <w:sz w:val="24"/>
          <w:szCs w:val="24"/>
        </w:rPr>
        <w:t>Карыпкина</w:t>
      </w:r>
      <w:proofErr w:type="spellEnd"/>
      <w:r w:rsidRPr="00BA770A">
        <w:rPr>
          <w:rFonts w:ascii="Times New Roman" w:hAnsi="Times New Roman"/>
          <w:sz w:val="24"/>
          <w:szCs w:val="24"/>
        </w:rPr>
        <w:t xml:space="preserve"> Ю.Н.— Электрон</w:t>
      </w:r>
      <w:proofErr w:type="gramStart"/>
      <w:r w:rsidRPr="00BA770A">
        <w:rPr>
          <w:rFonts w:ascii="Times New Roman" w:hAnsi="Times New Roman"/>
          <w:sz w:val="24"/>
          <w:szCs w:val="24"/>
        </w:rPr>
        <w:t>.</w:t>
      </w:r>
      <w:proofErr w:type="gramEnd"/>
      <w:r w:rsidRPr="00BA770A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BA770A">
        <w:rPr>
          <w:rFonts w:ascii="Times New Roman" w:hAnsi="Times New Roman"/>
          <w:sz w:val="24"/>
          <w:szCs w:val="24"/>
        </w:rPr>
        <w:t>т</w:t>
      </w:r>
      <w:proofErr w:type="gramEnd"/>
      <w:r w:rsidRPr="00BA770A">
        <w:rPr>
          <w:rFonts w:ascii="Times New Roman" w:hAnsi="Times New Roman"/>
          <w:sz w:val="24"/>
          <w:szCs w:val="24"/>
        </w:rPr>
        <w:t>екстовые данные.— Иркутск: Иркутский государственный лингвистический университет, 2012.— 137 c.— Режим доступа: http://www.iprbookshop.ru/21084.— ЭБС «</w:t>
      </w:r>
      <w:proofErr w:type="spellStart"/>
      <w:r w:rsidRPr="00BA770A">
        <w:rPr>
          <w:rFonts w:ascii="Times New Roman" w:hAnsi="Times New Roman"/>
          <w:sz w:val="24"/>
          <w:szCs w:val="24"/>
        </w:rPr>
        <w:t>IPRbooks</w:t>
      </w:r>
      <w:proofErr w:type="spellEnd"/>
      <w:r w:rsidRPr="00BA770A">
        <w:rPr>
          <w:rFonts w:ascii="Times New Roman" w:hAnsi="Times New Roman"/>
          <w:sz w:val="24"/>
          <w:szCs w:val="24"/>
        </w:rPr>
        <w:t>».</w:t>
      </w:r>
    </w:p>
    <w:p w:rsidR="00777147" w:rsidRPr="00BC3D3B" w:rsidRDefault="00777147" w:rsidP="00777147">
      <w:pPr>
        <w:pStyle w:val="a3"/>
        <w:numPr>
          <w:ilvl w:val="0"/>
          <w:numId w:val="2"/>
        </w:numPr>
        <w:spacing w:after="0" w:line="240" w:lineRule="auto"/>
        <w:ind w:left="357" w:hanging="357"/>
        <w:rPr>
          <w:rFonts w:ascii="Times New Roman" w:hAnsi="Times New Roman"/>
          <w:sz w:val="24"/>
          <w:szCs w:val="24"/>
        </w:rPr>
      </w:pPr>
      <w:r w:rsidRPr="00BC3D3B">
        <w:rPr>
          <w:rFonts w:ascii="Times New Roman" w:hAnsi="Times New Roman"/>
          <w:sz w:val="24"/>
          <w:szCs w:val="24"/>
        </w:rPr>
        <w:t xml:space="preserve">Иванова И.П., </w:t>
      </w:r>
      <w:proofErr w:type="spellStart"/>
      <w:r w:rsidRPr="00BC3D3B">
        <w:rPr>
          <w:rFonts w:ascii="Times New Roman" w:hAnsi="Times New Roman"/>
          <w:sz w:val="24"/>
          <w:szCs w:val="24"/>
        </w:rPr>
        <w:t>Чахоян</w:t>
      </w:r>
      <w:proofErr w:type="spellEnd"/>
      <w:r w:rsidRPr="00BC3D3B">
        <w:rPr>
          <w:rFonts w:ascii="Times New Roman" w:hAnsi="Times New Roman"/>
          <w:sz w:val="24"/>
          <w:szCs w:val="24"/>
        </w:rPr>
        <w:t xml:space="preserve"> Л.П., Т.М. Беляева История английского языка</w:t>
      </w:r>
      <w:r>
        <w:rPr>
          <w:rFonts w:ascii="Times New Roman" w:hAnsi="Times New Roman"/>
          <w:sz w:val="24"/>
          <w:szCs w:val="24"/>
        </w:rPr>
        <w:t>. Учебник. Изд. 3-е. – СПб., «</w:t>
      </w:r>
      <w:proofErr w:type="spellStart"/>
      <w:r>
        <w:rPr>
          <w:rFonts w:ascii="Times New Roman" w:hAnsi="Times New Roman"/>
          <w:sz w:val="24"/>
          <w:szCs w:val="24"/>
        </w:rPr>
        <w:t>Аквалон</w:t>
      </w:r>
      <w:proofErr w:type="spellEnd"/>
      <w:r>
        <w:rPr>
          <w:rFonts w:ascii="Times New Roman" w:hAnsi="Times New Roman"/>
          <w:sz w:val="24"/>
          <w:szCs w:val="24"/>
        </w:rPr>
        <w:t>», «Азбука-классика», 2006. – 560 с.</w:t>
      </w:r>
    </w:p>
    <w:p w:rsidR="00777147" w:rsidRDefault="00777147" w:rsidP="00777147">
      <w:pPr>
        <w:pStyle w:val="a3"/>
        <w:numPr>
          <w:ilvl w:val="0"/>
          <w:numId w:val="2"/>
        </w:numPr>
        <w:spacing w:after="0" w:line="240" w:lineRule="auto"/>
        <w:ind w:left="357" w:hanging="357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Ильиш</w:t>
      </w:r>
      <w:proofErr w:type="spellEnd"/>
      <w:r>
        <w:rPr>
          <w:rFonts w:ascii="Times New Roman" w:hAnsi="Times New Roman"/>
          <w:sz w:val="24"/>
          <w:szCs w:val="24"/>
        </w:rPr>
        <w:t>, Б.А. История английского языка. – Изд-во «Высшая школа», М., 1968</w:t>
      </w:r>
    </w:p>
    <w:p w:rsidR="00777147" w:rsidRDefault="00777147" w:rsidP="00777147">
      <w:pPr>
        <w:pStyle w:val="a3"/>
        <w:numPr>
          <w:ilvl w:val="0"/>
          <w:numId w:val="2"/>
        </w:numPr>
        <w:spacing w:after="0" w:line="240" w:lineRule="auto"/>
        <w:ind w:left="357" w:hanging="357"/>
        <w:rPr>
          <w:rFonts w:ascii="Times New Roman" w:hAnsi="Times New Roman"/>
          <w:sz w:val="24"/>
          <w:szCs w:val="24"/>
        </w:rPr>
      </w:pPr>
      <w:r w:rsidRPr="00BA770A">
        <w:rPr>
          <w:rFonts w:ascii="Times New Roman" w:hAnsi="Times New Roman"/>
          <w:sz w:val="24"/>
          <w:szCs w:val="24"/>
        </w:rPr>
        <w:t>История английского языка. Часть I. Конспект лекций [Электронный ресурс]: учебно-методическое пособие/ — Электрон</w:t>
      </w:r>
      <w:proofErr w:type="gramStart"/>
      <w:r w:rsidRPr="00BA770A">
        <w:rPr>
          <w:rFonts w:ascii="Times New Roman" w:hAnsi="Times New Roman"/>
          <w:sz w:val="24"/>
          <w:szCs w:val="24"/>
        </w:rPr>
        <w:t>.</w:t>
      </w:r>
      <w:proofErr w:type="gramEnd"/>
      <w:r w:rsidRPr="00BA770A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BA770A">
        <w:rPr>
          <w:rFonts w:ascii="Times New Roman" w:hAnsi="Times New Roman"/>
          <w:sz w:val="24"/>
          <w:szCs w:val="24"/>
        </w:rPr>
        <w:t>т</w:t>
      </w:r>
      <w:proofErr w:type="gramEnd"/>
      <w:r w:rsidRPr="00BA770A">
        <w:rPr>
          <w:rFonts w:ascii="Times New Roman" w:hAnsi="Times New Roman"/>
          <w:sz w:val="24"/>
          <w:szCs w:val="24"/>
        </w:rPr>
        <w:t>екстовые данные.— Краснодар: Южный институт менеджмента, 2014.— 64 c.— Режим доступа: http://www.iprbooks</w:t>
      </w:r>
      <w:r>
        <w:rPr>
          <w:rFonts w:ascii="Times New Roman" w:hAnsi="Times New Roman"/>
          <w:sz w:val="24"/>
          <w:szCs w:val="24"/>
        </w:rPr>
        <w:t>hop.ru/29846.— ЭБС «</w:t>
      </w:r>
      <w:proofErr w:type="spellStart"/>
      <w:r>
        <w:rPr>
          <w:rFonts w:ascii="Times New Roman" w:hAnsi="Times New Roman"/>
          <w:sz w:val="24"/>
          <w:szCs w:val="24"/>
        </w:rPr>
        <w:t>IPRbooks</w:t>
      </w:r>
      <w:proofErr w:type="spellEnd"/>
      <w:r>
        <w:rPr>
          <w:rFonts w:ascii="Times New Roman" w:hAnsi="Times New Roman"/>
          <w:sz w:val="24"/>
          <w:szCs w:val="24"/>
        </w:rPr>
        <w:t>».</w:t>
      </w:r>
    </w:p>
    <w:p w:rsidR="00777147" w:rsidRDefault="00777147" w:rsidP="00777147">
      <w:pPr>
        <w:pStyle w:val="a3"/>
        <w:numPr>
          <w:ilvl w:val="0"/>
          <w:numId w:val="2"/>
        </w:numPr>
        <w:spacing w:after="0" w:line="240" w:lineRule="auto"/>
        <w:ind w:left="357" w:hanging="357"/>
        <w:rPr>
          <w:rFonts w:ascii="Times New Roman" w:hAnsi="Times New Roman"/>
          <w:sz w:val="24"/>
          <w:szCs w:val="24"/>
        </w:rPr>
      </w:pPr>
      <w:proofErr w:type="spellStart"/>
      <w:r w:rsidRPr="00BA770A">
        <w:rPr>
          <w:rFonts w:ascii="Times New Roman" w:hAnsi="Times New Roman"/>
          <w:sz w:val="24"/>
          <w:szCs w:val="24"/>
        </w:rPr>
        <w:t>Коробчак</w:t>
      </w:r>
      <w:proofErr w:type="spellEnd"/>
      <w:r w:rsidRPr="00BA770A">
        <w:rPr>
          <w:rFonts w:ascii="Times New Roman" w:hAnsi="Times New Roman"/>
          <w:sz w:val="24"/>
          <w:szCs w:val="24"/>
        </w:rPr>
        <w:t xml:space="preserve">, В.Н. История английского языка [Электронный ресурс]: курс лекций/ </w:t>
      </w:r>
      <w:proofErr w:type="spellStart"/>
      <w:r w:rsidRPr="00BA770A">
        <w:rPr>
          <w:rFonts w:ascii="Times New Roman" w:hAnsi="Times New Roman"/>
          <w:sz w:val="24"/>
          <w:szCs w:val="24"/>
        </w:rPr>
        <w:t>Коробчак</w:t>
      </w:r>
      <w:proofErr w:type="spellEnd"/>
      <w:r w:rsidRPr="00BA770A">
        <w:rPr>
          <w:rFonts w:ascii="Times New Roman" w:hAnsi="Times New Roman"/>
          <w:sz w:val="24"/>
          <w:szCs w:val="24"/>
        </w:rPr>
        <w:t xml:space="preserve"> В.Н., Богданова М.А.— Электрон</w:t>
      </w:r>
      <w:proofErr w:type="gramStart"/>
      <w:r w:rsidRPr="00BA770A">
        <w:rPr>
          <w:rFonts w:ascii="Times New Roman" w:hAnsi="Times New Roman"/>
          <w:sz w:val="24"/>
          <w:szCs w:val="24"/>
        </w:rPr>
        <w:t>.</w:t>
      </w:r>
      <w:proofErr w:type="gramEnd"/>
      <w:r w:rsidRPr="00BA770A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BA770A">
        <w:rPr>
          <w:rFonts w:ascii="Times New Roman" w:hAnsi="Times New Roman"/>
          <w:sz w:val="24"/>
          <w:szCs w:val="24"/>
        </w:rPr>
        <w:t>т</w:t>
      </w:r>
      <w:proofErr w:type="gramEnd"/>
      <w:r w:rsidRPr="00BA770A">
        <w:rPr>
          <w:rFonts w:ascii="Times New Roman" w:hAnsi="Times New Roman"/>
          <w:sz w:val="24"/>
          <w:szCs w:val="24"/>
        </w:rPr>
        <w:t xml:space="preserve">екстовые данные.— Армавир: </w:t>
      </w:r>
      <w:proofErr w:type="spellStart"/>
      <w:r w:rsidRPr="00BA770A">
        <w:rPr>
          <w:rFonts w:ascii="Times New Roman" w:hAnsi="Times New Roman"/>
          <w:sz w:val="24"/>
          <w:szCs w:val="24"/>
        </w:rPr>
        <w:t>Армавирская</w:t>
      </w:r>
      <w:proofErr w:type="spellEnd"/>
      <w:r w:rsidRPr="00BA770A">
        <w:rPr>
          <w:rFonts w:ascii="Times New Roman" w:hAnsi="Times New Roman"/>
          <w:sz w:val="24"/>
          <w:szCs w:val="24"/>
        </w:rPr>
        <w:t xml:space="preserve"> государственная педагогическая академия, 2014.— 116 c.— Режим доступа: http://www.iprbookshop</w:t>
      </w:r>
      <w:r>
        <w:rPr>
          <w:rFonts w:ascii="Times New Roman" w:hAnsi="Times New Roman"/>
          <w:sz w:val="24"/>
          <w:szCs w:val="24"/>
        </w:rPr>
        <w:t>.ru/54523.— ЭБС «</w:t>
      </w:r>
      <w:proofErr w:type="spellStart"/>
      <w:r>
        <w:rPr>
          <w:rFonts w:ascii="Times New Roman" w:hAnsi="Times New Roman"/>
          <w:sz w:val="24"/>
          <w:szCs w:val="24"/>
        </w:rPr>
        <w:t>IPRbooks</w:t>
      </w:r>
      <w:proofErr w:type="spellEnd"/>
      <w:r>
        <w:rPr>
          <w:rFonts w:ascii="Times New Roman" w:hAnsi="Times New Roman"/>
          <w:sz w:val="24"/>
          <w:szCs w:val="24"/>
        </w:rPr>
        <w:t>».</w:t>
      </w:r>
    </w:p>
    <w:p w:rsidR="00777147" w:rsidRDefault="00777147" w:rsidP="00777147">
      <w:pPr>
        <w:pStyle w:val="a3"/>
        <w:numPr>
          <w:ilvl w:val="0"/>
          <w:numId w:val="2"/>
        </w:numPr>
        <w:spacing w:after="0" w:line="240" w:lineRule="auto"/>
        <w:ind w:left="357" w:hanging="357"/>
        <w:rPr>
          <w:rFonts w:ascii="Times New Roman" w:hAnsi="Times New Roman"/>
          <w:sz w:val="24"/>
          <w:szCs w:val="24"/>
        </w:rPr>
      </w:pPr>
      <w:r w:rsidRPr="00BA770A">
        <w:rPr>
          <w:rFonts w:ascii="Times New Roman" w:hAnsi="Times New Roman"/>
          <w:sz w:val="24"/>
          <w:szCs w:val="24"/>
        </w:rPr>
        <w:t xml:space="preserve">Иванова, И.П., </w:t>
      </w:r>
      <w:proofErr w:type="spellStart"/>
      <w:r w:rsidRPr="00BA770A">
        <w:rPr>
          <w:rFonts w:ascii="Times New Roman" w:hAnsi="Times New Roman"/>
          <w:sz w:val="24"/>
          <w:szCs w:val="24"/>
        </w:rPr>
        <w:t>Чахоян</w:t>
      </w:r>
      <w:proofErr w:type="spellEnd"/>
      <w:r w:rsidRPr="00BA770A">
        <w:rPr>
          <w:rFonts w:ascii="Times New Roman" w:hAnsi="Times New Roman"/>
          <w:sz w:val="24"/>
          <w:szCs w:val="24"/>
        </w:rPr>
        <w:t>, Л.П., Беляева, Т.М. История английского языка: учебник; хрестоматия; словарь. — Издательст</w:t>
      </w:r>
      <w:r>
        <w:rPr>
          <w:rFonts w:ascii="Times New Roman" w:hAnsi="Times New Roman"/>
          <w:sz w:val="24"/>
          <w:szCs w:val="24"/>
        </w:rPr>
        <w:t>во: Азбука-классика, 2006.</w:t>
      </w:r>
    </w:p>
    <w:p w:rsidR="00777147" w:rsidRDefault="00777147" w:rsidP="00777147">
      <w:pPr>
        <w:pStyle w:val="a3"/>
        <w:numPr>
          <w:ilvl w:val="0"/>
          <w:numId w:val="2"/>
        </w:numPr>
        <w:spacing w:after="0" w:line="240" w:lineRule="auto"/>
        <w:ind w:left="357" w:hanging="357"/>
        <w:rPr>
          <w:rFonts w:ascii="Times New Roman" w:hAnsi="Times New Roman"/>
          <w:sz w:val="24"/>
          <w:szCs w:val="24"/>
        </w:rPr>
      </w:pPr>
      <w:proofErr w:type="spellStart"/>
      <w:r w:rsidRPr="00BA770A">
        <w:rPr>
          <w:rFonts w:ascii="Times New Roman" w:hAnsi="Times New Roman"/>
          <w:sz w:val="24"/>
          <w:szCs w:val="24"/>
        </w:rPr>
        <w:t>Аракин</w:t>
      </w:r>
      <w:proofErr w:type="spellEnd"/>
      <w:r w:rsidRPr="00BA770A">
        <w:rPr>
          <w:rFonts w:ascii="Times New Roman" w:hAnsi="Times New Roman"/>
          <w:sz w:val="24"/>
          <w:szCs w:val="24"/>
        </w:rPr>
        <w:t>, В.Д. Очерки по истории английского языка. – М.: ФИЗМАТЛИТ, 2007. - 288 с.</w:t>
      </w:r>
    </w:p>
    <w:p w:rsidR="00777147" w:rsidRDefault="00777147" w:rsidP="00777147">
      <w:pPr>
        <w:pStyle w:val="a3"/>
        <w:numPr>
          <w:ilvl w:val="0"/>
          <w:numId w:val="2"/>
        </w:numPr>
        <w:spacing w:after="0" w:line="240" w:lineRule="auto"/>
        <w:ind w:left="357" w:hanging="357"/>
        <w:rPr>
          <w:rFonts w:ascii="Times New Roman" w:hAnsi="Times New Roman"/>
          <w:sz w:val="24"/>
          <w:szCs w:val="24"/>
        </w:rPr>
      </w:pPr>
      <w:r w:rsidRPr="00406871">
        <w:rPr>
          <w:rFonts w:ascii="Times New Roman" w:hAnsi="Times New Roman"/>
          <w:sz w:val="24"/>
          <w:szCs w:val="24"/>
        </w:rPr>
        <w:t>Телегин Л.А. История английского языка: учебное пособие для бакалавров / Л.А. Телегин, Д.А. Телегина, Е.Д. Павлычева. – М.6 Флинта: наука, 2016</w:t>
      </w:r>
    </w:p>
    <w:p w:rsidR="00777147" w:rsidRDefault="00777147" w:rsidP="00777147">
      <w:pPr>
        <w:pStyle w:val="a3"/>
        <w:numPr>
          <w:ilvl w:val="0"/>
          <w:numId w:val="2"/>
        </w:numPr>
        <w:spacing w:after="0" w:line="240" w:lineRule="auto"/>
        <w:ind w:left="357" w:hanging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Шапошникова, И.В. История английского языка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учебник / И.В. Шапошникова. – 3-еизд., </w:t>
      </w:r>
      <w:proofErr w:type="spellStart"/>
      <w:r>
        <w:rPr>
          <w:rFonts w:ascii="Times New Roman" w:hAnsi="Times New Roman" w:cs="Times New Roman"/>
          <w:sz w:val="24"/>
          <w:szCs w:val="24"/>
        </w:rPr>
        <w:t>перераб</w:t>
      </w:r>
      <w:proofErr w:type="spellEnd"/>
      <w:r>
        <w:rPr>
          <w:rFonts w:ascii="Times New Roman" w:hAnsi="Times New Roman" w:cs="Times New Roman"/>
          <w:sz w:val="24"/>
          <w:szCs w:val="24"/>
        </w:rPr>
        <w:t>. И доп. – М.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Флинта : наука, 2017 – 508 с.</w:t>
      </w:r>
    </w:p>
    <w:p w:rsidR="00C27B79" w:rsidRPr="000522B6" w:rsidRDefault="00C27B79">
      <w:pPr>
        <w:rPr>
          <w:rFonts w:ascii="Times New Roman" w:hAnsi="Times New Roman" w:cs="Times New Roman"/>
          <w:sz w:val="24"/>
          <w:szCs w:val="24"/>
          <w:lang w:val="en-US"/>
        </w:rPr>
      </w:pPr>
    </w:p>
    <w:sectPr w:rsidR="00C27B79" w:rsidRPr="000522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2500C"/>
    <w:multiLevelType w:val="hybridMultilevel"/>
    <w:tmpl w:val="ABD240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1135AC"/>
    <w:multiLevelType w:val="hybridMultilevel"/>
    <w:tmpl w:val="E1DE86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573403"/>
    <w:multiLevelType w:val="hybridMultilevel"/>
    <w:tmpl w:val="69740E6A"/>
    <w:lvl w:ilvl="0" w:tplc="6CDA7CE8">
      <w:start w:val="1"/>
      <w:numFmt w:val="decimal"/>
      <w:lvlText w:val="%1."/>
      <w:lvlJc w:val="left"/>
      <w:pPr>
        <w:ind w:left="177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3">
    <w:nsid w:val="2C777E20"/>
    <w:multiLevelType w:val="hybridMultilevel"/>
    <w:tmpl w:val="BB986D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565625A"/>
    <w:multiLevelType w:val="hybridMultilevel"/>
    <w:tmpl w:val="5B3C92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22B6"/>
    <w:rsid w:val="000522B6"/>
    <w:rsid w:val="00095822"/>
    <w:rsid w:val="00202006"/>
    <w:rsid w:val="00273D30"/>
    <w:rsid w:val="002C1574"/>
    <w:rsid w:val="002F64A6"/>
    <w:rsid w:val="003161E6"/>
    <w:rsid w:val="0038742B"/>
    <w:rsid w:val="0055041A"/>
    <w:rsid w:val="00702675"/>
    <w:rsid w:val="00777147"/>
    <w:rsid w:val="00815196"/>
    <w:rsid w:val="00861860"/>
    <w:rsid w:val="009518A7"/>
    <w:rsid w:val="009827AA"/>
    <w:rsid w:val="009C23A6"/>
    <w:rsid w:val="00BE1755"/>
    <w:rsid w:val="00C27B79"/>
    <w:rsid w:val="00E22245"/>
    <w:rsid w:val="00E41A66"/>
    <w:rsid w:val="00EF7101"/>
    <w:rsid w:val="00F2759A"/>
    <w:rsid w:val="00F549CB"/>
    <w:rsid w:val="00F63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22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2759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22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275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676</Words>
  <Characters>3857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</cp:revision>
  <dcterms:created xsi:type="dcterms:W3CDTF">2022-04-29T16:15:00Z</dcterms:created>
  <dcterms:modified xsi:type="dcterms:W3CDTF">2022-04-29T16:15:00Z</dcterms:modified>
</cp:coreProperties>
</file>