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AA" w:rsidRPr="00C958F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Pr="00BC41AA"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.11.2021</w:t>
      </w:r>
    </w:p>
    <w:p w:rsid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C41AA"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Pr="003F114D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BC41AA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3F114D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BC41AA" w:rsidRPr="003F114D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Read the following text:</w:t>
      </w:r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1E5147">
        <w:rPr>
          <w:rFonts w:ascii="Times New Roman" w:hAnsi="Times New Roman" w:cs="Times New Roman"/>
          <w:b/>
          <w:bCs/>
          <w:sz w:val="28"/>
          <w:szCs w:val="28"/>
          <w:lang w:val="en-US"/>
        </w:rPr>
        <w:t>Naughty — or Inquisitive?</w:t>
      </w:r>
      <w:proofErr w:type="gramEnd"/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The inherent naughtiness of child</w:t>
      </w:r>
      <w:r>
        <w:rPr>
          <w:rFonts w:ascii="Times New Roman" w:hAnsi="Times New Roman" w:cs="Times New Roman"/>
          <w:sz w:val="28"/>
          <w:szCs w:val="28"/>
          <w:lang w:val="en-US"/>
        </w:rPr>
        <w:t>ren! Heavens above, do teachers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really believe such rubbish? Evi</w:t>
      </w:r>
      <w:r>
        <w:rPr>
          <w:rFonts w:ascii="Times New Roman" w:hAnsi="Times New Roman" w:cs="Times New Roman"/>
          <w:sz w:val="28"/>
          <w:szCs w:val="28"/>
          <w:lang w:val="en-US"/>
        </w:rPr>
        <w:t>dently so, for the phrase comes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from a letter you print and Mr. To</w:t>
      </w:r>
      <w:r>
        <w:rPr>
          <w:rFonts w:ascii="Times New Roman" w:hAnsi="Times New Roman" w:cs="Times New Roman"/>
          <w:sz w:val="28"/>
          <w:szCs w:val="28"/>
          <w:lang w:val="en-US"/>
        </w:rPr>
        <w:t>mkins, a head, no less, writing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a two-page article, says it is "in the nature </w:t>
      </w:r>
      <w:r>
        <w:rPr>
          <w:rFonts w:ascii="Times New Roman" w:hAnsi="Times New Roman" w:cs="Times New Roman"/>
          <w:sz w:val="28"/>
          <w:szCs w:val="28"/>
          <w:lang w:val="en-US"/>
        </w:rPr>
        <w:t>of children to be mischievous."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Do they really think that </w:t>
      </w:r>
      <w:r>
        <w:rPr>
          <w:rFonts w:ascii="Times New Roman" w:hAnsi="Times New Roman" w:cs="Times New Roman"/>
          <w:sz w:val="28"/>
          <w:szCs w:val="28"/>
          <w:lang w:val="en-US"/>
        </w:rPr>
        <w:t>the child is already naughty or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mischievous as it emerges from the womb? I doubt it. W</w:t>
      </w:r>
      <w:r>
        <w:rPr>
          <w:rFonts w:ascii="Times New Roman" w:hAnsi="Times New Roman" w:cs="Times New Roman"/>
          <w:sz w:val="28"/>
          <w:szCs w:val="28"/>
          <w:lang w:val="en-US"/>
        </w:rPr>
        <w:t>hat they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probably mean is the inherent inquisitive</w:t>
      </w:r>
      <w:r>
        <w:rPr>
          <w:rFonts w:ascii="Times New Roman" w:hAnsi="Times New Roman" w:cs="Times New Roman"/>
          <w:sz w:val="28"/>
          <w:szCs w:val="28"/>
          <w:lang w:val="en-US"/>
        </w:rPr>
        <w:t>ness of children which provides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the fundamental drive to learning. P</w:t>
      </w:r>
      <w:r>
        <w:rPr>
          <w:rFonts w:ascii="Times New Roman" w:hAnsi="Times New Roman" w:cs="Times New Roman"/>
          <w:sz w:val="28"/>
          <w:szCs w:val="28"/>
          <w:lang w:val="en-US"/>
        </w:rPr>
        <w:t>art of this learning is derived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from the testing-out of adults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with whom the child comes into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contact, and unfortunately the pressures of </w:t>
      </w:r>
      <w:r>
        <w:rPr>
          <w:rFonts w:ascii="Times New Roman" w:hAnsi="Times New Roman" w:cs="Times New Roman"/>
          <w:sz w:val="28"/>
          <w:szCs w:val="28"/>
          <w:lang w:val="en-US"/>
        </w:rPr>
        <w:t>society often make adults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impatient or selfish or even, occasionally, sadistic in their responses.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Inquisitiveness becomes frustrate</w:t>
      </w:r>
      <w:r>
        <w:rPr>
          <w:rFonts w:ascii="Times New Roman" w:hAnsi="Times New Roman" w:cs="Times New Roman"/>
          <w:sz w:val="28"/>
          <w:szCs w:val="28"/>
          <w:lang w:val="en-US"/>
        </w:rPr>
        <w:t>d or distorted into naughtiness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(in the eyes of adults, though not neces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sarily those of the child),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prime function of school should be t</w:t>
      </w:r>
      <w:r>
        <w:rPr>
          <w:rFonts w:ascii="Times New Roman" w:hAnsi="Times New Roman" w:cs="Times New Roman"/>
          <w:sz w:val="28"/>
          <w:szCs w:val="28"/>
          <w:lang w:val="en-US"/>
        </w:rPr>
        <w:t>o nurture, and where necessary,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restore inquisitiveness to its fullest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vigour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 but how can we achieve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that with woolly f</w:t>
      </w:r>
      <w:r>
        <w:rPr>
          <w:rFonts w:ascii="Times New Roman" w:hAnsi="Times New Roman" w:cs="Times New Roman"/>
          <w:sz w:val="28"/>
          <w:szCs w:val="28"/>
          <w:lang w:val="en-US"/>
        </w:rPr>
        <w:t>ormulations about "naughtiness"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Actually, I think that such woolliness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often the product of teachers'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refusal to face up squarely to the basic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question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relevent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 discipline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in London schools: namely, "to ca</w:t>
      </w:r>
      <w:r>
        <w:rPr>
          <w:rFonts w:ascii="Times New Roman" w:hAnsi="Times New Roman" w:cs="Times New Roman"/>
          <w:sz w:val="28"/>
          <w:szCs w:val="28"/>
          <w:lang w:val="en-US"/>
        </w:rPr>
        <w:t>ne or not to cane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So long as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the cane is available, even if only as a la</w:t>
      </w:r>
      <w:r>
        <w:rPr>
          <w:rFonts w:ascii="Times New Roman" w:hAnsi="Times New Roman" w:cs="Times New Roman"/>
          <w:sz w:val="28"/>
          <w:szCs w:val="28"/>
          <w:lang w:val="en-US"/>
        </w:rPr>
        <w:t>st resort, to extract obedience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through fear, discussion of alternative policies must remain hamstrung.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The learning of complex skills, le</w:t>
      </w:r>
      <w:r>
        <w:rPr>
          <w:rFonts w:ascii="Times New Roman" w:hAnsi="Times New Roman" w:cs="Times New Roman"/>
          <w:sz w:val="28"/>
          <w:szCs w:val="28"/>
          <w:lang w:val="en-US"/>
        </w:rPr>
        <w:t>adership and the ability to use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initiative is not taught through the </w:t>
      </w:r>
      <w:r>
        <w:rPr>
          <w:rFonts w:ascii="Times New Roman" w:hAnsi="Times New Roman" w:cs="Times New Roman"/>
          <w:sz w:val="28"/>
          <w:szCs w:val="28"/>
          <w:lang w:val="en-US"/>
        </w:rPr>
        <w:t>cane. Caning has ceased even in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the Navy's boy training establishments —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they found that corporal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punishment did not work. Yet some teachers —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including correspondents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to "Contact" — want it restored in London's junior schools.</w:t>
      </w:r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Maybe someone would explain to </w:t>
      </w:r>
      <w:r>
        <w:rPr>
          <w:rFonts w:ascii="Times New Roman" w:hAnsi="Times New Roman" w:cs="Times New Roman"/>
          <w:sz w:val="28"/>
          <w:szCs w:val="28"/>
          <w:lang w:val="en-US"/>
        </w:rPr>
        <w:t>me why London teachers lag some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years behind our military men in this m</w:t>
      </w:r>
      <w:r>
        <w:rPr>
          <w:rFonts w:ascii="Times New Roman" w:hAnsi="Times New Roman" w:cs="Times New Roman"/>
          <w:sz w:val="28"/>
          <w:szCs w:val="28"/>
          <w:lang w:val="en-US"/>
        </w:rPr>
        <w:t>atter, and 190 years behind the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Poles, who abolished corporal p</w:t>
      </w:r>
      <w:r>
        <w:rPr>
          <w:rFonts w:ascii="Times New Roman" w:hAnsi="Times New Roman" w:cs="Times New Roman"/>
          <w:sz w:val="28"/>
          <w:szCs w:val="28"/>
          <w:lang w:val="en-US"/>
        </w:rPr>
        <w:t>unishment in schools in 1783.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</w:t>
      </w:r>
      <w:r w:rsidRPr="00BC41AA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Charles Gibson</w:t>
      </w:r>
      <w:r w:rsidRPr="00BC41AA">
        <w:rPr>
          <w:rFonts w:ascii="Times New Roman" w:hAnsi="Times New Roman" w:cs="Times New Roman"/>
          <w:i/>
          <w:iCs/>
          <w:sz w:val="28"/>
          <w:szCs w:val="28"/>
          <w:lang w:val="en-US"/>
        </w:rPr>
        <w:t>)</w:t>
      </w:r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BC41AA" w:rsidRPr="003F114D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Answer the following questions: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I. What is the author's argument against corporal punishment?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2. Judging by this letter, what are the arguments of some British </w:t>
      </w:r>
      <w:proofErr w:type="spellStart"/>
      <w:proofErr w:type="gramStart"/>
      <w:r w:rsidRPr="001E5147">
        <w:rPr>
          <w:rFonts w:ascii="Times New Roman" w:hAnsi="Times New Roman" w:cs="Times New Roman"/>
          <w:sz w:val="28"/>
          <w:szCs w:val="28"/>
          <w:lang w:val="en-US"/>
        </w:rPr>
        <w:t>educatiopists</w:t>
      </w:r>
      <w:proofErr w:type="spellEnd"/>
      <w:proofErr w:type="gramEnd"/>
    </w:p>
    <w:p w:rsidR="00BC41AA" w:rsidRPr="00BC41AA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E5147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E5147">
        <w:rPr>
          <w:rFonts w:ascii="Times New Roman" w:hAnsi="Times New Roman" w:cs="Times New Roman"/>
          <w:sz w:val="28"/>
          <w:szCs w:val="28"/>
          <w:lang w:val="en-US"/>
        </w:rPr>
        <w:t>favour</w:t>
      </w:r>
      <w:proofErr w:type="spellEnd"/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 of "caning" ? </w:t>
      </w:r>
    </w:p>
    <w:p w:rsidR="00BC41AA" w:rsidRPr="003F114D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approach of Russian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educationists to the problem of </w:t>
      </w:r>
      <w:r>
        <w:rPr>
          <w:rFonts w:ascii="Times New Roman" w:hAnsi="Times New Roman" w:cs="Times New Roman"/>
          <w:sz w:val="28"/>
          <w:szCs w:val="28"/>
          <w:lang w:val="en-US"/>
        </w:rPr>
        <w:t>corporal punishment in general?</w:t>
      </w:r>
      <w:r w:rsidRPr="003F11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What are the reasons for it?</w:t>
      </w:r>
    </w:p>
    <w:p w:rsidR="00BC41AA" w:rsidRPr="001E5147" w:rsidRDefault="00BC41AA" w:rsidP="00BC4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Default="00460432"/>
    <w:sectPr w:rsidR="0046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1AA"/>
    <w:rsid w:val="00460432"/>
    <w:rsid w:val="00BC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2021-11-20T20:13:00Z</dcterms:created>
  <dcterms:modified xsi:type="dcterms:W3CDTF">2021-11-20T20:14:00Z</dcterms:modified>
</cp:coreProperties>
</file>