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9DE18" w14:textId="77777777" w:rsidR="007851BC" w:rsidRPr="002060FE" w:rsidRDefault="002060FE">
      <w:pPr>
        <w:shd w:val="clear" w:color="auto" w:fill="FFFFFF"/>
        <w:jc w:val="center"/>
        <w:rPr>
          <w:b/>
        </w:rPr>
      </w:pPr>
      <w:r w:rsidRPr="002060FE">
        <w:rPr>
          <w:b/>
          <w:color w:val="000000"/>
        </w:rPr>
        <w:t>ЗАДАНИЕ КАФЕДРЫ ПСИХОЛОГИИ ПРОФЕССИОНАЛЬНОЙ ДЕЯТЕЛЬНОСТИ</w:t>
      </w:r>
      <w:r w:rsidRPr="002060FE">
        <w:rPr>
          <w:b/>
          <w:color w:val="000000"/>
        </w:rPr>
        <w:br/>
        <w:t xml:space="preserve">на </w:t>
      </w:r>
      <w:r>
        <w:rPr>
          <w:b/>
          <w:color w:val="000000"/>
        </w:rPr>
        <w:t xml:space="preserve">исследовательскую </w:t>
      </w:r>
      <w:r w:rsidRPr="002060FE">
        <w:rPr>
          <w:b/>
          <w:color w:val="000000"/>
        </w:rPr>
        <w:t xml:space="preserve">практику студентов </w:t>
      </w:r>
      <w:r>
        <w:rPr>
          <w:b/>
          <w:color w:val="000000"/>
        </w:rPr>
        <w:t>2</w:t>
      </w:r>
      <w:r w:rsidRPr="002060FE">
        <w:rPr>
          <w:b/>
          <w:color w:val="000000"/>
        </w:rPr>
        <w:t xml:space="preserve"> курса (бакалавриат) ВГСПУ</w:t>
      </w:r>
    </w:p>
    <w:p w14:paraId="6AEA170F" w14:textId="77777777" w:rsidR="007851BC" w:rsidRDefault="002060FE">
      <w:pPr>
        <w:jc w:val="both"/>
        <w:rPr>
          <w:bCs/>
        </w:rPr>
      </w:pPr>
      <w:r>
        <w:rPr>
          <w:b/>
          <w:bCs/>
          <w:color w:val="000000"/>
          <w:shd w:val="clear" w:color="auto" w:fill="FFFFFF"/>
        </w:rPr>
        <w:t xml:space="preserve">Цель практики: </w:t>
      </w:r>
      <w:r>
        <w:rPr>
          <w:bCs/>
          <w:color w:val="000000"/>
          <w:shd w:val="clear" w:color="auto" w:fill="FFFFFF"/>
        </w:rPr>
        <w:t>ф</w:t>
      </w:r>
      <w:r>
        <w:rPr>
          <w:bCs/>
        </w:rPr>
        <w:t>ормирование у студентов компетенций в области диагностики и описания уровня развития личностных и метапредметных образовательных результатов у обучающихся.</w:t>
      </w:r>
    </w:p>
    <w:p w14:paraId="31837A35" w14:textId="77777777" w:rsidR="007851BC" w:rsidRDefault="002060FE">
      <w:pPr>
        <w:jc w:val="both"/>
        <w:rPr>
          <w:b/>
          <w:bCs/>
        </w:rPr>
      </w:pPr>
      <w:r>
        <w:rPr>
          <w:b/>
          <w:bCs/>
        </w:rPr>
        <w:t>Задачи практики:</w:t>
      </w:r>
    </w:p>
    <w:p w14:paraId="1BF4227E" w14:textId="77777777" w:rsidR="007851BC" w:rsidRDefault="002060FE">
      <w:pPr>
        <w:jc w:val="both"/>
        <w:rPr>
          <w:bCs/>
        </w:rPr>
      </w:pPr>
      <w:r>
        <w:t>1.</w:t>
      </w:r>
      <w:r>
        <w:rPr>
          <w:b/>
          <w:bCs/>
        </w:rPr>
        <w:t xml:space="preserve"> </w:t>
      </w:r>
      <w:r>
        <w:t xml:space="preserve">Овладение умениями </w:t>
      </w:r>
      <w:proofErr w:type="gramStart"/>
      <w:r>
        <w:t>диагностики,  анализа</w:t>
      </w:r>
      <w:proofErr w:type="gramEnd"/>
      <w:r>
        <w:t xml:space="preserve"> и описания личностных и метапредметных</w:t>
      </w:r>
      <w:r>
        <w:rPr>
          <w:b/>
          <w:bCs/>
        </w:rPr>
        <w:t xml:space="preserve"> </w:t>
      </w:r>
      <w:r>
        <w:rPr>
          <w:bCs/>
        </w:rPr>
        <w:t>образовательных результатов у обучающихся.</w:t>
      </w:r>
    </w:p>
    <w:p w14:paraId="7FDBEA13" w14:textId="77777777" w:rsidR="007851BC" w:rsidRDefault="002060FE">
      <w:pPr>
        <w:jc w:val="both"/>
      </w:pPr>
      <w:r>
        <w:t>2. Формирование опыта общения с учащимися и коллегами в педагогическом коллективе.</w:t>
      </w:r>
    </w:p>
    <w:p w14:paraId="32AFE4D9" w14:textId="77777777" w:rsidR="007851BC" w:rsidRDefault="002060FE">
      <w:pPr>
        <w:jc w:val="both"/>
      </w:pPr>
      <w:r>
        <w:t>3. Развитие рефлексивных умений студентов.</w:t>
      </w:r>
    </w:p>
    <w:p w14:paraId="20EB1BBF" w14:textId="77777777" w:rsidR="007851BC" w:rsidRDefault="002060FE">
      <w:pPr>
        <w:rPr>
          <w:b/>
          <w:bCs/>
        </w:rPr>
      </w:pPr>
      <w:r>
        <w:rPr>
          <w:b/>
          <w:bCs/>
        </w:rPr>
        <w:t xml:space="preserve">Компетенции студента, формируемые в результате прохождения практики: </w:t>
      </w:r>
    </w:p>
    <w:p w14:paraId="769429BA" w14:textId="77777777" w:rsidR="007851BC" w:rsidRDefault="002060FE">
      <w:pPr>
        <w:jc w:val="both"/>
      </w:pPr>
      <w:r>
        <w:t xml:space="preserve"> ОПК-3 - готовность к психолого-педагогическому сопровождению учебно-воспитательного процесса;</w:t>
      </w:r>
    </w:p>
    <w:p w14:paraId="2D11BF61" w14:textId="77777777" w:rsidR="007851BC" w:rsidRDefault="002060FE">
      <w:pPr>
        <w:jc w:val="both"/>
        <w:rPr>
          <w:b/>
          <w:bCs/>
          <w:color w:val="FF0000"/>
        </w:rPr>
      </w:pPr>
      <w:r>
        <w:rPr>
          <w:rFonts w:eastAsia="Arial"/>
        </w:rPr>
        <w:t>ОПК</w:t>
      </w:r>
      <w:r>
        <w:rPr>
          <w:rFonts w:eastAsia="Courier New"/>
        </w:rPr>
        <w:t>-6 - с</w:t>
      </w:r>
      <w:r>
        <w:rPr>
          <w:rFonts w:eastAsia="Arial"/>
        </w:rPr>
        <w:t>пособность обоснованно выбирать и эффективно использовать образовательные технологии, методы и средства обучения и воспитания с целью обеспечения планируемого уровня личностного и профессионального развития обучающегося</w:t>
      </w:r>
      <w:r>
        <w:rPr>
          <w:rFonts w:eastAsia="Courier New"/>
        </w:rPr>
        <w:t>;</w:t>
      </w:r>
    </w:p>
    <w:p w14:paraId="1CE7BAFE" w14:textId="77777777" w:rsidR="007851BC" w:rsidRDefault="002060FE">
      <w:pPr>
        <w:jc w:val="both"/>
        <w:rPr>
          <w:b/>
        </w:rPr>
      </w:pPr>
      <w:r>
        <w:rPr>
          <w:b/>
        </w:rPr>
        <w:t>В результате прохождения практики студенты должны:</w:t>
      </w:r>
    </w:p>
    <w:p w14:paraId="00FD5215" w14:textId="77777777" w:rsidR="007851BC" w:rsidRDefault="002060FE">
      <w:r>
        <w:rPr>
          <w:b/>
          <w:bCs/>
        </w:rPr>
        <w:t xml:space="preserve">Знать: </w:t>
      </w:r>
      <w:r>
        <w:rPr>
          <w:bCs/>
        </w:rPr>
        <w:t>характеристики</w:t>
      </w:r>
      <w:r>
        <w:rPr>
          <w:b/>
          <w:bCs/>
        </w:rPr>
        <w:t xml:space="preserve"> </w:t>
      </w:r>
      <w:r>
        <w:rPr>
          <w:bCs/>
        </w:rPr>
        <w:t>л</w:t>
      </w:r>
      <w:r>
        <w:t xml:space="preserve">ичностных и метапредметных результатов освоения основной образовательной программы основного общего образования; </w:t>
      </w:r>
    </w:p>
    <w:p w14:paraId="11429EC3" w14:textId="77777777" w:rsidR="007851BC" w:rsidRDefault="002060FE">
      <w:r>
        <w:rPr>
          <w:b/>
          <w:bCs/>
        </w:rPr>
        <w:t xml:space="preserve">Уметь: </w:t>
      </w:r>
      <w:r>
        <w:t xml:space="preserve">использовать психолого-педагогические технологии в профессиональной деятельности, необходимые для исследования </w:t>
      </w:r>
      <w:r>
        <w:rPr>
          <w:bCs/>
        </w:rPr>
        <w:t>л</w:t>
      </w:r>
      <w:r>
        <w:t>ичностных и метапредметных результатов освоения основной образовательной программы, в том числе обучающихся с особыми образовательными потребностями.</w:t>
      </w:r>
    </w:p>
    <w:p w14:paraId="43D15BFC" w14:textId="77777777" w:rsidR="007851BC" w:rsidRDefault="002060FE">
      <w:pPr>
        <w:jc w:val="both"/>
      </w:pPr>
      <w:r>
        <w:rPr>
          <w:b/>
          <w:bCs/>
        </w:rPr>
        <w:t>Владеть:</w:t>
      </w:r>
      <w:r>
        <w:t xml:space="preserve"> опытом анализа и составления характеристики уровня сформированности </w:t>
      </w:r>
      <w:r>
        <w:rPr>
          <w:bCs/>
        </w:rPr>
        <w:t>л</w:t>
      </w:r>
      <w:r>
        <w:t>ичностных и метапредметных результатов освоения обучающимися основной образовательной программы основного общего образования.</w:t>
      </w:r>
    </w:p>
    <w:p w14:paraId="51C299EA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</w:pPr>
      <w:r>
        <w:rPr>
          <w:b/>
          <w:bCs/>
          <w:color w:val="000000"/>
          <w:u w:val="single"/>
        </w:rPr>
        <w:t xml:space="preserve">Содержание практики: </w:t>
      </w:r>
      <w:r>
        <w:rPr>
          <w:color w:val="000000"/>
        </w:rPr>
        <w:t xml:space="preserve">В период прохождения практики студенты овладевают умениями по </w:t>
      </w:r>
      <w:r>
        <w:t xml:space="preserve">составлению характеристики уровня сформированности </w:t>
      </w:r>
      <w:r>
        <w:rPr>
          <w:bCs/>
        </w:rPr>
        <w:t>л</w:t>
      </w:r>
      <w:r>
        <w:t>ичностных и метапредметных результатов освоения обучающимися основной образовательной программы основного общего образования.</w:t>
      </w:r>
    </w:p>
    <w:p w14:paraId="3197938E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bCs/>
          <w:color w:val="000000"/>
          <w:u w:val="single"/>
        </w:rPr>
        <w:t xml:space="preserve"> Средство:</w:t>
      </w:r>
      <w:r>
        <w:rPr>
          <w:color w:val="000000"/>
        </w:rPr>
        <w:t xml:space="preserve"> Отчет по практике (включающий характеристику </w:t>
      </w:r>
      <w:r>
        <w:t xml:space="preserve">уровня </w:t>
      </w:r>
      <w:proofErr w:type="gramStart"/>
      <w:r>
        <w:t>сформированности  школьниками</w:t>
      </w:r>
      <w:proofErr w:type="gramEnd"/>
      <w:r>
        <w:t xml:space="preserve"> </w:t>
      </w:r>
      <w:r>
        <w:rPr>
          <w:bCs/>
        </w:rPr>
        <w:t>л</w:t>
      </w:r>
      <w:r>
        <w:t xml:space="preserve">ичностных и метапредметных  результатов освоения программы, </w:t>
      </w:r>
      <w:r>
        <w:rPr>
          <w:color w:val="000000"/>
        </w:rPr>
        <w:t xml:space="preserve"> а также самоанализ собственных профессиональных дефицитов и  актуальных профессионально-личностных возможностей и дальнейших перспектив профессионального роста)</w:t>
      </w:r>
    </w:p>
    <w:p w14:paraId="1F04777E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lastRenderedPageBreak/>
        <w:t xml:space="preserve">Выполнение ситуационного задания </w:t>
      </w:r>
    </w:p>
    <w:p w14:paraId="0968EC80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u w:val="single"/>
        </w:rPr>
      </w:pPr>
      <w:r>
        <w:rPr>
          <w:b/>
          <w:bCs/>
        </w:rPr>
        <w:t xml:space="preserve">Составление </w:t>
      </w:r>
      <w:r>
        <w:rPr>
          <w:b/>
          <w:color w:val="000000"/>
        </w:rPr>
        <w:t xml:space="preserve">характеристики </w:t>
      </w:r>
      <w:r>
        <w:rPr>
          <w:b/>
        </w:rPr>
        <w:t xml:space="preserve">уровня сформированности у </w:t>
      </w:r>
      <w:proofErr w:type="gramStart"/>
      <w:r>
        <w:rPr>
          <w:b/>
        </w:rPr>
        <w:t xml:space="preserve">обучающегося  </w:t>
      </w:r>
      <w:r>
        <w:rPr>
          <w:b/>
          <w:bCs/>
        </w:rPr>
        <w:t>л</w:t>
      </w:r>
      <w:r>
        <w:rPr>
          <w:b/>
        </w:rPr>
        <w:t>ичностных</w:t>
      </w:r>
      <w:proofErr w:type="gramEnd"/>
      <w:r>
        <w:rPr>
          <w:b/>
        </w:rPr>
        <w:t xml:space="preserve"> и метапредметных   образовательных результатов.</w:t>
      </w:r>
      <w:r>
        <w:rPr>
          <w:b/>
          <w:bCs/>
          <w:color w:val="000000"/>
          <w:u w:val="single"/>
        </w:rPr>
        <w:t xml:space="preserve"> </w:t>
      </w:r>
    </w:p>
    <w:p w14:paraId="1945A82B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Процесс прохождения практики условно </w:t>
      </w:r>
      <w:proofErr w:type="gramStart"/>
      <w:r>
        <w:rPr>
          <w:color w:val="000000"/>
        </w:rPr>
        <w:t>разделен  на</w:t>
      </w:r>
      <w:proofErr w:type="gramEnd"/>
      <w:r>
        <w:rPr>
          <w:color w:val="000000"/>
        </w:rPr>
        <w:t xml:space="preserve"> три  этапа.</w:t>
      </w:r>
    </w:p>
    <w:p w14:paraId="20513FE8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 xml:space="preserve">Начало </w:t>
      </w:r>
      <w:r>
        <w:rPr>
          <w:b/>
          <w:bCs/>
          <w:i/>
          <w:iCs/>
          <w:color w:val="000000"/>
        </w:rPr>
        <w:t xml:space="preserve">первого этапа </w:t>
      </w:r>
      <w:r>
        <w:rPr>
          <w:color w:val="000000"/>
        </w:rPr>
        <w:t>связано с разработкой студентами индивидуального плана, основой которого является учебная программа практики, скорректированная в соответствии с реальными возможностями учреждения и результатами анализа профессиональных возможностей студента к началу педпрактики.</w:t>
      </w:r>
    </w:p>
    <w:p w14:paraId="680D694A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</w:pPr>
      <w:r>
        <w:rPr>
          <w:b/>
          <w:bCs/>
          <w:i/>
          <w:iCs/>
          <w:color w:val="000000"/>
        </w:rPr>
        <w:t xml:space="preserve">Второй этап </w:t>
      </w:r>
      <w:r>
        <w:rPr>
          <w:color w:val="000000"/>
        </w:rPr>
        <w:t>предполагает выполнение основного объема запланированной на период педпрактики работы непосредственно во взаимодействии с субъектами образовательного пространства школы.</w:t>
      </w:r>
    </w:p>
    <w:p w14:paraId="658D3D0F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</w:pPr>
      <w:r>
        <w:rPr>
          <w:b/>
          <w:bCs/>
          <w:i/>
          <w:iCs/>
          <w:color w:val="000000"/>
        </w:rPr>
        <w:t xml:space="preserve">Третий этап работы </w:t>
      </w:r>
      <w:proofErr w:type="gramStart"/>
      <w:r>
        <w:rPr>
          <w:b/>
          <w:bCs/>
          <w:i/>
          <w:iCs/>
          <w:color w:val="000000"/>
        </w:rPr>
        <w:t xml:space="preserve">- </w:t>
      </w:r>
      <w:r>
        <w:rPr>
          <w:i/>
          <w:iCs/>
          <w:color w:val="000000"/>
        </w:rPr>
        <w:t xml:space="preserve"> </w:t>
      </w:r>
      <w:r>
        <w:rPr>
          <w:color w:val="000000"/>
        </w:rPr>
        <w:t>итоговый</w:t>
      </w:r>
      <w:proofErr w:type="gramEnd"/>
      <w:r>
        <w:rPr>
          <w:color w:val="000000"/>
        </w:rPr>
        <w:t>. В течение этого времени студенты оформляют отчетные материалы по практике, готовят выступление на заключительной конференции, получают отзыв группового руководителя практики, в который вносится оценка работы практиканта. Завершает практику заключительная конференция</w:t>
      </w:r>
    </w:p>
    <w:p w14:paraId="766C47FB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/>
          <w:b/>
          <w:bCs/>
        </w:rPr>
      </w:pPr>
      <w:r>
        <w:rPr>
          <w:b/>
          <w:bCs/>
          <w:color w:val="000000"/>
        </w:rPr>
        <w:t xml:space="preserve">1 этап. </w:t>
      </w:r>
      <w:r>
        <w:rPr>
          <w:b/>
          <w:bCs/>
          <w:i/>
          <w:iCs/>
          <w:color w:val="000000"/>
        </w:rPr>
        <w:t>Ориентировочный</w:t>
      </w:r>
    </w:p>
    <w:p w14:paraId="331258BA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/>
        </w:rPr>
      </w:pPr>
      <w:r>
        <w:rPr>
          <w:color w:val="000000"/>
        </w:rPr>
        <w:t>Содержание работы студентов на данном этапе определяется следующими задачами:</w:t>
      </w:r>
    </w:p>
    <w:p w14:paraId="61E2AAD0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/>
        </w:rPr>
      </w:pPr>
      <w:r>
        <w:rPr>
          <w:color w:val="000000"/>
        </w:rPr>
        <w:t>■     Изучение возможностей взаимодействия с субъектами педагогической ситуации на период педпрактики.</w:t>
      </w:r>
    </w:p>
    <w:p w14:paraId="4FBFE632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■     Определение (формулирование) конкретных целей профессионального становления в период практики</w:t>
      </w:r>
    </w:p>
    <w:p w14:paraId="0FEEF6F1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bCs/>
          <w:color w:val="000000"/>
        </w:rPr>
        <w:t xml:space="preserve">2 этап. </w:t>
      </w:r>
      <w:r>
        <w:rPr>
          <w:b/>
          <w:bCs/>
          <w:i/>
          <w:iCs/>
          <w:color w:val="000000"/>
        </w:rPr>
        <w:t xml:space="preserve">Выполнение основного объема </w:t>
      </w:r>
      <w:r>
        <w:rPr>
          <w:b/>
          <w:bCs/>
          <w:color w:val="000000"/>
          <w:u w:val="single"/>
        </w:rPr>
        <w:t>ситуационного задания.</w:t>
      </w:r>
      <w:r>
        <w:rPr>
          <w:color w:val="000000"/>
        </w:rPr>
        <w:t xml:space="preserve">                                                                                                                                      </w:t>
      </w:r>
    </w:p>
    <w:p w14:paraId="5D8428CE" w14:textId="77777777" w:rsidR="007851BC" w:rsidRDefault="002060FE">
      <w:pPr>
        <w:shd w:val="clear" w:color="auto" w:fill="FFFFFF"/>
        <w:autoSpaceDE w:val="0"/>
        <w:autoSpaceDN w:val="0"/>
        <w:adjustRightInd w:val="0"/>
        <w:jc w:val="right"/>
        <w:rPr>
          <w:rFonts w:ascii="Arial" w:hAnsi="Arial"/>
        </w:rPr>
      </w:pPr>
      <w:r>
        <w:rPr>
          <w:color w:val="000000"/>
        </w:rPr>
        <w:t>Таблица №1</w:t>
      </w: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"/>
        <w:gridCol w:w="4170"/>
        <w:gridCol w:w="5178"/>
      </w:tblGrid>
      <w:tr w:rsidR="007851BC" w:rsidRPr="00357353" w14:paraId="0E64B0CA" w14:textId="77777777" w:rsidTr="00357353">
        <w:tc>
          <w:tcPr>
            <w:tcW w:w="24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1E5BF3" w14:textId="77777777" w:rsidR="007851BC" w:rsidRPr="00357353" w:rsidRDefault="002060F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357353">
              <w:rPr>
                <w:color w:val="000000"/>
              </w:rPr>
              <w:t xml:space="preserve">№ </w:t>
            </w:r>
          </w:p>
        </w:tc>
        <w:tc>
          <w:tcPr>
            <w:tcW w:w="417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BA4F72" w14:textId="77777777" w:rsidR="007851BC" w:rsidRPr="00357353" w:rsidRDefault="002060F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357353">
              <w:rPr>
                <w:b/>
                <w:bCs/>
                <w:color w:val="000000"/>
              </w:rPr>
              <w:t>Содержание работы</w:t>
            </w:r>
          </w:p>
        </w:tc>
        <w:tc>
          <w:tcPr>
            <w:tcW w:w="5178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869DE8" w14:textId="77777777" w:rsidR="007851BC" w:rsidRPr="00357353" w:rsidRDefault="002060F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357353">
              <w:rPr>
                <w:b/>
                <w:bCs/>
                <w:color w:val="000000"/>
              </w:rPr>
              <w:t>Примечания</w:t>
            </w:r>
          </w:p>
        </w:tc>
      </w:tr>
      <w:tr w:rsidR="007851BC" w:rsidRPr="00357353" w14:paraId="0CDF27A3" w14:textId="77777777" w:rsidTr="00357353">
        <w:tc>
          <w:tcPr>
            <w:tcW w:w="24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DEF140" w14:textId="77777777" w:rsidR="007851BC" w:rsidRPr="00357353" w:rsidRDefault="002060F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357353">
              <w:rPr>
                <w:color w:val="000000"/>
              </w:rPr>
              <w:t>1.</w:t>
            </w:r>
          </w:p>
        </w:tc>
        <w:tc>
          <w:tcPr>
            <w:tcW w:w="417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DA031C" w14:textId="77777777" w:rsidR="007851BC" w:rsidRPr="00357353" w:rsidRDefault="002060FE">
            <w:pPr>
              <w:shd w:val="clear" w:color="auto" w:fill="FFFFFF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357353">
              <w:rPr>
                <w:color w:val="000000"/>
              </w:rPr>
              <w:t>Посещение и анализ занятий, проводимых педагогами образовательного учреждения, студентами.</w:t>
            </w:r>
          </w:p>
        </w:tc>
        <w:tc>
          <w:tcPr>
            <w:tcW w:w="5178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B6215D" w14:textId="77777777" w:rsidR="007851BC" w:rsidRPr="00357353" w:rsidRDefault="002060FE">
            <w:pPr>
              <w:pStyle w:val="dash041e005f0441005f043d005f043e005f0432005f043d005f043e005f0439005f0020005f0442005f0435005f043a005f0441005f0442005f00202"/>
              <w:spacing w:line="276" w:lineRule="auto"/>
              <w:jc w:val="both"/>
            </w:pPr>
            <w:r w:rsidRPr="00357353">
              <w:rPr>
                <w:color w:val="000000"/>
              </w:rPr>
              <w:t xml:space="preserve"> 1</w:t>
            </w:r>
            <w:r w:rsidRPr="00357353">
              <w:t xml:space="preserve">. </w:t>
            </w:r>
            <w:proofErr w:type="gramStart"/>
            <w:r w:rsidRPr="00357353">
              <w:t>Знать  характеристики</w:t>
            </w:r>
            <w:proofErr w:type="gramEnd"/>
            <w:r w:rsidRPr="00357353">
              <w:t xml:space="preserve">  </w:t>
            </w:r>
            <w:r w:rsidRPr="00357353">
              <w:rPr>
                <w:bCs/>
              </w:rPr>
              <w:t>л</w:t>
            </w:r>
            <w:r w:rsidRPr="00357353">
              <w:t>ичностных и метапредметных   образовательных результатов. (</w:t>
            </w:r>
            <w:r w:rsidRPr="00357353">
              <w:rPr>
                <w:rStyle w:val="15"/>
                <w:bCs/>
                <w:sz w:val="20"/>
                <w:szCs w:val="20"/>
              </w:rPr>
              <w:t xml:space="preserve">ФЕДЕРАЛЬНЫЙ ГОСУДАРСТВЕННЫЙ ОБРАЗОВАТЕЛЬНЫЙ СТАНДАРТ ОСНОВНОГО ОБЩЕГО </w:t>
            </w:r>
            <w:proofErr w:type="gramStart"/>
            <w:r w:rsidRPr="00357353">
              <w:rPr>
                <w:rStyle w:val="15"/>
                <w:bCs/>
                <w:sz w:val="20"/>
                <w:szCs w:val="20"/>
              </w:rPr>
              <w:t>ОБРАЗОВАНИЯ</w:t>
            </w:r>
            <w:r w:rsidRPr="00357353">
              <w:t xml:space="preserve">  и</w:t>
            </w:r>
            <w:proofErr w:type="gramEnd"/>
            <w:r w:rsidRPr="00357353">
              <w:t xml:space="preserve"> Прил.1)</w:t>
            </w:r>
          </w:p>
          <w:p w14:paraId="122ABE9C" w14:textId="77777777" w:rsidR="007851BC" w:rsidRPr="00357353" w:rsidRDefault="002060FE">
            <w:pPr>
              <w:shd w:val="clear" w:color="auto" w:fill="FFFFFF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357353">
              <w:rPr>
                <w:color w:val="000000"/>
              </w:rPr>
              <w:t xml:space="preserve"> 2. </w:t>
            </w:r>
            <w:proofErr w:type="gramStart"/>
            <w:r w:rsidRPr="00357353">
              <w:rPr>
                <w:color w:val="000000"/>
              </w:rPr>
              <w:t xml:space="preserve">Апробировать  </w:t>
            </w:r>
            <w:r w:rsidRPr="00357353">
              <w:t>психолого</w:t>
            </w:r>
            <w:proofErr w:type="gramEnd"/>
            <w:r w:rsidRPr="00357353">
              <w:t xml:space="preserve">-педагогические диагностики для исследования </w:t>
            </w:r>
            <w:r w:rsidRPr="00357353">
              <w:rPr>
                <w:bCs/>
              </w:rPr>
              <w:t>л</w:t>
            </w:r>
            <w:r w:rsidRPr="00357353">
              <w:t>ичностных и метапредметных   образовательных результатов обучающихся. (Прил.2)</w:t>
            </w:r>
          </w:p>
        </w:tc>
      </w:tr>
      <w:tr w:rsidR="007851BC" w:rsidRPr="00357353" w14:paraId="315A6280" w14:textId="77777777" w:rsidTr="00357353">
        <w:tc>
          <w:tcPr>
            <w:tcW w:w="24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005E32" w14:textId="77777777" w:rsidR="007851BC" w:rsidRPr="00357353" w:rsidRDefault="002060F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357353">
              <w:rPr>
                <w:color w:val="000000"/>
              </w:rPr>
              <w:t>2.</w:t>
            </w:r>
          </w:p>
        </w:tc>
        <w:tc>
          <w:tcPr>
            <w:tcW w:w="417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2A9707" w14:textId="77777777" w:rsidR="007851BC" w:rsidRPr="00357353" w:rsidRDefault="002060FE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357353">
              <w:t>Составление</w:t>
            </w:r>
            <w:r w:rsidRPr="00357353">
              <w:rPr>
                <w:b/>
                <w:color w:val="000000"/>
              </w:rPr>
              <w:t xml:space="preserve"> </w:t>
            </w:r>
            <w:r w:rsidRPr="00357353">
              <w:rPr>
                <w:color w:val="000000"/>
              </w:rPr>
              <w:t xml:space="preserve">характеристики </w:t>
            </w:r>
            <w:r w:rsidRPr="00357353">
              <w:t xml:space="preserve">уровня сформированности у </w:t>
            </w:r>
            <w:proofErr w:type="gramStart"/>
            <w:r w:rsidRPr="00357353">
              <w:t xml:space="preserve">обучающегося  </w:t>
            </w:r>
            <w:r w:rsidRPr="00357353">
              <w:rPr>
                <w:bCs/>
              </w:rPr>
              <w:t>л</w:t>
            </w:r>
            <w:r w:rsidRPr="00357353">
              <w:t>ичностных</w:t>
            </w:r>
            <w:proofErr w:type="gramEnd"/>
            <w:r w:rsidRPr="00357353">
              <w:t xml:space="preserve"> и метапредметных   </w:t>
            </w:r>
            <w:r w:rsidRPr="00357353">
              <w:lastRenderedPageBreak/>
              <w:t>образовательных результатов. Выберите для исследования минимум два личностных и два метапредметных результата.</w:t>
            </w:r>
          </w:p>
          <w:p w14:paraId="09F0D2D8" w14:textId="77777777" w:rsidR="007851BC" w:rsidRPr="00357353" w:rsidRDefault="007851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5178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110806" w14:textId="77777777" w:rsidR="00976C36" w:rsidRDefault="002060FE" w:rsidP="00976C3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 w:line="240" w:lineRule="auto"/>
              <w:rPr>
                <w:color w:val="000000"/>
              </w:rPr>
            </w:pPr>
            <w:r w:rsidRPr="00357353">
              <w:rPr>
                <w:color w:val="000000"/>
              </w:rPr>
              <w:lastRenderedPageBreak/>
              <w:t xml:space="preserve"> 1. Используя методы </w:t>
            </w:r>
            <w:proofErr w:type="gramStart"/>
            <w:r w:rsidRPr="00357353">
              <w:rPr>
                <w:color w:val="000000"/>
              </w:rPr>
              <w:t>наблюдения,  анализа</w:t>
            </w:r>
            <w:proofErr w:type="gramEnd"/>
            <w:r w:rsidRPr="00357353">
              <w:rPr>
                <w:color w:val="000000"/>
              </w:rPr>
              <w:t xml:space="preserve">    продуктов деятельности, беседы, анкетирования, тестирования,  изучения документации, студент </w:t>
            </w:r>
            <w:r w:rsidRPr="00357353">
              <w:rPr>
                <w:color w:val="000000"/>
              </w:rPr>
              <w:lastRenderedPageBreak/>
              <w:t xml:space="preserve">составляет характеристику </w:t>
            </w:r>
            <w:r w:rsidRPr="00357353">
              <w:t xml:space="preserve">уровня сформированности у обучающегося  </w:t>
            </w:r>
            <w:r w:rsidRPr="00357353">
              <w:rPr>
                <w:bCs/>
              </w:rPr>
              <w:t>л</w:t>
            </w:r>
            <w:r w:rsidRPr="00357353">
              <w:t>ичностных и метапредметных   образовательных результатов.</w:t>
            </w:r>
            <w:r w:rsidRPr="00357353">
              <w:rPr>
                <w:color w:val="000000"/>
              </w:rPr>
              <w:t xml:space="preserve"> </w:t>
            </w:r>
          </w:p>
          <w:p w14:paraId="1B3091E9" w14:textId="1932E1E7" w:rsidR="007851BC" w:rsidRPr="00357353" w:rsidRDefault="00357353" w:rsidP="00976C3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 w:line="240" w:lineRule="auto"/>
              <w:rPr>
                <w:rFonts w:ascii="Arial" w:hAnsi="Arial"/>
              </w:rPr>
            </w:pPr>
            <w:r>
              <w:rPr>
                <w:color w:val="000000"/>
              </w:rPr>
              <w:t>2</w:t>
            </w:r>
            <w:r w:rsidR="002060FE" w:rsidRPr="00357353">
              <w:rPr>
                <w:color w:val="000000"/>
              </w:rPr>
              <w:t xml:space="preserve">. </w:t>
            </w:r>
            <w:proofErr w:type="gramStart"/>
            <w:r w:rsidR="002060FE" w:rsidRPr="00357353">
              <w:rPr>
                <w:color w:val="000000"/>
              </w:rPr>
              <w:t>Обсуждение  результатов</w:t>
            </w:r>
            <w:proofErr w:type="gramEnd"/>
            <w:r w:rsidR="002060FE" w:rsidRPr="00357353">
              <w:rPr>
                <w:color w:val="000000"/>
              </w:rPr>
              <w:t xml:space="preserve">  работы  с преподавателями, классным руководителем, руководителем практики. </w:t>
            </w:r>
          </w:p>
        </w:tc>
      </w:tr>
      <w:tr w:rsidR="001F7237" w:rsidRPr="00357353" w14:paraId="54683B39" w14:textId="77777777" w:rsidTr="00357353">
        <w:tc>
          <w:tcPr>
            <w:tcW w:w="24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9C6D6C" w14:textId="3DB4E335" w:rsidR="001F7237" w:rsidRPr="00357353" w:rsidRDefault="001F723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417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AD9EE4" w14:textId="3FB55517" w:rsidR="001F7237" w:rsidRDefault="001F7237" w:rsidP="007E355D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both"/>
            </w:pPr>
            <w:r>
              <w:t xml:space="preserve">Подготовка </w:t>
            </w:r>
            <w:bookmarkStart w:id="0" w:name="_Hlk98868287"/>
            <w:r>
              <w:t>отчета по опытно-экспериментальной части исследования</w:t>
            </w:r>
          </w:p>
          <w:p w14:paraId="2A8E190A" w14:textId="4449E0BD" w:rsidR="001F7237" w:rsidRDefault="001F7237" w:rsidP="007E355D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both"/>
            </w:pPr>
            <w:r w:rsidRPr="001F7237">
              <w:t>(в соответствии с темой курсовой работы по психологии)</w:t>
            </w:r>
            <w:r w:rsidR="007E355D">
              <w:t>.</w:t>
            </w:r>
          </w:p>
          <w:bookmarkEnd w:id="0"/>
          <w:p w14:paraId="0A1E9830" w14:textId="7E125757" w:rsidR="001F7237" w:rsidRPr="00357353" w:rsidRDefault="001F7237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>
              <w:t xml:space="preserve"> </w:t>
            </w:r>
          </w:p>
        </w:tc>
        <w:tc>
          <w:tcPr>
            <w:tcW w:w="5178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6C9645" w14:textId="77777777" w:rsidR="00976C36" w:rsidRDefault="001F7237" w:rsidP="007E355D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 w:line="240" w:lineRule="auto"/>
              <w:rPr>
                <w:color w:val="000000"/>
              </w:rPr>
            </w:pPr>
            <w:r w:rsidRPr="001F7237">
              <w:rPr>
                <w:color w:val="000000"/>
              </w:rPr>
              <w:t>Отчет по опытно-экспериментальной части исследования (в соответствии с темой курсовой работы по психологии):</w:t>
            </w:r>
            <w:r w:rsidR="00976C36">
              <w:rPr>
                <w:color w:val="000000"/>
              </w:rPr>
              <w:t xml:space="preserve"> </w:t>
            </w:r>
          </w:p>
          <w:p w14:paraId="3C06DC31" w14:textId="6A1EB820" w:rsidR="007E355D" w:rsidRDefault="00976C36" w:rsidP="007E355D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 w:line="240" w:lineRule="auto"/>
              <w:rPr>
                <w:color w:val="000000"/>
              </w:rPr>
            </w:pPr>
            <w:r>
              <w:rPr>
                <w:color w:val="000000"/>
              </w:rPr>
              <w:t>1.Обоснование научно-исследовательского аппарата исследования (Введение к курсовой работе)</w:t>
            </w:r>
          </w:p>
          <w:p w14:paraId="52C115A5" w14:textId="45CC662A" w:rsidR="001F7237" w:rsidRPr="00357353" w:rsidRDefault="00976C36" w:rsidP="007E355D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 w:line="240" w:lineRule="auto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1F7237" w:rsidRPr="001F7237">
              <w:rPr>
                <w:color w:val="000000"/>
              </w:rPr>
              <w:t xml:space="preserve">. </w:t>
            </w:r>
            <w:r w:rsidR="007E355D">
              <w:rPr>
                <w:color w:val="000000"/>
              </w:rPr>
              <w:t xml:space="preserve">Описание </w:t>
            </w:r>
            <w:r w:rsidR="001F7237" w:rsidRPr="001F7237">
              <w:rPr>
                <w:color w:val="000000"/>
              </w:rPr>
              <w:t>метод</w:t>
            </w:r>
            <w:r w:rsidR="007E355D">
              <w:rPr>
                <w:color w:val="000000"/>
              </w:rPr>
              <w:t>ов</w:t>
            </w:r>
            <w:r w:rsidR="001F7237" w:rsidRPr="001F7237">
              <w:rPr>
                <w:color w:val="000000"/>
              </w:rPr>
              <w:t xml:space="preserve"> исследования и </w:t>
            </w:r>
            <w:proofErr w:type="gramStart"/>
            <w:r w:rsidR="001F7237" w:rsidRPr="001F7237">
              <w:rPr>
                <w:color w:val="000000"/>
              </w:rPr>
              <w:t>психологически</w:t>
            </w:r>
            <w:r w:rsidR="007E355D">
              <w:rPr>
                <w:color w:val="000000"/>
              </w:rPr>
              <w:t>х</w:t>
            </w:r>
            <w:r w:rsidR="001F7237" w:rsidRPr="001F7237">
              <w:rPr>
                <w:color w:val="000000"/>
              </w:rPr>
              <w:t xml:space="preserve">  методик</w:t>
            </w:r>
            <w:proofErr w:type="gramEnd"/>
            <w:r w:rsidR="001F7237" w:rsidRPr="001F7237">
              <w:rPr>
                <w:color w:val="000000"/>
              </w:rPr>
              <w:t>, которые планиру</w:t>
            </w:r>
            <w:r w:rsidR="007E355D">
              <w:rPr>
                <w:color w:val="000000"/>
              </w:rPr>
              <w:t>ются</w:t>
            </w:r>
            <w:r w:rsidR="001F7237" w:rsidRPr="001F7237">
              <w:rPr>
                <w:color w:val="000000"/>
              </w:rPr>
              <w:t xml:space="preserve"> </w:t>
            </w:r>
            <w:r w:rsidR="007E355D">
              <w:rPr>
                <w:color w:val="000000"/>
              </w:rPr>
              <w:t xml:space="preserve">к </w:t>
            </w:r>
            <w:r w:rsidR="001F7237" w:rsidRPr="001F7237">
              <w:rPr>
                <w:color w:val="000000"/>
              </w:rPr>
              <w:t>использов</w:t>
            </w:r>
            <w:r w:rsidR="007E355D">
              <w:rPr>
                <w:color w:val="000000"/>
              </w:rPr>
              <w:t xml:space="preserve">анию </w:t>
            </w:r>
            <w:r w:rsidR="001F7237" w:rsidRPr="001F7237">
              <w:rPr>
                <w:color w:val="000000"/>
              </w:rPr>
              <w:t xml:space="preserve"> в диагностических целях. Обосн</w:t>
            </w:r>
            <w:r w:rsidR="007E355D">
              <w:rPr>
                <w:color w:val="000000"/>
              </w:rPr>
              <w:t>ование</w:t>
            </w:r>
            <w:r w:rsidR="001F7237" w:rsidRPr="001F7237">
              <w:rPr>
                <w:color w:val="000000"/>
              </w:rPr>
              <w:t xml:space="preserve"> выбор</w:t>
            </w:r>
            <w:r w:rsidR="007E355D">
              <w:rPr>
                <w:color w:val="000000"/>
              </w:rPr>
              <w:t>а</w:t>
            </w:r>
            <w:r w:rsidR="001F7237" w:rsidRPr="001F7237">
              <w:rPr>
                <w:color w:val="000000"/>
              </w:rPr>
              <w:t xml:space="preserve"> данных методик (насколько они соответствуют возрасту и проблематике исследования) и ограничени</w:t>
            </w:r>
            <w:r>
              <w:rPr>
                <w:color w:val="000000"/>
              </w:rPr>
              <w:t>й</w:t>
            </w:r>
            <w:r w:rsidR="001F7237" w:rsidRPr="001F7237">
              <w:rPr>
                <w:color w:val="000000"/>
              </w:rPr>
              <w:t xml:space="preserve"> их использования учителем</w:t>
            </w:r>
            <w:r w:rsidR="007E355D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(п.2.1. Главы </w:t>
            </w:r>
            <w:r>
              <w:rPr>
                <w:color w:val="000000"/>
                <w:lang w:val="en-US"/>
              </w:rPr>
              <w:t>II)</w:t>
            </w:r>
            <w:r w:rsidR="001F7237" w:rsidRPr="001F7237">
              <w:rPr>
                <w:color w:val="000000"/>
              </w:rPr>
              <w:tab/>
            </w:r>
          </w:p>
        </w:tc>
      </w:tr>
      <w:tr w:rsidR="007851BC" w14:paraId="7FA13E7D" w14:textId="77777777" w:rsidTr="00357353">
        <w:tc>
          <w:tcPr>
            <w:tcW w:w="24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818D95" w14:textId="61ED74F1" w:rsidR="007851BC" w:rsidRPr="00357353" w:rsidRDefault="001F723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2060FE" w:rsidRPr="00357353">
              <w:rPr>
                <w:color w:val="000000"/>
              </w:rPr>
              <w:t>.</w:t>
            </w:r>
          </w:p>
        </w:tc>
        <w:tc>
          <w:tcPr>
            <w:tcW w:w="417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21791A" w14:textId="77777777" w:rsidR="007851BC" w:rsidRPr="00357353" w:rsidRDefault="002060F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57353">
              <w:rPr>
                <w:color w:val="000000"/>
              </w:rPr>
              <w:t>Рефлексия успешности собственной учебно-профессиональной деятельности</w:t>
            </w:r>
          </w:p>
          <w:p w14:paraId="3B2FAA8B" w14:textId="77777777" w:rsidR="007851BC" w:rsidRPr="00357353" w:rsidRDefault="007851BC"/>
          <w:p w14:paraId="2EAE7701" w14:textId="77777777" w:rsidR="007851BC" w:rsidRPr="00357353" w:rsidRDefault="007851BC"/>
          <w:p w14:paraId="76183967" w14:textId="77777777" w:rsidR="007851BC" w:rsidRPr="00357353" w:rsidRDefault="007851BC">
            <w:pPr>
              <w:rPr>
                <w:color w:val="000000"/>
              </w:rPr>
            </w:pPr>
          </w:p>
        </w:tc>
        <w:tc>
          <w:tcPr>
            <w:tcW w:w="5178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5F0EAB" w14:textId="0CB2903A" w:rsidR="007851BC" w:rsidRPr="00357353" w:rsidRDefault="0035735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2060FE" w:rsidRPr="00357353">
              <w:rPr>
                <w:color w:val="000000"/>
              </w:rPr>
              <w:t xml:space="preserve">. Самоанализ собственных актуальных профессионально-личностных возможностей и дальнейших перспектив роста (чему научились, что нового узнали, с какими трудностями столкнулись, их причины, пути разрешения, профилактика). </w:t>
            </w:r>
          </w:p>
          <w:p w14:paraId="4BC27F7A" w14:textId="5953C6C6" w:rsidR="007851BC" w:rsidRPr="00357353" w:rsidRDefault="0035735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2060FE" w:rsidRPr="00357353">
              <w:rPr>
                <w:color w:val="000000"/>
              </w:rPr>
              <w:t xml:space="preserve">. Планирование </w:t>
            </w:r>
            <w:proofErr w:type="gramStart"/>
            <w:r w:rsidR="002060FE" w:rsidRPr="00357353">
              <w:rPr>
                <w:color w:val="000000"/>
              </w:rPr>
              <w:t>индивидуальных  целей</w:t>
            </w:r>
            <w:proofErr w:type="gramEnd"/>
            <w:r w:rsidR="002060FE" w:rsidRPr="00357353">
              <w:rPr>
                <w:color w:val="000000"/>
              </w:rPr>
              <w:t xml:space="preserve"> и задач на дальнейшую учебно-профессиональную деятельность.</w:t>
            </w:r>
          </w:p>
        </w:tc>
      </w:tr>
    </w:tbl>
    <w:p w14:paraId="2B9F4EDF" w14:textId="05A0409F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bCs/>
          <w:color w:val="000000"/>
        </w:rPr>
        <w:t xml:space="preserve"> 3 этап </w:t>
      </w:r>
      <w:r>
        <w:rPr>
          <w:color w:val="000000"/>
        </w:rPr>
        <w:t xml:space="preserve">– </w:t>
      </w:r>
      <w:r>
        <w:rPr>
          <w:b/>
          <w:bCs/>
          <w:i/>
          <w:iCs/>
          <w:color w:val="000000"/>
        </w:rPr>
        <w:t xml:space="preserve">итоговый </w:t>
      </w:r>
      <w:r>
        <w:rPr>
          <w:b/>
          <w:bCs/>
          <w:color w:val="000000"/>
        </w:rPr>
        <w:t xml:space="preserve">– </w:t>
      </w:r>
      <w:r>
        <w:rPr>
          <w:color w:val="000000"/>
        </w:rPr>
        <w:t xml:space="preserve">представление документации и подведение итогов практики. </w:t>
      </w:r>
    </w:p>
    <w:p w14:paraId="43AF863E" w14:textId="77777777" w:rsidR="00BE06E3" w:rsidRDefault="002060FE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Форма отчетности – </w:t>
      </w:r>
      <w:r>
        <w:rPr>
          <w:b/>
          <w:bCs/>
          <w:color w:val="000000"/>
          <w:u w:val="single"/>
        </w:rPr>
        <w:t>отчет по практике.</w:t>
      </w:r>
      <w:r>
        <w:rPr>
          <w:b/>
          <w:bCs/>
          <w:color w:val="000000"/>
        </w:rPr>
        <w:t xml:space="preserve"> </w:t>
      </w:r>
      <w:r w:rsidR="00BE06E3">
        <w:rPr>
          <w:b/>
          <w:bCs/>
          <w:color w:val="000000"/>
        </w:rPr>
        <w:t xml:space="preserve"> </w:t>
      </w:r>
    </w:p>
    <w:p w14:paraId="19A19B3A" w14:textId="43285756" w:rsidR="007851BC" w:rsidRDefault="00BE06E3" w:rsidP="00976C36">
      <w:pPr>
        <w:shd w:val="clear" w:color="auto" w:fill="FFFFFF"/>
        <w:autoSpaceDE w:val="0"/>
        <w:autoSpaceDN w:val="0"/>
        <w:adjustRightInd w:val="0"/>
        <w:spacing w:before="0" w:beforeAutospacing="0" w:after="0" w:afterAutospacing="0" w:line="240" w:lineRule="auto"/>
        <w:jc w:val="both"/>
        <w:rPr>
          <w:b/>
          <w:bCs/>
          <w:color w:val="FF0000"/>
        </w:rPr>
      </w:pPr>
      <w:r>
        <w:rPr>
          <w:b/>
          <w:bCs/>
          <w:color w:val="000000"/>
        </w:rPr>
        <w:t xml:space="preserve">СРОК СДАЧИ: </w:t>
      </w:r>
      <w:r w:rsidRPr="00BE06E3">
        <w:rPr>
          <w:b/>
          <w:bCs/>
          <w:color w:val="FF0000"/>
        </w:rPr>
        <w:t xml:space="preserve">до 10 апреля </w:t>
      </w:r>
      <w:proofErr w:type="gramStart"/>
      <w:r w:rsidRPr="00BE06E3">
        <w:rPr>
          <w:b/>
          <w:bCs/>
          <w:color w:val="FF0000"/>
        </w:rPr>
        <w:t>2022</w:t>
      </w:r>
      <w:r w:rsidR="008D3C8A">
        <w:rPr>
          <w:b/>
          <w:bCs/>
          <w:color w:val="FF0000"/>
        </w:rPr>
        <w:t xml:space="preserve">  в</w:t>
      </w:r>
      <w:proofErr w:type="gramEnd"/>
      <w:r w:rsidR="008D3C8A">
        <w:rPr>
          <w:b/>
          <w:bCs/>
          <w:color w:val="FF0000"/>
        </w:rPr>
        <w:t xml:space="preserve"> распечатанном виде (в файле)</w:t>
      </w:r>
      <w:r w:rsidR="00976C36" w:rsidRPr="00976C36">
        <w:rPr>
          <w:b/>
          <w:bCs/>
          <w:color w:val="FF0000"/>
        </w:rPr>
        <w:t xml:space="preserve"> </w:t>
      </w:r>
      <w:r w:rsidR="00976C36">
        <w:rPr>
          <w:b/>
          <w:bCs/>
          <w:color w:val="FF0000"/>
        </w:rPr>
        <w:t>в ауд.3-13 ГУК.</w:t>
      </w:r>
    </w:p>
    <w:p w14:paraId="67CCCE38" w14:textId="0063D12E" w:rsidR="007851BC" w:rsidRDefault="00976C36" w:rsidP="00976C36">
      <w:pPr>
        <w:spacing w:before="0" w:beforeAutospacing="0" w:after="0" w:afterAutospacing="0" w:line="240" w:lineRule="auto"/>
        <w:rPr>
          <w:b/>
          <w:bCs/>
        </w:rPr>
      </w:pPr>
      <w:r>
        <w:rPr>
          <w:b/>
          <w:bCs/>
        </w:rPr>
        <w:t>О</w:t>
      </w:r>
      <w:r w:rsidR="002060FE">
        <w:rPr>
          <w:b/>
          <w:bCs/>
        </w:rPr>
        <w:t>тчет включает</w:t>
      </w:r>
    </w:p>
    <w:p w14:paraId="3710257E" w14:textId="77777777" w:rsidR="007851BC" w:rsidRDefault="002060FE">
      <w:pPr>
        <w:numPr>
          <w:ilvl w:val="0"/>
          <w:numId w:val="1"/>
        </w:numPr>
        <w:spacing w:line="256" w:lineRule="auto"/>
      </w:pPr>
      <w:r>
        <w:rPr>
          <w:b/>
          <w:bCs/>
        </w:rPr>
        <w:t xml:space="preserve">Титульный </w:t>
      </w:r>
      <w:proofErr w:type="gramStart"/>
      <w:r>
        <w:rPr>
          <w:b/>
          <w:bCs/>
        </w:rPr>
        <w:t xml:space="preserve">лист  </w:t>
      </w:r>
      <w:r>
        <w:t>(</w:t>
      </w:r>
      <w:proofErr w:type="gramEnd"/>
      <w:r>
        <w:t>кроме традиционных сведений,  дополнительно указывается место прохождения  практики, ФИО классного руководителя).</w:t>
      </w:r>
    </w:p>
    <w:p w14:paraId="017B22E0" w14:textId="77777777" w:rsidR="007851BC" w:rsidRDefault="002060FE">
      <w:pPr>
        <w:numPr>
          <w:ilvl w:val="0"/>
          <w:numId w:val="1"/>
        </w:numPr>
        <w:spacing w:line="256" w:lineRule="auto"/>
        <w:rPr>
          <w:color w:val="000000"/>
        </w:rPr>
      </w:pPr>
      <w:r>
        <w:t xml:space="preserve"> Указание </w:t>
      </w:r>
      <w:r>
        <w:rPr>
          <w:b/>
          <w:bCs/>
        </w:rPr>
        <w:t>цели</w:t>
      </w:r>
      <w:r>
        <w:t xml:space="preserve"> </w:t>
      </w:r>
      <w:proofErr w:type="gramStart"/>
      <w:r>
        <w:t>практики  и</w:t>
      </w:r>
      <w:proofErr w:type="gramEnd"/>
      <w:r>
        <w:t xml:space="preserve"> </w:t>
      </w:r>
      <w:r>
        <w:rPr>
          <w:b/>
          <w:bCs/>
        </w:rPr>
        <w:t>задач</w:t>
      </w:r>
      <w:r>
        <w:t xml:space="preserve"> по ее реализации.</w:t>
      </w:r>
    </w:p>
    <w:p w14:paraId="6BF5A584" w14:textId="77777777" w:rsidR="007851BC" w:rsidRDefault="002060FE">
      <w:pPr>
        <w:numPr>
          <w:ilvl w:val="0"/>
          <w:numId w:val="1"/>
        </w:numPr>
        <w:spacing w:line="256" w:lineRule="auto"/>
        <w:rPr>
          <w:b/>
          <w:bCs/>
          <w:color w:val="000000"/>
        </w:rPr>
      </w:pPr>
      <w:r>
        <w:rPr>
          <w:color w:val="000000"/>
        </w:rPr>
        <w:t xml:space="preserve"> Краткое описание </w:t>
      </w:r>
      <w:r>
        <w:rPr>
          <w:b/>
          <w:bCs/>
          <w:color w:val="000000"/>
        </w:rPr>
        <w:t>методов исследования</w:t>
      </w:r>
      <w:r>
        <w:rPr>
          <w:color w:val="000000"/>
        </w:rPr>
        <w:t xml:space="preserve"> (</w:t>
      </w:r>
      <w:proofErr w:type="gramStart"/>
      <w:r>
        <w:rPr>
          <w:color w:val="000000"/>
        </w:rPr>
        <w:t>наблюдение,  анализ</w:t>
      </w:r>
      <w:proofErr w:type="gramEnd"/>
      <w:r>
        <w:rPr>
          <w:color w:val="000000"/>
        </w:rPr>
        <w:t xml:space="preserve"> продуктов деятельности, беседа, анкетирование, тестирование,  изучение документации и т.д.). </w:t>
      </w:r>
    </w:p>
    <w:p w14:paraId="49DBB75C" w14:textId="77777777" w:rsidR="007851BC" w:rsidRDefault="002060FE">
      <w:pPr>
        <w:numPr>
          <w:ilvl w:val="0"/>
          <w:numId w:val="1"/>
        </w:numPr>
        <w:spacing w:line="256" w:lineRule="auto"/>
      </w:pPr>
      <w:r>
        <w:t xml:space="preserve"> Краткое описание </w:t>
      </w:r>
      <w:r>
        <w:rPr>
          <w:b/>
          <w:bCs/>
        </w:rPr>
        <w:t>содержания работы</w:t>
      </w:r>
      <w:r>
        <w:t xml:space="preserve"> (описание последовательности действий студента </w:t>
      </w:r>
      <w:proofErr w:type="gramStart"/>
      <w:r>
        <w:t>по  исследованию</w:t>
      </w:r>
      <w:proofErr w:type="gramEnd"/>
      <w:r>
        <w:t xml:space="preserve"> и решению ситуационного задания</w:t>
      </w:r>
      <w:r>
        <w:rPr>
          <w:b/>
          <w:bCs/>
        </w:rPr>
        <w:t>).</w:t>
      </w:r>
    </w:p>
    <w:p w14:paraId="0D1613ED" w14:textId="7E477FC0" w:rsidR="007851BC" w:rsidRDefault="002060FE" w:rsidP="004146B8">
      <w:pPr>
        <w:numPr>
          <w:ilvl w:val="0"/>
          <w:numId w:val="1"/>
        </w:numPr>
        <w:spacing w:line="256" w:lineRule="auto"/>
      </w:pPr>
      <w:r w:rsidRPr="004146B8">
        <w:rPr>
          <w:b/>
          <w:bCs/>
        </w:rPr>
        <w:t xml:space="preserve"> Х</w:t>
      </w:r>
      <w:r w:rsidRPr="004146B8">
        <w:rPr>
          <w:b/>
          <w:color w:val="000000"/>
        </w:rPr>
        <w:t xml:space="preserve">арактеристика </w:t>
      </w:r>
      <w:r w:rsidRPr="004146B8">
        <w:rPr>
          <w:b/>
        </w:rPr>
        <w:t xml:space="preserve">уровня сформированности у </w:t>
      </w:r>
      <w:proofErr w:type="gramStart"/>
      <w:r w:rsidRPr="004146B8">
        <w:rPr>
          <w:b/>
        </w:rPr>
        <w:t xml:space="preserve">обучающегося  </w:t>
      </w:r>
      <w:r w:rsidRPr="004146B8">
        <w:rPr>
          <w:b/>
          <w:bCs/>
        </w:rPr>
        <w:t>л</w:t>
      </w:r>
      <w:r w:rsidRPr="004146B8">
        <w:rPr>
          <w:b/>
        </w:rPr>
        <w:t>ичностных</w:t>
      </w:r>
      <w:proofErr w:type="gramEnd"/>
      <w:r w:rsidRPr="004146B8">
        <w:rPr>
          <w:b/>
        </w:rPr>
        <w:t xml:space="preserve"> и метапредметных   образовательных результатов</w:t>
      </w:r>
      <w:r w:rsidRPr="004146B8">
        <w:rPr>
          <w:b/>
          <w:bCs/>
        </w:rPr>
        <w:t>.</w:t>
      </w:r>
      <w:r w:rsidR="004146B8" w:rsidRPr="004146B8">
        <w:rPr>
          <w:b/>
          <w:bCs/>
        </w:rPr>
        <w:t xml:space="preserve"> О</w:t>
      </w:r>
      <w:r w:rsidR="004146B8" w:rsidRPr="004146B8">
        <w:rPr>
          <w:b/>
          <w:bCs/>
        </w:rPr>
        <w:t>тчет по опытно-экспериментальной части исследования</w:t>
      </w:r>
      <w:r w:rsidR="004146B8">
        <w:rPr>
          <w:b/>
          <w:bCs/>
        </w:rPr>
        <w:t xml:space="preserve"> </w:t>
      </w:r>
      <w:r w:rsidR="004146B8" w:rsidRPr="004146B8">
        <w:rPr>
          <w:b/>
          <w:bCs/>
        </w:rPr>
        <w:t>(в соответствии с темой курсовой работы по психологии).</w:t>
      </w:r>
    </w:p>
    <w:p w14:paraId="230713DC" w14:textId="77777777" w:rsidR="007851BC" w:rsidRDefault="002060FE">
      <w:pPr>
        <w:numPr>
          <w:ilvl w:val="0"/>
          <w:numId w:val="1"/>
        </w:numPr>
        <w:spacing w:line="256" w:lineRule="auto"/>
      </w:pPr>
      <w:r>
        <w:lastRenderedPageBreak/>
        <w:t xml:space="preserve"> </w:t>
      </w:r>
      <w:r>
        <w:rPr>
          <w:b/>
          <w:bCs/>
        </w:rPr>
        <w:t>Рефлексия собственных действи</w:t>
      </w:r>
      <w:r>
        <w:t>й, осуществляемых в процессе психологического исследования.</w:t>
      </w:r>
      <w:r>
        <w:rPr>
          <w:i/>
          <w:iCs/>
        </w:rPr>
        <w:t xml:space="preserve"> </w:t>
      </w:r>
      <w:r>
        <w:t xml:space="preserve">Границы собственных возможностей в работе с психологическими методами. </w:t>
      </w:r>
    </w:p>
    <w:p w14:paraId="6191B191" w14:textId="6FDBC450" w:rsidR="007851BC" w:rsidRDefault="007851BC">
      <w:pPr>
        <w:jc w:val="both"/>
      </w:pPr>
    </w:p>
    <w:p w14:paraId="2D55EEEE" w14:textId="77777777" w:rsidR="007851BC" w:rsidRDefault="002060FE">
      <w:pPr>
        <w:rPr>
          <w:b/>
          <w:bCs/>
        </w:rPr>
      </w:pPr>
      <w:r>
        <w:rPr>
          <w:b/>
          <w:bCs/>
        </w:rPr>
        <w:t>2. Процедура оценивания и критерии оценки (качественно-количественная характеристика)</w:t>
      </w:r>
      <w:r>
        <w:rPr>
          <w:b/>
          <w:bCs/>
          <w:i/>
          <w:iCs/>
          <w:color w:val="000000"/>
        </w:rPr>
        <w:t xml:space="preserve"> </w:t>
      </w:r>
      <w:r>
        <w:rPr>
          <w:b/>
          <w:bCs/>
          <w:color w:val="000000"/>
        </w:rPr>
        <w:t>ситуационного задания.</w:t>
      </w:r>
    </w:p>
    <w:tbl>
      <w:tblPr>
        <w:tblStyle w:val="a5"/>
        <w:tblW w:w="9060" w:type="dxa"/>
        <w:tblLayout w:type="fixed"/>
        <w:tblLook w:val="04A0" w:firstRow="1" w:lastRow="0" w:firstColumn="1" w:lastColumn="0" w:noHBand="0" w:noVBand="1"/>
      </w:tblPr>
      <w:tblGrid>
        <w:gridCol w:w="1704"/>
        <w:gridCol w:w="2112"/>
        <w:gridCol w:w="1944"/>
        <w:gridCol w:w="1416"/>
        <w:gridCol w:w="1884"/>
      </w:tblGrid>
      <w:tr w:rsidR="007851BC" w14:paraId="74895277" w14:textId="77777777"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BBDF7A" w14:textId="77777777" w:rsidR="007851BC" w:rsidRDefault="002060FE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 xml:space="preserve"> Критерии оценки</w:t>
            </w:r>
          </w:p>
        </w:tc>
        <w:tc>
          <w:tcPr>
            <w:tcW w:w="211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791BF1" w14:textId="77777777" w:rsidR="007851BC" w:rsidRDefault="002060FE">
            <w:pPr>
              <w:rPr>
                <w:b/>
                <w:bCs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Грамотность в осуществлении психологических исследований </w:t>
            </w:r>
          </w:p>
        </w:tc>
        <w:tc>
          <w:tcPr>
            <w:tcW w:w="194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31D77A" w14:textId="77777777" w:rsidR="007851BC" w:rsidRDefault="002060FE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 xml:space="preserve">Качество выполнения </w:t>
            </w:r>
            <w:proofErr w:type="gramStart"/>
            <w:r>
              <w:rPr>
                <w:b/>
                <w:bCs/>
                <w:sz w:val="20"/>
                <w:szCs w:val="20"/>
              </w:rPr>
              <w:t>ситуационного  задания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241E84" w14:textId="77777777" w:rsidR="007851BC" w:rsidRDefault="002060FE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Уровень анализа и рефлексии</w:t>
            </w:r>
          </w:p>
        </w:tc>
        <w:tc>
          <w:tcPr>
            <w:tcW w:w="188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B37476" w14:textId="77777777" w:rsidR="007851BC" w:rsidRDefault="002060FE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Качество отчетной документации</w:t>
            </w:r>
            <w:r>
              <w:rPr>
                <w:sz w:val="20"/>
                <w:szCs w:val="20"/>
              </w:rPr>
              <w:t> </w:t>
            </w:r>
          </w:p>
          <w:p w14:paraId="4987A9C9" w14:textId="77777777" w:rsidR="007851BC" w:rsidRDefault="007851BC">
            <w:pPr>
              <w:rPr>
                <w:b/>
                <w:bCs/>
              </w:rPr>
            </w:pPr>
          </w:p>
        </w:tc>
      </w:tr>
      <w:tr w:rsidR="007851BC" w14:paraId="59FDBAC1" w14:textId="77777777">
        <w:tc>
          <w:tcPr>
            <w:tcW w:w="17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2DA640" w14:textId="77777777" w:rsidR="007851BC" w:rsidRDefault="002060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Отлично</w:t>
            </w:r>
          </w:p>
          <w:p w14:paraId="194FCB61" w14:textId="77777777" w:rsidR="007851BC" w:rsidRDefault="002060FE">
            <w:r>
              <w:rPr>
                <w:sz w:val="20"/>
                <w:szCs w:val="20"/>
              </w:rPr>
              <w:t>Итого 100-91 баллов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3A11D2" w14:textId="77777777" w:rsidR="007851BC" w:rsidRDefault="002060F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умеет фиксировать изучаемую реальность, умеет интерпретировать полученные результаты в соответствии с целями - высокое качество.</w:t>
            </w:r>
            <w:r>
              <w:rPr>
                <w:sz w:val="20"/>
                <w:szCs w:val="20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CA6700" w14:textId="77777777" w:rsidR="007851BC" w:rsidRDefault="002060FE">
            <w:pPr>
              <w:rPr>
                <w:b/>
                <w:bCs/>
              </w:rPr>
            </w:pPr>
            <w:r>
              <w:rPr>
                <w:sz w:val="20"/>
                <w:szCs w:val="20"/>
              </w:rPr>
              <w:t xml:space="preserve">Описание ситуационного задания </w:t>
            </w:r>
            <w:proofErr w:type="gramStart"/>
            <w:r>
              <w:rPr>
                <w:sz w:val="20"/>
                <w:szCs w:val="20"/>
              </w:rPr>
              <w:t>полное,  подробное</w:t>
            </w:r>
            <w:proofErr w:type="gramEnd"/>
            <w:r>
              <w:rPr>
                <w:sz w:val="20"/>
                <w:szCs w:val="20"/>
              </w:rPr>
              <w:t>, последовательное, грамотное с использованием научных психологических знаний</w:t>
            </w:r>
          </w:p>
        </w:tc>
        <w:tc>
          <w:tcPr>
            <w:tcW w:w="14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DE504D" w14:textId="77777777" w:rsidR="007851BC" w:rsidRDefault="002060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высокий</w:t>
            </w:r>
          </w:p>
          <w:p w14:paraId="35BB89FE" w14:textId="77777777" w:rsidR="007851BC" w:rsidRDefault="007851BC">
            <w:pPr>
              <w:rPr>
                <w:b/>
                <w:bCs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A99DF3" w14:textId="1A514F57" w:rsidR="007851BC" w:rsidRDefault="002060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Аккуратное, отвечает требованиям. Отчетная документация</w:t>
            </w:r>
            <w:r w:rsidR="007C0FC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сдана своевременно</w:t>
            </w:r>
          </w:p>
          <w:p w14:paraId="641D7AD2" w14:textId="77777777" w:rsidR="007851BC" w:rsidRDefault="007851BC">
            <w:pPr>
              <w:rPr>
                <w:b/>
                <w:bCs/>
              </w:rPr>
            </w:pPr>
          </w:p>
        </w:tc>
      </w:tr>
      <w:tr w:rsidR="007851BC" w14:paraId="22398632" w14:textId="77777777">
        <w:tc>
          <w:tcPr>
            <w:tcW w:w="17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F2709A" w14:textId="77777777" w:rsidR="007851BC" w:rsidRDefault="002060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Хорошо</w:t>
            </w:r>
          </w:p>
          <w:p w14:paraId="70D6B2C3" w14:textId="77777777" w:rsidR="007851BC" w:rsidRDefault="002060FE">
            <w:r>
              <w:rPr>
                <w:sz w:val="20"/>
                <w:szCs w:val="20"/>
              </w:rPr>
              <w:t>90-76 баллов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94D58D" w14:textId="77777777" w:rsidR="007851BC" w:rsidRDefault="002060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большинстве случаев хорошее качество</w:t>
            </w:r>
          </w:p>
          <w:p w14:paraId="23D18606" w14:textId="77777777" w:rsidR="007851BC" w:rsidRDefault="007851BC">
            <w:pPr>
              <w:rPr>
                <w:b/>
                <w:bCs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0F5B23" w14:textId="77777777" w:rsidR="007851BC" w:rsidRDefault="002060FE">
            <w:pPr>
              <w:rPr>
                <w:b/>
                <w:bCs/>
              </w:rPr>
            </w:pPr>
            <w:r>
              <w:rPr>
                <w:sz w:val="20"/>
                <w:szCs w:val="20"/>
              </w:rPr>
              <w:t xml:space="preserve">Описание подробное, но недостаточно логичное, с единичными ошибками, некоторыми затруднениями с использованием научных </w:t>
            </w:r>
            <w:proofErr w:type="spellStart"/>
            <w:r>
              <w:rPr>
                <w:sz w:val="20"/>
                <w:szCs w:val="20"/>
              </w:rPr>
              <w:t>психологичес</w:t>
            </w:r>
            <w:proofErr w:type="spellEnd"/>
            <w:r>
              <w:rPr>
                <w:sz w:val="20"/>
                <w:szCs w:val="20"/>
              </w:rPr>
              <w:t>-ких знаний</w:t>
            </w:r>
          </w:p>
        </w:tc>
        <w:tc>
          <w:tcPr>
            <w:tcW w:w="14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282814" w14:textId="77777777" w:rsidR="007851BC" w:rsidRDefault="002060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Достаточный</w:t>
            </w:r>
          </w:p>
          <w:p w14:paraId="5F96635A" w14:textId="77777777" w:rsidR="007851BC" w:rsidRDefault="007851BC">
            <w:pPr>
              <w:rPr>
                <w:b/>
                <w:bCs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6E569A" w14:textId="77777777" w:rsidR="007851BC" w:rsidRDefault="002060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Отвечает требованиям.</w:t>
            </w:r>
          </w:p>
          <w:p w14:paraId="4EFD22CB" w14:textId="77777777" w:rsidR="007851BC" w:rsidRDefault="002060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Отчетная документация</w:t>
            </w:r>
          </w:p>
          <w:p w14:paraId="602C9F35" w14:textId="77777777" w:rsidR="007851BC" w:rsidRDefault="002060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сдана своевременно</w:t>
            </w:r>
          </w:p>
          <w:p w14:paraId="2AE4AFD0" w14:textId="77777777" w:rsidR="007851BC" w:rsidRDefault="007851BC">
            <w:pPr>
              <w:rPr>
                <w:b/>
                <w:bCs/>
              </w:rPr>
            </w:pPr>
          </w:p>
        </w:tc>
      </w:tr>
      <w:tr w:rsidR="007851BC" w14:paraId="7A571596" w14:textId="77777777">
        <w:tc>
          <w:tcPr>
            <w:tcW w:w="17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DDF885" w14:textId="77777777" w:rsidR="007851BC" w:rsidRDefault="002060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Удовлетворительно</w:t>
            </w:r>
          </w:p>
          <w:p w14:paraId="4593BD50" w14:textId="77777777" w:rsidR="007851BC" w:rsidRDefault="002060FE">
            <w:r>
              <w:rPr>
                <w:sz w:val="20"/>
                <w:szCs w:val="20"/>
              </w:rPr>
              <w:t>72-61 баллов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D28C57" w14:textId="77777777" w:rsidR="007851BC" w:rsidRDefault="002060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большинстве случаев удовлетворительное</w:t>
            </w:r>
          </w:p>
          <w:p w14:paraId="5B5EBD1F" w14:textId="77777777" w:rsidR="007851BC" w:rsidRDefault="007851BC">
            <w:pPr>
              <w:rPr>
                <w:b/>
                <w:bCs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8A2E18" w14:textId="77777777" w:rsidR="007851BC" w:rsidRDefault="002060FE">
            <w:pPr>
              <w:rPr>
                <w:b/>
                <w:bCs/>
              </w:rPr>
            </w:pPr>
            <w:r>
              <w:rPr>
                <w:sz w:val="20"/>
                <w:szCs w:val="20"/>
              </w:rPr>
              <w:t>Описание недостаточно полное, непоследовательное, с ошибками, слабым теоретическим обоснованием</w:t>
            </w:r>
          </w:p>
        </w:tc>
        <w:tc>
          <w:tcPr>
            <w:tcW w:w="14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1734C6" w14:textId="77777777" w:rsidR="007851BC" w:rsidRDefault="002060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Допустимый</w:t>
            </w:r>
          </w:p>
          <w:p w14:paraId="6150528A" w14:textId="77777777" w:rsidR="007851BC" w:rsidRDefault="007851BC">
            <w:pPr>
              <w:rPr>
                <w:b/>
                <w:bCs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7B6454" w14:textId="77777777" w:rsidR="007851BC" w:rsidRDefault="002060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Отвечает не всем требованиям</w:t>
            </w:r>
          </w:p>
          <w:p w14:paraId="55C4CF71" w14:textId="77777777" w:rsidR="007851BC" w:rsidRDefault="002060FE">
            <w:pPr>
              <w:rPr>
                <w:b/>
                <w:bCs/>
              </w:rPr>
            </w:pPr>
            <w:r>
              <w:rPr>
                <w:sz w:val="20"/>
                <w:szCs w:val="20"/>
              </w:rPr>
              <w:t>Отчетная документация сдана не своевременно</w:t>
            </w:r>
          </w:p>
        </w:tc>
      </w:tr>
      <w:tr w:rsidR="007851BC" w14:paraId="11D5FE03" w14:textId="77777777">
        <w:tc>
          <w:tcPr>
            <w:tcW w:w="17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E41F23" w14:textId="77777777" w:rsidR="007851BC" w:rsidRDefault="002060FE">
            <w:proofErr w:type="gramStart"/>
            <w:r>
              <w:rPr>
                <w:sz w:val="20"/>
                <w:szCs w:val="20"/>
              </w:rPr>
              <w:t>Неудовлетворительно  менее</w:t>
            </w:r>
            <w:proofErr w:type="gramEnd"/>
            <w:r>
              <w:rPr>
                <w:sz w:val="20"/>
                <w:szCs w:val="20"/>
              </w:rPr>
              <w:t xml:space="preserve"> 61балла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8B8776" w14:textId="77777777" w:rsidR="007851BC" w:rsidRDefault="002060FE">
            <w:pPr>
              <w:rPr>
                <w:b/>
                <w:bCs/>
              </w:rPr>
            </w:pPr>
            <w:r>
              <w:rPr>
                <w:sz w:val="20"/>
                <w:szCs w:val="20"/>
              </w:rPr>
              <w:t>Неудовлетворительное</w:t>
            </w:r>
          </w:p>
        </w:tc>
        <w:tc>
          <w:tcPr>
            <w:tcW w:w="194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D89C8C" w14:textId="77777777" w:rsidR="007851BC" w:rsidRDefault="002060FE">
            <w:r>
              <w:rPr>
                <w:sz w:val="20"/>
                <w:szCs w:val="20"/>
              </w:rPr>
              <w:t>Описание неполное, не последовательное, с грубыми ошибками, без теоретического обоснования</w:t>
            </w:r>
          </w:p>
        </w:tc>
        <w:tc>
          <w:tcPr>
            <w:tcW w:w="14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FA892B" w14:textId="77777777" w:rsidR="007851BC" w:rsidRDefault="002060FE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Низкий или допустимый</w:t>
            </w:r>
          </w:p>
          <w:p w14:paraId="0C6CF617" w14:textId="77777777" w:rsidR="007851BC" w:rsidRDefault="007851BC">
            <w:pPr>
              <w:rPr>
                <w:b/>
                <w:bCs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297E10" w14:textId="77777777" w:rsidR="007851BC" w:rsidRDefault="002060FE">
            <w:pPr>
              <w:rPr>
                <w:b/>
                <w:bCs/>
              </w:rPr>
            </w:pPr>
            <w:r>
              <w:rPr>
                <w:sz w:val="20"/>
                <w:szCs w:val="20"/>
              </w:rPr>
              <w:t>Не отвечает требованиям, Отчетная документация сдана несвоевременно</w:t>
            </w:r>
          </w:p>
        </w:tc>
      </w:tr>
      <w:tr w:rsidR="007851BC" w14:paraId="63961725" w14:textId="77777777">
        <w:tc>
          <w:tcPr>
            <w:tcW w:w="9060" w:type="dxa"/>
            <w:gridSpan w:val="5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7E7688" w14:textId="77777777" w:rsidR="007851BC" w:rsidRDefault="002060FE">
            <w:r>
              <w:rPr>
                <w:sz w:val="20"/>
                <w:szCs w:val="20"/>
              </w:rPr>
              <w:t xml:space="preserve">ИТОГО в соответствии с </w:t>
            </w:r>
            <w:proofErr w:type="gramStart"/>
            <w:r>
              <w:rPr>
                <w:sz w:val="20"/>
                <w:szCs w:val="20"/>
              </w:rPr>
              <w:t>рейтингом  максимально</w:t>
            </w:r>
            <w:proofErr w:type="gramEnd"/>
            <w:r>
              <w:rPr>
                <w:sz w:val="20"/>
                <w:szCs w:val="20"/>
              </w:rPr>
              <w:t xml:space="preserve"> 100 баллов</w:t>
            </w:r>
          </w:p>
        </w:tc>
      </w:tr>
    </w:tbl>
    <w:p w14:paraId="1002DB2F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</w:t>
      </w:r>
    </w:p>
    <w:p w14:paraId="5CD226C4" w14:textId="77777777" w:rsidR="004146B8" w:rsidRDefault="004146B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1FD797F0" w14:textId="77777777" w:rsidR="004146B8" w:rsidRDefault="004146B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093AF7A6" w14:textId="77777777" w:rsidR="004146B8" w:rsidRDefault="004146B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589F4D66" w14:textId="2CEC8870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Учебно-методическое обеспечение практики.</w:t>
      </w:r>
    </w:p>
    <w:p w14:paraId="72692C27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</w:pPr>
      <w:r>
        <w:rPr>
          <w:i/>
          <w:iCs/>
          <w:color w:val="000000"/>
        </w:rPr>
        <w:t xml:space="preserve"> Рекомендуемая литература</w:t>
      </w:r>
    </w:p>
    <w:p w14:paraId="47CFB5CD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>Основная</w:t>
      </w:r>
    </w:p>
    <w:p w14:paraId="067E4707" w14:textId="77777777" w:rsidR="007851BC" w:rsidRDefault="002060FE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Приказ Минобрнауки РФ от 17 декабря 2010 г. № 1897 «Об утверждении федерального государственного образовательного стандарта основного общего образования»; </w:t>
      </w:r>
    </w:p>
    <w:p w14:paraId="35778AF2" w14:textId="77777777" w:rsidR="007851BC" w:rsidRDefault="002060FE">
      <w:pPr>
        <w:pStyle w:val="a3"/>
        <w:rPr>
          <w:sz w:val="24"/>
          <w:szCs w:val="24"/>
        </w:rPr>
      </w:pPr>
      <w:r>
        <w:rPr>
          <w:sz w:val="24"/>
          <w:szCs w:val="24"/>
        </w:rPr>
        <w:t>Федеральный государственный образовательный стандарт основного общего образования (Утвержден приказом Министерства образования и науки Российской Федерации от 17 декабря 2010 г. № 1897) http://standart.edu.ru/catalog.aspx?CatalogId=2588</w:t>
      </w:r>
    </w:p>
    <w:p w14:paraId="461A309E" w14:textId="77777777" w:rsidR="007851BC" w:rsidRDefault="002060FE">
      <w:pPr>
        <w:pStyle w:val="a7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Воспитание и социализация учащихся (5–9 классы) [Электронный ресурс]: учебно-методическое пособие/ В.О. </w:t>
      </w:r>
      <w:proofErr w:type="spellStart"/>
      <w:r>
        <w:rPr>
          <w:color w:val="000000"/>
        </w:rPr>
        <w:t>Гусакова</w:t>
      </w:r>
      <w:proofErr w:type="spellEnd"/>
      <w:r>
        <w:rPr>
          <w:color w:val="000000"/>
        </w:rPr>
        <w:t xml:space="preserve"> [и др.].— Электрон. текстовые данные.— СПб.:КАРО,2015.-176 c.- Режим доступа: http://www.iprbookshop.ru/60991.html.— ЭБС «</w:t>
      </w:r>
      <w:proofErr w:type="spellStart"/>
      <w:r>
        <w:rPr>
          <w:color w:val="000000"/>
        </w:rPr>
        <w:t>IPRbooks</w:t>
      </w:r>
      <w:proofErr w:type="spellEnd"/>
      <w:r>
        <w:rPr>
          <w:color w:val="000000"/>
        </w:rPr>
        <w:t>»</w:t>
      </w:r>
    </w:p>
    <w:p w14:paraId="75C7FAE8" w14:textId="77777777" w:rsidR="007851BC" w:rsidRDefault="002060FE">
      <w:pPr>
        <w:pStyle w:val="a7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Томина, Е. Ф. Журнал студента-практиканта по педагогической </w:t>
      </w:r>
      <w:proofErr w:type="gramStart"/>
      <w:r>
        <w:rPr>
          <w:color w:val="000000"/>
        </w:rPr>
        <w:t>практике :</w:t>
      </w:r>
      <w:proofErr w:type="gramEnd"/>
      <w:r>
        <w:rPr>
          <w:color w:val="000000"/>
        </w:rPr>
        <w:t xml:space="preserve"> учебное пособие / Е. Ф. Томина. — </w:t>
      </w:r>
      <w:proofErr w:type="gramStart"/>
      <w:r>
        <w:rPr>
          <w:color w:val="000000"/>
        </w:rPr>
        <w:t>Оренбург :</w:t>
      </w:r>
      <w:proofErr w:type="gramEnd"/>
      <w:r>
        <w:rPr>
          <w:color w:val="000000"/>
        </w:rPr>
        <w:t xml:space="preserve"> Оренбургский государственный университет, ЭБС АСВ, 2016. — 150 c. — ISBN 978-5-7410-1592-6. — </w:t>
      </w:r>
      <w:proofErr w:type="gramStart"/>
      <w:r>
        <w:rPr>
          <w:color w:val="000000"/>
        </w:rPr>
        <w:t>Текст :</w:t>
      </w:r>
      <w:proofErr w:type="gramEnd"/>
      <w:r>
        <w:rPr>
          <w:color w:val="000000"/>
        </w:rPr>
        <w:t xml:space="preserve"> электронный // Электронно-библиотечная система IPR BOOKS : [сайт]. — URL: http://www.iprbookshop.ru/69899.html — Режим доступа: для </w:t>
      </w:r>
      <w:proofErr w:type="spellStart"/>
      <w:r>
        <w:rPr>
          <w:color w:val="000000"/>
        </w:rPr>
        <w:t>авторизир</w:t>
      </w:r>
      <w:proofErr w:type="spellEnd"/>
      <w:r>
        <w:rPr>
          <w:color w:val="000000"/>
        </w:rPr>
        <w:t>. Пользователей</w:t>
      </w:r>
    </w:p>
    <w:p w14:paraId="13F18A80" w14:textId="77777777" w:rsidR="007851BC" w:rsidRDefault="002060FE">
      <w:pPr>
        <w:pStyle w:val="a7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Метапредметные и личностные образовательные результаты школьников [Электронный ресурс]: новые практики формирования и оценивания. Учебно-методическое пособие/ Л.В. Арсентьева [и др.</w:t>
      </w:r>
      <w:proofErr w:type="gramStart"/>
      <w:r>
        <w:rPr>
          <w:color w:val="000000"/>
        </w:rPr>
        <w:t>].—</w:t>
      </w:r>
      <w:proofErr w:type="gramEnd"/>
      <w:r>
        <w:rPr>
          <w:color w:val="000000"/>
        </w:rPr>
        <w:t xml:space="preserve"> Электрон. текстовые данные.— СПб.:КАРО,2015.- 160 c.- Режим доступа: http://www.iprbookshop.ru/61011.html.— ЭБС «</w:t>
      </w:r>
      <w:proofErr w:type="spellStart"/>
      <w:r>
        <w:rPr>
          <w:color w:val="000000"/>
        </w:rPr>
        <w:t>IPRbooks</w:t>
      </w:r>
      <w:proofErr w:type="spellEnd"/>
      <w:r>
        <w:rPr>
          <w:color w:val="000000"/>
        </w:rPr>
        <w:t>».</w:t>
      </w:r>
    </w:p>
    <w:p w14:paraId="345AF97D" w14:textId="77777777" w:rsidR="007851BC" w:rsidRDefault="002060FE">
      <w:pPr>
        <w:pStyle w:val="3"/>
        <w:numPr>
          <w:ilvl w:val="0"/>
          <w:numId w:val="2"/>
        </w:numPr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color w:val="000000"/>
          <w:sz w:val="24"/>
          <w:szCs w:val="24"/>
          <w:lang w:val="ru-RU"/>
        </w:rPr>
        <w:t xml:space="preserve">Психологическая </w:t>
      </w:r>
      <w:proofErr w:type="spellStart"/>
      <w:proofErr w:type="gramStart"/>
      <w:r>
        <w:rPr>
          <w:rFonts w:ascii="Times New Roman" w:hAnsi="Times New Roman"/>
          <w:b w:val="0"/>
          <w:bCs w:val="0"/>
          <w:color w:val="000000"/>
          <w:sz w:val="24"/>
          <w:szCs w:val="24"/>
          <w:lang w:val="ru-RU"/>
        </w:rPr>
        <w:t>лаборатория.</w:t>
      </w: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>Описания</w:t>
      </w:r>
      <w:proofErr w:type="spellEnd"/>
      <w:proofErr w:type="gramEnd"/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психологических тестов, бланки. Режим доступа: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http://vch.narod.ru/file.htm</w:t>
      </w:r>
    </w:p>
    <w:p w14:paraId="2121F19A" w14:textId="77777777" w:rsidR="007851BC" w:rsidRDefault="002060FE">
      <w:pPr>
        <w:pStyle w:val="a7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>
        <w:rPr>
          <w:bCs/>
        </w:rPr>
        <w:t>Формирование</w:t>
      </w:r>
      <w:r>
        <w:rPr>
          <w:b/>
          <w:bCs/>
        </w:rPr>
        <w:t xml:space="preserve"> </w:t>
      </w:r>
      <w:r>
        <w:t xml:space="preserve">универсальных учебных действий в основной школе: от действия к мысли. Система </w:t>
      </w:r>
      <w:proofErr w:type="gramStart"/>
      <w:r>
        <w:t>заданий :</w:t>
      </w:r>
      <w:proofErr w:type="gramEnd"/>
      <w:r>
        <w:t xml:space="preserve"> пособие для учителя / [А. Г. Асмолов, Г. В. </w:t>
      </w:r>
      <w:proofErr w:type="spellStart"/>
      <w:r>
        <w:t>Бурменская</w:t>
      </w:r>
      <w:proofErr w:type="spellEnd"/>
      <w:r>
        <w:t xml:space="preserve">, И. А. Володарская и др.] ; под ред. А. Г. Асмолова. — </w:t>
      </w:r>
      <w:proofErr w:type="gramStart"/>
      <w:r>
        <w:t>М. :</w:t>
      </w:r>
      <w:proofErr w:type="gramEnd"/>
      <w:r>
        <w:t xml:space="preserve"> Просвещение, 2010. — 159 с.</w:t>
      </w:r>
    </w:p>
    <w:p w14:paraId="2E3E5579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i/>
          <w:iCs/>
        </w:rPr>
      </w:pPr>
      <w:r>
        <w:rPr>
          <w:i/>
          <w:iCs/>
        </w:rPr>
        <w:t>Дополнительная литература</w:t>
      </w:r>
    </w:p>
    <w:p w14:paraId="2861C319" w14:textId="77777777" w:rsidR="007851BC" w:rsidRDefault="002060FE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426"/>
        <w:jc w:val="both"/>
      </w:pPr>
      <w:r>
        <w:t>Маркова А.К., Психология труда учителя. М.: Просвещение, 1991. С.182-185</w:t>
      </w:r>
    </w:p>
    <w:p w14:paraId="49865C24" w14:textId="77777777" w:rsidR="007851BC" w:rsidRDefault="002060FE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426"/>
        <w:jc w:val="both"/>
      </w:pPr>
      <w:proofErr w:type="spellStart"/>
      <w:r>
        <w:rPr>
          <w:color w:val="000000"/>
        </w:rPr>
        <w:t>Регуш</w:t>
      </w:r>
      <w:proofErr w:type="spellEnd"/>
      <w:r>
        <w:rPr>
          <w:color w:val="000000"/>
        </w:rPr>
        <w:t xml:space="preserve"> Л.А. Практикум по наблюдению и наблюдательности. - СПб.: Питер, 2001.</w:t>
      </w:r>
    </w:p>
    <w:p w14:paraId="4289A48C" w14:textId="77777777" w:rsidR="007851BC" w:rsidRDefault="002060FE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426"/>
        <w:jc w:val="both"/>
      </w:pPr>
      <w:r>
        <w:t xml:space="preserve">Степанов В.Г. Психология трудных школьников [Электронный ресурс]: учебное пособие/ Степанов В.Г.— Электрон. текстовые </w:t>
      </w:r>
      <w:proofErr w:type="gramStart"/>
      <w:r>
        <w:t>данные.—</w:t>
      </w:r>
      <w:proofErr w:type="gramEnd"/>
      <w:r>
        <w:t xml:space="preserve"> М.: Академический Проект, 2004.— 560 c.— Режим доступа: http://www.iprbookshop.ru/36527.html.— ЭБС «</w:t>
      </w:r>
      <w:proofErr w:type="spellStart"/>
      <w:r>
        <w:t>IPRbooks</w:t>
      </w:r>
      <w:proofErr w:type="spellEnd"/>
      <w:r>
        <w:t>»</w:t>
      </w:r>
    </w:p>
    <w:p w14:paraId="357A7609" w14:textId="77777777" w:rsidR="007851BC" w:rsidRDefault="002060FE">
      <w:pPr>
        <w:jc w:val="both"/>
      </w:pPr>
      <w:r>
        <w:t xml:space="preserve"> </w:t>
      </w:r>
    </w:p>
    <w:p w14:paraId="360F15AE" w14:textId="77777777" w:rsidR="007851BC" w:rsidRDefault="002060FE">
      <w:pPr>
        <w:jc w:val="both"/>
      </w:pPr>
      <w:r>
        <w:t xml:space="preserve"> </w:t>
      </w:r>
    </w:p>
    <w:p w14:paraId="56218C9C" w14:textId="77777777" w:rsidR="00EB1C12" w:rsidRDefault="00EB1C12">
      <w:pPr>
        <w:jc w:val="right"/>
        <w:rPr>
          <w:b/>
          <w:bCs/>
        </w:rPr>
      </w:pPr>
    </w:p>
    <w:p w14:paraId="33AC24D5" w14:textId="77777777" w:rsidR="00EB1C12" w:rsidRDefault="00EB1C12">
      <w:pPr>
        <w:jc w:val="right"/>
        <w:rPr>
          <w:b/>
          <w:bCs/>
        </w:rPr>
      </w:pPr>
    </w:p>
    <w:p w14:paraId="2067D827" w14:textId="77777777" w:rsidR="00EB1C12" w:rsidRDefault="00EB1C12">
      <w:pPr>
        <w:jc w:val="right"/>
        <w:rPr>
          <w:b/>
          <w:bCs/>
        </w:rPr>
      </w:pPr>
    </w:p>
    <w:p w14:paraId="7BBF88F4" w14:textId="1C5E3F6D" w:rsidR="007851BC" w:rsidRDefault="004146B8">
      <w:pPr>
        <w:jc w:val="right"/>
        <w:rPr>
          <w:b/>
          <w:bCs/>
        </w:rPr>
      </w:pPr>
      <w:r>
        <w:rPr>
          <w:b/>
          <w:bCs/>
        </w:rPr>
        <w:lastRenderedPageBreak/>
        <w:t>П</w:t>
      </w:r>
      <w:r w:rsidR="00EB1C12">
        <w:rPr>
          <w:b/>
          <w:bCs/>
        </w:rPr>
        <w:t>р</w:t>
      </w:r>
      <w:r w:rsidR="002060FE">
        <w:rPr>
          <w:b/>
          <w:bCs/>
        </w:rPr>
        <w:t>иложение 1</w:t>
      </w:r>
    </w:p>
    <w:p w14:paraId="15533D26" w14:textId="77777777" w:rsidR="00357353" w:rsidRDefault="002060FE">
      <w:pPr>
        <w:rPr>
          <w:rStyle w:val="10"/>
        </w:rPr>
      </w:pPr>
      <w:r>
        <w:rPr>
          <w:color w:val="FF0000"/>
        </w:rPr>
        <w:t>II. ТРЕБОВАНИЯ К РЕЗУЛЬТАТАМ ОСВОЕНИЯ ОСНОВНОЙ ОБРАЗОВАТЕЛЬНОЙ ПРОГРАММЫ ОСНОВНОГО ОБЩЕГО ОБРАЗОВАНИЯ</w:t>
      </w:r>
      <w:r>
        <w:rPr>
          <w:rStyle w:val="10"/>
        </w:rPr>
        <w:t xml:space="preserve"> </w:t>
      </w:r>
    </w:p>
    <w:p w14:paraId="7DF5E32F" w14:textId="355D9AB8" w:rsidR="007851BC" w:rsidRDefault="002060FE">
      <w:pPr>
        <w:rPr>
          <w:rStyle w:val="15"/>
          <w:sz w:val="20"/>
          <w:szCs w:val="20"/>
        </w:rPr>
      </w:pPr>
      <w:r>
        <w:rPr>
          <w:rStyle w:val="15"/>
          <w:b/>
          <w:bCs/>
          <w:sz w:val="20"/>
          <w:szCs w:val="20"/>
        </w:rPr>
        <w:t>ФЕДЕРАЛЬНЫЙ ГОСУДАРСТВЕННЫЙ ОБРАЗОВАТЕЛЬНЫЙ СТАНДАРТ ОСНОВНОГО ОБЩЕГО ОБРАЗОВАНИЯ)</w:t>
      </w:r>
    </w:p>
    <w:p w14:paraId="5D198DAA" w14:textId="77777777" w:rsidR="007851BC" w:rsidRDefault="002060FE">
      <w:r>
        <w:t> </w:t>
      </w:r>
      <w:bookmarkStart w:id="1" w:name="dst100059"/>
      <w:bookmarkEnd w:id="1"/>
      <w:r>
        <w:t>8. Стандарт устанавливает требования к результатам освоения обучающимися основной образовательной программы основного общего образования:</w:t>
      </w:r>
    </w:p>
    <w:p w14:paraId="385C9BE2" w14:textId="77777777" w:rsidR="007851BC" w:rsidRDefault="002060FE">
      <w:pPr>
        <w:ind w:firstLine="540"/>
      </w:pPr>
      <w:bookmarkStart w:id="2" w:name="dst100060"/>
      <w:bookmarkEnd w:id="2"/>
      <w:r>
        <w:rPr>
          <w:b/>
          <w:sz w:val="28"/>
          <w:szCs w:val="28"/>
        </w:rPr>
        <w:t>личностным</w:t>
      </w:r>
      <w:r>
        <w:t>, включающим:</w:t>
      </w:r>
    </w:p>
    <w:p w14:paraId="53D500DF" w14:textId="77777777" w:rsidR="007851BC" w:rsidRDefault="002060FE">
      <w:pPr>
        <w:pStyle w:val="a7"/>
        <w:numPr>
          <w:ilvl w:val="0"/>
          <w:numId w:val="4"/>
        </w:numPr>
        <w:spacing w:line="240" w:lineRule="auto"/>
      </w:pPr>
      <w:r>
        <w:t xml:space="preserve">готовность и способность обучающихся к саморазвитию и личностному самоопределению, </w:t>
      </w:r>
    </w:p>
    <w:p w14:paraId="2D8F47B3" w14:textId="77777777" w:rsidR="007851BC" w:rsidRDefault="002060FE">
      <w:pPr>
        <w:pStyle w:val="a7"/>
        <w:numPr>
          <w:ilvl w:val="0"/>
          <w:numId w:val="4"/>
        </w:numPr>
        <w:spacing w:line="240" w:lineRule="auto"/>
      </w:pPr>
      <w:r>
        <w:t xml:space="preserve">сформированность их мотивации к обучению и целенаправленной познавательной деятельности, </w:t>
      </w:r>
    </w:p>
    <w:p w14:paraId="6CBE6BF3" w14:textId="77777777" w:rsidR="007851BC" w:rsidRDefault="002060FE">
      <w:pPr>
        <w:pStyle w:val="a7"/>
        <w:numPr>
          <w:ilvl w:val="0"/>
          <w:numId w:val="4"/>
        </w:numPr>
        <w:spacing w:line="240" w:lineRule="auto"/>
      </w:pPr>
      <w:r>
        <w:t xml:space="preserve">системы значимых социальных и межличностных отношений, ценностно-смысловых установок, отражающих личностные и гражданские позиции в деятельности, </w:t>
      </w:r>
    </w:p>
    <w:p w14:paraId="604045E2" w14:textId="77777777" w:rsidR="007851BC" w:rsidRDefault="002060FE">
      <w:pPr>
        <w:pStyle w:val="a7"/>
        <w:numPr>
          <w:ilvl w:val="0"/>
          <w:numId w:val="4"/>
        </w:numPr>
        <w:spacing w:line="240" w:lineRule="auto"/>
      </w:pPr>
      <w:r>
        <w:t>социальные компетенции, правосознание, способность ставить цели и строить жизненные планы, способность к осознанию российской идентичности в поликультурном социуме;</w:t>
      </w:r>
    </w:p>
    <w:p w14:paraId="1CC5CBA4" w14:textId="77777777" w:rsidR="007851BC" w:rsidRDefault="002060FE">
      <w:pPr>
        <w:ind w:firstLine="540"/>
      </w:pPr>
      <w:bookmarkStart w:id="3" w:name="dst100061"/>
      <w:bookmarkEnd w:id="3"/>
      <w:r>
        <w:rPr>
          <w:b/>
          <w:sz w:val="28"/>
          <w:szCs w:val="28"/>
        </w:rPr>
        <w:t>метапредметным,</w:t>
      </w:r>
      <w:r>
        <w:t xml:space="preserve"> включающим:</w:t>
      </w:r>
    </w:p>
    <w:p w14:paraId="6B221291" w14:textId="77777777" w:rsidR="007851BC" w:rsidRDefault="002060FE">
      <w:pPr>
        <w:pStyle w:val="a7"/>
        <w:numPr>
          <w:ilvl w:val="0"/>
          <w:numId w:val="5"/>
        </w:numPr>
      </w:pPr>
      <w:r>
        <w:t xml:space="preserve">освоенные обучающимися межпредметные понятия и универсальные учебные действия (регулятивные, познавательные, коммуникативные), </w:t>
      </w:r>
    </w:p>
    <w:p w14:paraId="152F232A" w14:textId="77777777" w:rsidR="007851BC" w:rsidRDefault="002060FE">
      <w:pPr>
        <w:pStyle w:val="a7"/>
        <w:numPr>
          <w:ilvl w:val="0"/>
          <w:numId w:val="5"/>
        </w:numPr>
      </w:pPr>
      <w:r>
        <w:t>способность их использования в учебной, познавательной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построение индивидуальной образовательной траектории;</w:t>
      </w:r>
    </w:p>
    <w:p w14:paraId="4C64B7AE" w14:textId="77777777" w:rsidR="007851BC" w:rsidRDefault="002060FE">
      <w:pPr>
        <w:jc w:val="right"/>
        <w:rPr>
          <w:b/>
          <w:bCs/>
        </w:rPr>
      </w:pPr>
      <w:bookmarkStart w:id="4" w:name="dst100063"/>
      <w:bookmarkStart w:id="5" w:name="dst100071"/>
      <w:bookmarkStart w:id="6" w:name="dst100072"/>
      <w:bookmarkStart w:id="7" w:name="dst100062"/>
      <w:bookmarkStart w:id="8" w:name="dst100073"/>
      <w:bookmarkEnd w:id="4"/>
      <w:bookmarkEnd w:id="5"/>
      <w:bookmarkEnd w:id="6"/>
      <w:bookmarkEnd w:id="7"/>
      <w:bookmarkEnd w:id="8"/>
      <w:r>
        <w:rPr>
          <w:b/>
          <w:bCs/>
        </w:rPr>
        <w:t>Приложение 2</w:t>
      </w:r>
    </w:p>
    <w:p w14:paraId="6DD0D2BA" w14:textId="77777777" w:rsidR="008D3CAA" w:rsidRDefault="002060FE" w:rsidP="00BE06E3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C00000"/>
          <w:sz w:val="28"/>
          <w:szCs w:val="28"/>
        </w:rPr>
        <w:t>Обзор методик, рекомендуемых для диагностики метапредметных и личностных образовательных результатов школьника (примеры).</w:t>
      </w:r>
      <w:r>
        <w:rPr>
          <w:color w:val="000000"/>
        </w:rPr>
        <w:t xml:space="preserve"> </w:t>
      </w:r>
    </w:p>
    <w:p w14:paraId="6F02B98D" w14:textId="7B37D658" w:rsidR="00BE06E3" w:rsidRDefault="008D3CAA" w:rsidP="00BE06E3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 w:rsidRPr="008D3CAA">
        <w:rPr>
          <w:color w:val="000000"/>
          <w:sz w:val="28"/>
          <w:szCs w:val="28"/>
        </w:rPr>
        <w:t xml:space="preserve">Рекомендуется использовать методики, </w:t>
      </w:r>
      <w:proofErr w:type="gramStart"/>
      <w:r w:rsidRPr="008D3CAA">
        <w:rPr>
          <w:color w:val="000000"/>
          <w:sz w:val="28"/>
          <w:szCs w:val="28"/>
        </w:rPr>
        <w:t xml:space="preserve">представленные </w:t>
      </w:r>
      <w:r w:rsidR="00BE06E3" w:rsidRPr="008D3CAA">
        <w:rPr>
          <w:color w:val="000000"/>
          <w:sz w:val="28"/>
          <w:szCs w:val="28"/>
        </w:rPr>
        <w:t xml:space="preserve"> в</w:t>
      </w:r>
      <w:proofErr w:type="gramEnd"/>
      <w:r w:rsidR="00BE06E3" w:rsidRPr="008D3CAA">
        <w:rPr>
          <w:color w:val="000000"/>
          <w:sz w:val="28"/>
          <w:szCs w:val="28"/>
        </w:rPr>
        <w:t xml:space="preserve"> электронном документе</w:t>
      </w:r>
      <w:r w:rsidR="00BE06E3" w:rsidRPr="008D3CAA">
        <w:rPr>
          <w:b/>
          <w:bCs/>
          <w:color w:val="000000"/>
          <w:sz w:val="28"/>
          <w:szCs w:val="28"/>
        </w:rPr>
        <w:t xml:space="preserve"> «Пакет контрольно-измерительных материалов  для измерения уровней УУД  в рамках внедрения ФГОС основного общего образования (5-9 класс)</w:t>
      </w:r>
    </w:p>
    <w:p w14:paraId="19CBC4F0" w14:textId="7FDD8571" w:rsidR="008D3CAA" w:rsidRPr="008D3CAA" w:rsidRDefault="008D3CAA" w:rsidP="008D3CAA">
      <w:pPr>
        <w:spacing w:before="0" w:beforeAutospacing="0" w:after="0" w:afterAutospacing="0" w:line="276" w:lineRule="auto"/>
        <w:jc w:val="both"/>
        <w:rPr>
          <w:rFonts w:eastAsia="Calibri"/>
          <w:bCs/>
          <w:color w:val="C00000"/>
          <w:lang w:eastAsia="en-US"/>
        </w:rPr>
      </w:pPr>
      <w:r w:rsidRPr="008D3CAA">
        <w:rPr>
          <w:rFonts w:eastAsia="Calibri"/>
          <w:b/>
          <w:bCs/>
          <w:lang w:eastAsia="en-US"/>
        </w:rPr>
        <w:t>I</w:t>
      </w:r>
      <w:r w:rsidRPr="008D3CAA">
        <w:rPr>
          <w:rFonts w:eastAsia="Calibri"/>
          <w:b/>
          <w:bCs/>
          <w:sz w:val="28"/>
          <w:szCs w:val="28"/>
          <w:lang w:eastAsia="en-US"/>
        </w:rPr>
        <w:t xml:space="preserve">. </w:t>
      </w:r>
      <w:r w:rsidRPr="008D3CAA">
        <w:rPr>
          <w:rFonts w:eastAsia="Calibri"/>
          <w:b/>
          <w:bCs/>
          <w:color w:val="C00000"/>
          <w:sz w:val="28"/>
          <w:szCs w:val="28"/>
          <w:lang w:eastAsia="en-US"/>
        </w:rPr>
        <w:t xml:space="preserve">Диагностика личностных </w:t>
      </w:r>
      <w:r w:rsidR="008A067B">
        <w:rPr>
          <w:rFonts w:eastAsia="Calibri"/>
          <w:b/>
          <w:bCs/>
          <w:color w:val="C00000"/>
          <w:sz w:val="28"/>
          <w:szCs w:val="28"/>
          <w:lang w:eastAsia="en-US"/>
        </w:rPr>
        <w:t>результатов</w:t>
      </w:r>
      <w:r w:rsidRPr="008D3CAA">
        <w:rPr>
          <w:rFonts w:eastAsia="Calibri"/>
          <w:bCs/>
          <w:color w:val="C00000"/>
          <w:sz w:val="28"/>
          <w:szCs w:val="28"/>
          <w:lang w:eastAsia="en-US"/>
        </w:rPr>
        <w:t>:</w:t>
      </w:r>
    </w:p>
    <w:p w14:paraId="394EFB10" w14:textId="77777777" w:rsidR="008D3CAA" w:rsidRPr="008D3CAA" w:rsidRDefault="008D3CAA" w:rsidP="008D3CAA">
      <w:pPr>
        <w:numPr>
          <w:ilvl w:val="0"/>
          <w:numId w:val="10"/>
        </w:numPr>
        <w:suppressAutoHyphens/>
        <w:autoSpaceDE w:val="0"/>
        <w:spacing w:before="0" w:beforeAutospacing="0" w:after="0" w:afterAutospacing="0" w:line="276" w:lineRule="auto"/>
        <w:jc w:val="both"/>
        <w:rPr>
          <w:rFonts w:eastAsia="Calibri"/>
          <w:lang w:eastAsia="en-US"/>
        </w:rPr>
      </w:pPr>
      <w:r w:rsidRPr="008D3CAA">
        <w:rPr>
          <w:rFonts w:eastAsia="Calibri"/>
          <w:lang w:eastAsia="en-US"/>
        </w:rPr>
        <w:t xml:space="preserve">Опросник по определению уровня самоуважения, под. ред. С. Ковалева </w:t>
      </w:r>
    </w:p>
    <w:p w14:paraId="2602606B" w14:textId="77777777" w:rsidR="008D3CAA" w:rsidRPr="008D3CAA" w:rsidRDefault="008D3CAA" w:rsidP="008D3CAA">
      <w:pPr>
        <w:numPr>
          <w:ilvl w:val="0"/>
          <w:numId w:val="10"/>
        </w:numPr>
        <w:suppressAutoHyphens/>
        <w:autoSpaceDE w:val="0"/>
        <w:spacing w:before="0" w:beforeAutospacing="0" w:after="0" w:afterAutospacing="0" w:line="276" w:lineRule="auto"/>
        <w:jc w:val="both"/>
        <w:rPr>
          <w:rFonts w:eastAsia="Calibri"/>
          <w:lang w:eastAsia="en-US"/>
        </w:rPr>
      </w:pPr>
      <w:r w:rsidRPr="008D3CAA">
        <w:rPr>
          <w:rFonts w:eastAsia="Calibri"/>
          <w:lang w:eastAsia="en-US"/>
        </w:rPr>
        <w:t>Методика «Мотивы учебной деятельности»;</w:t>
      </w:r>
    </w:p>
    <w:p w14:paraId="4439A6E9" w14:textId="77777777" w:rsidR="008D3CAA" w:rsidRPr="008D3CAA" w:rsidRDefault="008D3CAA" w:rsidP="008D3CAA">
      <w:pPr>
        <w:numPr>
          <w:ilvl w:val="0"/>
          <w:numId w:val="10"/>
        </w:numPr>
        <w:suppressAutoHyphens/>
        <w:autoSpaceDE w:val="0"/>
        <w:spacing w:before="0" w:beforeAutospacing="0" w:after="0" w:afterAutospacing="0" w:line="276" w:lineRule="auto"/>
        <w:jc w:val="both"/>
        <w:rPr>
          <w:rFonts w:eastAsia="Calibri"/>
          <w:lang w:eastAsia="en-US"/>
        </w:rPr>
      </w:pPr>
      <w:r w:rsidRPr="008D3CAA">
        <w:rPr>
          <w:rFonts w:eastAsia="Calibri"/>
          <w:lang w:eastAsia="en-US"/>
        </w:rPr>
        <w:t xml:space="preserve">Шкала самооценки и уровня притязаний Т. </w:t>
      </w:r>
      <w:proofErr w:type="spellStart"/>
      <w:r w:rsidRPr="008D3CAA">
        <w:rPr>
          <w:rFonts w:eastAsia="Calibri"/>
          <w:lang w:eastAsia="en-US"/>
        </w:rPr>
        <w:t>Дембо</w:t>
      </w:r>
      <w:proofErr w:type="spellEnd"/>
      <w:r w:rsidRPr="008D3CAA">
        <w:rPr>
          <w:rFonts w:eastAsia="Calibri"/>
          <w:lang w:eastAsia="en-US"/>
        </w:rPr>
        <w:t xml:space="preserve"> и С.Я. Рубинштейн (модификация А.М. Прихожан)</w:t>
      </w:r>
    </w:p>
    <w:p w14:paraId="72C521C4" w14:textId="77777777" w:rsidR="008D3CAA" w:rsidRPr="008D3CAA" w:rsidRDefault="008D3CAA" w:rsidP="008D3CAA">
      <w:pPr>
        <w:numPr>
          <w:ilvl w:val="0"/>
          <w:numId w:val="10"/>
        </w:numPr>
        <w:suppressAutoHyphens/>
        <w:autoSpaceDE w:val="0"/>
        <w:spacing w:before="0" w:beforeAutospacing="0" w:after="0" w:afterAutospacing="0" w:line="276" w:lineRule="auto"/>
        <w:jc w:val="both"/>
        <w:rPr>
          <w:rFonts w:eastAsia="Calibri"/>
          <w:lang w:eastAsia="en-US"/>
        </w:rPr>
      </w:pPr>
      <w:r w:rsidRPr="008D3CAA">
        <w:rPr>
          <w:rFonts w:eastAsia="Calibri"/>
          <w:lang w:eastAsia="en-US"/>
        </w:rPr>
        <w:lastRenderedPageBreak/>
        <w:t>Методика «Мотивы учебной деятельности»</w:t>
      </w:r>
    </w:p>
    <w:p w14:paraId="0FAD5657" w14:textId="77777777" w:rsidR="008D3CAA" w:rsidRPr="008D3CAA" w:rsidRDefault="008D3CAA" w:rsidP="008D3CAA">
      <w:pPr>
        <w:numPr>
          <w:ilvl w:val="0"/>
          <w:numId w:val="10"/>
        </w:numPr>
        <w:suppressAutoHyphens/>
        <w:autoSpaceDE w:val="0"/>
        <w:spacing w:before="0" w:beforeAutospacing="0" w:after="0" w:afterAutospacing="0" w:line="276" w:lineRule="auto"/>
        <w:jc w:val="both"/>
        <w:rPr>
          <w:rFonts w:eastAsia="Calibri"/>
          <w:lang w:eastAsia="en-US"/>
        </w:rPr>
      </w:pPr>
      <w:r w:rsidRPr="008D3CAA">
        <w:rPr>
          <w:rFonts w:eastAsia="Calibri"/>
          <w:lang w:eastAsia="en-US"/>
        </w:rPr>
        <w:t>Шкала выраженности учебно-познавательного интереса</w:t>
      </w:r>
    </w:p>
    <w:p w14:paraId="07D5FE15" w14:textId="77777777" w:rsidR="008D3CAA" w:rsidRPr="008D3CAA" w:rsidRDefault="008D3CAA" w:rsidP="008D3CAA">
      <w:pPr>
        <w:numPr>
          <w:ilvl w:val="0"/>
          <w:numId w:val="10"/>
        </w:numPr>
        <w:suppressAutoHyphens/>
        <w:autoSpaceDE w:val="0"/>
        <w:spacing w:before="0" w:beforeAutospacing="0" w:after="0" w:afterAutospacing="0" w:line="276" w:lineRule="auto"/>
        <w:jc w:val="both"/>
        <w:rPr>
          <w:rFonts w:eastAsia="Calibri"/>
          <w:lang w:eastAsia="en-US"/>
        </w:rPr>
      </w:pPr>
      <w:r w:rsidRPr="008D3CAA">
        <w:rPr>
          <w:rFonts w:eastAsia="Calibri"/>
          <w:lang w:eastAsia="en-US"/>
        </w:rPr>
        <w:t xml:space="preserve">Методика диагностики мотивации учения и эмоционального отношения к учению (модификация </w:t>
      </w:r>
      <w:proofErr w:type="spellStart"/>
      <w:r w:rsidRPr="008D3CAA">
        <w:rPr>
          <w:rFonts w:eastAsia="Calibri"/>
          <w:lang w:eastAsia="en-US"/>
        </w:rPr>
        <w:t>А.Андреевой</w:t>
      </w:r>
      <w:proofErr w:type="spellEnd"/>
      <w:r w:rsidRPr="008D3CAA">
        <w:rPr>
          <w:rFonts w:eastAsia="Calibri"/>
          <w:lang w:eastAsia="en-US"/>
        </w:rPr>
        <w:t>)</w:t>
      </w:r>
    </w:p>
    <w:p w14:paraId="37812121" w14:textId="77777777" w:rsidR="008D3CAA" w:rsidRPr="008D3CAA" w:rsidRDefault="008D3CAA" w:rsidP="008D3CAA">
      <w:pPr>
        <w:spacing w:before="0" w:beforeAutospacing="0" w:after="0" w:afterAutospacing="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8D3CAA">
        <w:rPr>
          <w:rFonts w:eastAsia="Calibri"/>
          <w:b/>
          <w:lang w:eastAsia="en-US"/>
        </w:rPr>
        <w:t>II</w:t>
      </w:r>
      <w:r w:rsidRPr="008D3CAA">
        <w:rPr>
          <w:rFonts w:eastAsia="Calibri"/>
          <w:b/>
          <w:sz w:val="28"/>
          <w:szCs w:val="28"/>
          <w:lang w:eastAsia="en-US"/>
        </w:rPr>
        <w:t>.</w:t>
      </w:r>
      <w:r w:rsidRPr="008D3CAA">
        <w:rPr>
          <w:rFonts w:eastAsia="Calibri"/>
          <w:sz w:val="28"/>
          <w:szCs w:val="28"/>
          <w:lang w:eastAsia="en-US"/>
        </w:rPr>
        <w:t xml:space="preserve"> </w:t>
      </w:r>
      <w:r w:rsidRPr="008D3CAA">
        <w:rPr>
          <w:rFonts w:eastAsia="Calibri"/>
          <w:b/>
          <w:bCs/>
          <w:color w:val="C00000"/>
          <w:sz w:val="28"/>
          <w:szCs w:val="28"/>
          <w:lang w:eastAsia="en-US"/>
        </w:rPr>
        <w:t>Диагностика регулятивных УУД:</w:t>
      </w:r>
    </w:p>
    <w:p w14:paraId="6FE0BCFC" w14:textId="77777777" w:rsidR="008D3CAA" w:rsidRPr="008D3CAA" w:rsidRDefault="008D3CAA" w:rsidP="008D3CAA">
      <w:pPr>
        <w:numPr>
          <w:ilvl w:val="0"/>
          <w:numId w:val="9"/>
        </w:numPr>
        <w:suppressAutoHyphens/>
        <w:spacing w:before="0" w:beforeAutospacing="0" w:after="0" w:afterAutospacing="0" w:line="276" w:lineRule="auto"/>
        <w:jc w:val="both"/>
        <w:rPr>
          <w:rFonts w:eastAsia="Calibri"/>
          <w:lang w:eastAsia="en-US"/>
        </w:rPr>
      </w:pPr>
      <w:r w:rsidRPr="008D3CAA">
        <w:rPr>
          <w:rFonts w:eastAsia="Calibri"/>
          <w:lang w:eastAsia="en-US"/>
        </w:rPr>
        <w:t>Методика ГИТ (исполнение инструкций)</w:t>
      </w:r>
    </w:p>
    <w:p w14:paraId="1BBF1320" w14:textId="77777777" w:rsidR="008D3CAA" w:rsidRPr="008D3CAA" w:rsidRDefault="008D3CAA" w:rsidP="008D3CAA">
      <w:pPr>
        <w:numPr>
          <w:ilvl w:val="0"/>
          <w:numId w:val="9"/>
        </w:numPr>
        <w:suppressAutoHyphens/>
        <w:spacing w:before="0" w:beforeAutospacing="0" w:after="0" w:afterAutospacing="0" w:line="276" w:lineRule="auto"/>
        <w:jc w:val="both"/>
        <w:rPr>
          <w:rFonts w:eastAsia="Calibri"/>
          <w:bCs/>
          <w:lang w:eastAsia="en-US"/>
        </w:rPr>
      </w:pPr>
      <w:r w:rsidRPr="008D3CAA">
        <w:rPr>
          <w:rFonts w:eastAsia="Calibri"/>
          <w:lang w:eastAsia="en-US"/>
        </w:rPr>
        <w:t xml:space="preserve">Методика «Кодировка» </w:t>
      </w:r>
    </w:p>
    <w:p w14:paraId="0C4D649B" w14:textId="77777777" w:rsidR="008D3CAA" w:rsidRPr="008D3CAA" w:rsidRDefault="008D3CAA" w:rsidP="008D3CAA">
      <w:pPr>
        <w:spacing w:before="0" w:beforeAutospacing="0" w:after="0" w:afterAutospacing="0" w:line="276" w:lineRule="auto"/>
        <w:jc w:val="both"/>
        <w:rPr>
          <w:rFonts w:eastAsia="Calibri"/>
          <w:b/>
          <w:bCs/>
          <w:color w:val="C00000"/>
          <w:sz w:val="28"/>
          <w:szCs w:val="28"/>
          <w:lang w:eastAsia="en-US"/>
        </w:rPr>
      </w:pPr>
      <w:r w:rsidRPr="008D3CAA">
        <w:rPr>
          <w:rFonts w:eastAsia="Calibri"/>
          <w:b/>
          <w:bCs/>
          <w:lang w:val="en-US" w:eastAsia="en-US"/>
        </w:rPr>
        <w:t>III</w:t>
      </w:r>
      <w:r w:rsidRPr="008D3CAA">
        <w:rPr>
          <w:rFonts w:eastAsia="Calibri"/>
          <w:b/>
          <w:bCs/>
          <w:lang w:eastAsia="en-US"/>
        </w:rPr>
        <w:t>.</w:t>
      </w:r>
      <w:r w:rsidRPr="008D3CAA">
        <w:rPr>
          <w:rFonts w:eastAsia="Calibri"/>
          <w:bCs/>
          <w:lang w:eastAsia="en-US"/>
        </w:rPr>
        <w:t xml:space="preserve"> </w:t>
      </w:r>
      <w:r w:rsidRPr="008D3CAA">
        <w:rPr>
          <w:rFonts w:eastAsia="Calibri"/>
          <w:b/>
          <w:bCs/>
          <w:color w:val="C00000"/>
          <w:sz w:val="28"/>
          <w:szCs w:val="28"/>
          <w:lang w:eastAsia="en-US"/>
        </w:rPr>
        <w:t>Диагностика коммуникативных УУД</w:t>
      </w:r>
    </w:p>
    <w:p w14:paraId="101947B5" w14:textId="77777777" w:rsidR="008D3CAA" w:rsidRPr="008D3CAA" w:rsidRDefault="008D3CAA" w:rsidP="008D3CAA">
      <w:pPr>
        <w:numPr>
          <w:ilvl w:val="0"/>
          <w:numId w:val="11"/>
        </w:numPr>
        <w:suppressAutoHyphens/>
        <w:spacing w:before="0" w:beforeAutospacing="0" w:after="0" w:afterAutospacing="0" w:line="276" w:lineRule="auto"/>
        <w:contextualSpacing/>
        <w:jc w:val="both"/>
        <w:rPr>
          <w:bCs/>
        </w:rPr>
      </w:pPr>
      <w:r w:rsidRPr="008D3CAA">
        <w:rPr>
          <w:bCs/>
        </w:rPr>
        <w:t xml:space="preserve">Диагностика коммуникативного контроля / </w:t>
      </w:r>
      <w:proofErr w:type="gramStart"/>
      <w:r w:rsidRPr="008D3CAA">
        <w:rPr>
          <w:bCs/>
        </w:rPr>
        <w:t>М .Шнайдер</w:t>
      </w:r>
      <w:proofErr w:type="gramEnd"/>
      <w:r w:rsidRPr="008D3CAA">
        <w:rPr>
          <w:bCs/>
        </w:rPr>
        <w:t>/</w:t>
      </w:r>
    </w:p>
    <w:p w14:paraId="34E0A37A" w14:textId="77777777" w:rsidR="008D3CAA" w:rsidRPr="008D3CAA" w:rsidRDefault="008D3CAA" w:rsidP="008D3CAA">
      <w:pPr>
        <w:numPr>
          <w:ilvl w:val="0"/>
          <w:numId w:val="11"/>
        </w:numPr>
        <w:suppressAutoHyphens/>
        <w:spacing w:before="0" w:beforeAutospacing="0" w:after="0" w:afterAutospacing="0" w:line="276" w:lineRule="auto"/>
        <w:contextualSpacing/>
        <w:jc w:val="both"/>
        <w:rPr>
          <w:rFonts w:eastAsia="Calibri"/>
          <w:b/>
          <w:bCs/>
          <w:lang w:eastAsia="en-US"/>
        </w:rPr>
      </w:pPr>
      <w:r w:rsidRPr="008D3CAA">
        <w:rPr>
          <w:bCs/>
        </w:rPr>
        <w:t xml:space="preserve">Тест коммуникативных умений под ред. Карелина </w:t>
      </w:r>
    </w:p>
    <w:p w14:paraId="28EC460E" w14:textId="77777777" w:rsidR="008D3CAA" w:rsidRPr="008D3CAA" w:rsidRDefault="008D3CAA" w:rsidP="008D3CAA">
      <w:pPr>
        <w:numPr>
          <w:ilvl w:val="0"/>
          <w:numId w:val="11"/>
        </w:numPr>
        <w:suppressAutoHyphens/>
        <w:spacing w:before="0" w:beforeAutospacing="0" w:after="0" w:afterAutospacing="0" w:line="276" w:lineRule="auto"/>
        <w:contextualSpacing/>
        <w:jc w:val="both"/>
        <w:rPr>
          <w:rFonts w:eastAsia="Calibri"/>
          <w:b/>
          <w:bCs/>
          <w:lang w:eastAsia="en-US"/>
        </w:rPr>
      </w:pPr>
      <w:r w:rsidRPr="008D3CAA">
        <w:rPr>
          <w:bCs/>
        </w:rPr>
        <w:t xml:space="preserve">Методика «Рукавички» Г. </w:t>
      </w:r>
      <w:proofErr w:type="spellStart"/>
      <w:r w:rsidRPr="008D3CAA">
        <w:rPr>
          <w:bCs/>
        </w:rPr>
        <w:t>Цукерман</w:t>
      </w:r>
      <w:proofErr w:type="spellEnd"/>
    </w:p>
    <w:p w14:paraId="0B484C8C" w14:textId="77777777" w:rsidR="008D3CAA" w:rsidRPr="008D3CAA" w:rsidRDefault="008D3CAA" w:rsidP="008D3CAA">
      <w:pPr>
        <w:suppressAutoHyphens/>
        <w:spacing w:before="0" w:beforeAutospacing="0" w:after="0" w:afterAutospacing="0" w:line="276" w:lineRule="auto"/>
        <w:jc w:val="both"/>
        <w:rPr>
          <w:rFonts w:eastAsia="Calibri"/>
          <w:b/>
          <w:bCs/>
          <w:color w:val="C00000"/>
          <w:sz w:val="28"/>
          <w:szCs w:val="28"/>
          <w:lang w:eastAsia="en-US"/>
        </w:rPr>
      </w:pPr>
      <w:r w:rsidRPr="008D3CAA">
        <w:rPr>
          <w:rFonts w:eastAsia="Calibri"/>
          <w:b/>
          <w:bCs/>
          <w:lang w:val="en-US" w:eastAsia="en-US"/>
        </w:rPr>
        <w:t>IV</w:t>
      </w:r>
      <w:r w:rsidRPr="008D3CAA">
        <w:rPr>
          <w:rFonts w:eastAsia="Calibri"/>
          <w:b/>
          <w:bCs/>
          <w:color w:val="C00000"/>
          <w:lang w:eastAsia="en-US"/>
        </w:rPr>
        <w:t xml:space="preserve">. </w:t>
      </w:r>
      <w:r w:rsidRPr="008D3CAA">
        <w:rPr>
          <w:rFonts w:eastAsia="Calibri"/>
          <w:b/>
          <w:bCs/>
          <w:color w:val="C00000"/>
          <w:sz w:val="28"/>
          <w:szCs w:val="28"/>
          <w:lang w:eastAsia="en-US"/>
        </w:rPr>
        <w:t>Диагностика познавательных УУД</w:t>
      </w:r>
    </w:p>
    <w:p w14:paraId="6FAD58F2" w14:textId="77777777" w:rsidR="008D3CAA" w:rsidRPr="008D3CAA" w:rsidRDefault="008D3CAA" w:rsidP="008D3CAA">
      <w:pPr>
        <w:numPr>
          <w:ilvl w:val="0"/>
          <w:numId w:val="12"/>
        </w:numPr>
        <w:suppressAutoHyphens/>
        <w:spacing w:before="0" w:beforeAutospacing="0" w:after="0" w:afterAutospacing="0" w:line="276" w:lineRule="auto"/>
        <w:jc w:val="both"/>
        <w:rPr>
          <w:rFonts w:eastAsia="Calibri"/>
          <w:lang w:eastAsia="en-US"/>
        </w:rPr>
      </w:pPr>
      <w:r w:rsidRPr="008D3CAA">
        <w:rPr>
          <w:rFonts w:eastAsia="Calibri"/>
          <w:lang w:eastAsia="en-US"/>
        </w:rPr>
        <w:t>Методика ГИТ (установление аналогий).</w:t>
      </w:r>
    </w:p>
    <w:p w14:paraId="683A1DB2" w14:textId="77777777" w:rsidR="008D3CAA" w:rsidRPr="008D3CAA" w:rsidRDefault="008D3CAA" w:rsidP="008D3CAA">
      <w:pPr>
        <w:numPr>
          <w:ilvl w:val="0"/>
          <w:numId w:val="12"/>
        </w:numPr>
        <w:suppressAutoHyphens/>
        <w:spacing w:before="0" w:beforeAutospacing="0" w:after="0" w:afterAutospacing="0" w:line="276" w:lineRule="auto"/>
        <w:jc w:val="both"/>
        <w:rPr>
          <w:rFonts w:eastAsia="Calibri"/>
          <w:lang w:eastAsia="en-US"/>
        </w:rPr>
      </w:pPr>
      <w:r w:rsidRPr="008D3CAA">
        <w:rPr>
          <w:rFonts w:eastAsia="Calibri"/>
          <w:lang w:eastAsia="en-US"/>
        </w:rPr>
        <w:t>Методика ГИТ (определение сходства и различия понятий)</w:t>
      </w:r>
    </w:p>
    <w:p w14:paraId="458EF4E6" w14:textId="74BD6384" w:rsidR="00BE06E3" w:rsidRPr="008D3CAA" w:rsidRDefault="008D3CAA" w:rsidP="00BE06E3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Или м</w:t>
      </w:r>
      <w:r w:rsidR="00BE06E3" w:rsidRPr="008D3CAA">
        <w:rPr>
          <w:sz w:val="28"/>
          <w:szCs w:val="28"/>
        </w:rPr>
        <w:t>етодики представлен</w:t>
      </w:r>
      <w:r>
        <w:rPr>
          <w:sz w:val="28"/>
          <w:szCs w:val="28"/>
        </w:rPr>
        <w:t>н</w:t>
      </w:r>
      <w:r w:rsidR="00BE06E3" w:rsidRPr="008D3CAA">
        <w:rPr>
          <w:sz w:val="28"/>
          <w:szCs w:val="28"/>
        </w:rPr>
        <w:t>ы</w:t>
      </w:r>
      <w:r w:rsidRPr="008D3CAA">
        <w:rPr>
          <w:sz w:val="28"/>
          <w:szCs w:val="28"/>
        </w:rPr>
        <w:t>е</w:t>
      </w:r>
      <w:r w:rsidR="00BE06E3" w:rsidRPr="008D3CAA">
        <w:rPr>
          <w:sz w:val="28"/>
          <w:szCs w:val="28"/>
        </w:rPr>
        <w:t xml:space="preserve"> </w:t>
      </w:r>
      <w:proofErr w:type="gramStart"/>
      <w:r w:rsidR="00BE06E3" w:rsidRPr="008D3CAA">
        <w:rPr>
          <w:sz w:val="28"/>
          <w:szCs w:val="28"/>
        </w:rPr>
        <w:t>в  Учебно</w:t>
      </w:r>
      <w:proofErr w:type="gramEnd"/>
      <w:r w:rsidR="00BE06E3" w:rsidRPr="008D3CAA">
        <w:rPr>
          <w:sz w:val="28"/>
          <w:szCs w:val="28"/>
        </w:rPr>
        <w:t>-методическом пособии:</w:t>
      </w:r>
    </w:p>
    <w:p w14:paraId="32C888D2" w14:textId="185607AE" w:rsidR="00BE06E3" w:rsidRPr="008D3CAA" w:rsidRDefault="00BE06E3" w:rsidP="00BE06E3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8D3CAA">
        <w:rPr>
          <w:sz w:val="28"/>
          <w:szCs w:val="28"/>
        </w:rPr>
        <w:t>Метапредметные и личностные образовательные результаты школьников [Электронный ресурс]: новые практики формирования и оценивания. Учебно-методическое пособие/ Л.В. Арсентьева [и др.</w:t>
      </w:r>
      <w:proofErr w:type="gramStart"/>
      <w:r w:rsidRPr="008D3CAA">
        <w:rPr>
          <w:sz w:val="28"/>
          <w:szCs w:val="28"/>
        </w:rPr>
        <w:t>].—</w:t>
      </w:r>
      <w:proofErr w:type="gramEnd"/>
      <w:r w:rsidRPr="008D3CAA">
        <w:rPr>
          <w:sz w:val="28"/>
          <w:szCs w:val="28"/>
        </w:rPr>
        <w:t xml:space="preserve"> Электрон. текстовые данные.— СПб.: КАРО, 2015.— 160 c.— Режим доступа: http://www.iprbookshop.ru/61011.html.— ЭБС «</w:t>
      </w:r>
      <w:proofErr w:type="spellStart"/>
      <w:r w:rsidRPr="008D3CAA">
        <w:rPr>
          <w:sz w:val="28"/>
          <w:szCs w:val="28"/>
        </w:rPr>
        <w:t>IPRbooks</w:t>
      </w:r>
      <w:proofErr w:type="spellEnd"/>
      <w:r w:rsidRPr="008D3CAA">
        <w:rPr>
          <w:sz w:val="28"/>
          <w:szCs w:val="28"/>
        </w:rPr>
        <w:t>».</w:t>
      </w:r>
    </w:p>
    <w:p w14:paraId="658130C6" w14:textId="0EF47F4E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Личностные </w:t>
      </w:r>
      <w:r w:rsidR="002768EA">
        <w:rPr>
          <w:color w:val="C00000"/>
          <w:sz w:val="28"/>
          <w:szCs w:val="28"/>
        </w:rPr>
        <w:t xml:space="preserve">результаты </w:t>
      </w:r>
    </w:p>
    <w:p w14:paraId="28390FB2" w14:textId="77777777" w:rsidR="007851BC" w:rsidRDefault="002060FE">
      <w:pPr>
        <w:pStyle w:val="a7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Эссе «Умение учиться - как я это понимаю?» с.147</w:t>
      </w:r>
    </w:p>
    <w:p w14:paraId="301BEB7E" w14:textId="77777777" w:rsidR="007851BC" w:rsidRDefault="002060FE">
      <w:pPr>
        <w:pStyle w:val="a7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Анализ ситуации «Как я это понимаю» с.147</w:t>
      </w:r>
    </w:p>
    <w:p w14:paraId="3A2613B8" w14:textId="77777777" w:rsidR="007851BC" w:rsidRDefault="002060FE">
      <w:pPr>
        <w:pStyle w:val="a7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Методика диагностики мотивации учения и эмоционального отношения </w:t>
      </w:r>
      <w:proofErr w:type="gramStart"/>
      <w:r>
        <w:rPr>
          <w:color w:val="000000"/>
        </w:rPr>
        <w:t>у учению</w:t>
      </w:r>
      <w:proofErr w:type="gramEnd"/>
      <w:r>
        <w:rPr>
          <w:color w:val="000000"/>
        </w:rPr>
        <w:t xml:space="preserve"> (модификация А.Д. Андреевой) с.147</w:t>
      </w:r>
    </w:p>
    <w:p w14:paraId="61CF569A" w14:textId="77777777" w:rsidR="007851BC" w:rsidRDefault="002060FE">
      <w:pPr>
        <w:pStyle w:val="a7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Незаконченные предложения с.147</w:t>
      </w:r>
    </w:p>
    <w:p w14:paraId="6A3A4D33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Регулятивные УУД</w:t>
      </w:r>
    </w:p>
    <w:p w14:paraId="59B09603" w14:textId="77777777" w:rsidR="007851BC" w:rsidRDefault="002060FE">
      <w:pPr>
        <w:pStyle w:val="a7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Методика «Изучение саморегуляции» (по У.В. </w:t>
      </w:r>
      <w:proofErr w:type="spellStart"/>
      <w:r>
        <w:rPr>
          <w:color w:val="000000"/>
        </w:rPr>
        <w:t>Ульенковой</w:t>
      </w:r>
      <w:proofErr w:type="spellEnd"/>
      <w:r>
        <w:rPr>
          <w:color w:val="000000"/>
        </w:rPr>
        <w:t>) с.151</w:t>
      </w:r>
    </w:p>
    <w:p w14:paraId="6677CDED" w14:textId="77777777" w:rsidR="007851BC" w:rsidRDefault="002060FE">
      <w:pPr>
        <w:shd w:val="clear" w:color="auto" w:fill="FFFFFF"/>
        <w:autoSpaceDE w:val="0"/>
        <w:autoSpaceDN w:val="0"/>
        <w:adjustRightInd w:val="0"/>
        <w:jc w:val="both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Коммуникативные УУД</w:t>
      </w:r>
    </w:p>
    <w:p w14:paraId="1D23D8F6" w14:textId="77777777" w:rsidR="007851BC" w:rsidRDefault="002060FE">
      <w:pPr>
        <w:pStyle w:val="a7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40" w:lineRule="auto"/>
        <w:jc w:val="both"/>
      </w:pPr>
      <w:r>
        <w:t>Методика «Ковер» с.153</w:t>
      </w:r>
    </w:p>
    <w:p w14:paraId="0347235F" w14:textId="77777777" w:rsidR="007851BC" w:rsidRDefault="002060FE">
      <w:pPr>
        <w:pStyle w:val="a7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40" w:lineRule="auto"/>
        <w:jc w:val="both"/>
      </w:pPr>
      <w:r>
        <w:t>«Решение ситуаций» с.154</w:t>
      </w:r>
    </w:p>
    <w:p w14:paraId="5B24AA5C" w14:textId="77777777" w:rsidR="007851BC" w:rsidRDefault="002060FE">
      <w:pPr>
        <w:pStyle w:val="a7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40" w:lineRule="auto"/>
        <w:jc w:val="both"/>
      </w:pPr>
      <w:r>
        <w:t>Диагностика коммуникативного контроля (М. Шнайдер) с.154</w:t>
      </w:r>
    </w:p>
    <w:p w14:paraId="28A863C4" w14:textId="77777777" w:rsidR="007851BC" w:rsidRDefault="002060FE">
      <w:pPr>
        <w:pStyle w:val="a7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40" w:lineRule="auto"/>
        <w:jc w:val="both"/>
      </w:pPr>
      <w:r>
        <w:t xml:space="preserve">Методика «Рукавички» Г. </w:t>
      </w:r>
      <w:proofErr w:type="spellStart"/>
      <w:r>
        <w:t>Цукерман</w:t>
      </w:r>
      <w:proofErr w:type="spellEnd"/>
      <w:r>
        <w:t xml:space="preserve"> с.154</w:t>
      </w:r>
    </w:p>
    <w:p w14:paraId="5F08269A" w14:textId="77777777" w:rsidR="007851BC" w:rsidRDefault="002060FE">
      <w:pPr>
        <w:shd w:val="clear" w:color="auto" w:fill="FFFFFF"/>
        <w:autoSpaceDE w:val="0"/>
        <w:autoSpaceDN w:val="0"/>
        <w:adjustRightInd w:val="0"/>
        <w:ind w:left="60"/>
        <w:jc w:val="both"/>
        <w:rPr>
          <w:color w:val="000000"/>
        </w:rPr>
      </w:pPr>
      <w:r>
        <w:t xml:space="preserve">В </w:t>
      </w:r>
      <w:proofErr w:type="gramStart"/>
      <w:r>
        <w:t>книге:</w:t>
      </w:r>
      <w:r>
        <w:rPr>
          <w:color w:val="000000"/>
        </w:rPr>
        <w:t xml:space="preserve">  </w:t>
      </w:r>
      <w:proofErr w:type="spellStart"/>
      <w:r>
        <w:rPr>
          <w:color w:val="000000"/>
        </w:rPr>
        <w:t>Регуш</w:t>
      </w:r>
      <w:proofErr w:type="spellEnd"/>
      <w:proofErr w:type="gramEnd"/>
      <w:r>
        <w:rPr>
          <w:color w:val="000000"/>
        </w:rPr>
        <w:t xml:space="preserve"> Л.А. Практикум по наблюдению и наблюдательности. - СПб.: Питер, 2001 </w:t>
      </w:r>
    </w:p>
    <w:p w14:paraId="56BDB7F6" w14:textId="77777777" w:rsidR="007851BC" w:rsidRDefault="002060FE">
      <w:pPr>
        <w:pStyle w:val="a7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line="256" w:lineRule="auto"/>
        <w:ind w:left="714" w:hanging="357"/>
        <w:jc w:val="both"/>
        <w:rPr>
          <w:color w:val="000000"/>
        </w:rPr>
      </w:pPr>
      <w:r>
        <w:t xml:space="preserve">«Карта наблюдений» </w:t>
      </w:r>
      <w:r>
        <w:rPr>
          <w:color w:val="000000"/>
        </w:rPr>
        <w:t>с.77</w:t>
      </w:r>
    </w:p>
    <w:p w14:paraId="14604A45" w14:textId="1D4A45F7" w:rsidR="007851BC" w:rsidRDefault="002060FE" w:rsidP="00D76ED9">
      <w:pPr>
        <w:pStyle w:val="a7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line="256" w:lineRule="auto"/>
        <w:ind w:left="714" w:hanging="357"/>
        <w:jc w:val="both"/>
      </w:pPr>
      <w:r w:rsidRPr="00D76ED9">
        <w:rPr>
          <w:color w:val="000000"/>
        </w:rPr>
        <w:t>Методика экспертной оценки невербального поведения личности. С. 56</w:t>
      </w:r>
    </w:p>
    <w:sectPr w:rsidR="00785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0044350"/>
    <w:multiLevelType w:val="singleLevel"/>
    <w:tmpl w:val="D004435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1" w15:restartNumberingAfterBreak="0">
    <w:nsid w:val="DB7F5489"/>
    <w:multiLevelType w:val="singleLevel"/>
    <w:tmpl w:val="DB7F5489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2" w15:restartNumberingAfterBreak="0">
    <w:nsid w:val="E9510A81"/>
    <w:multiLevelType w:val="singleLevel"/>
    <w:tmpl w:val="E1FC09C6"/>
    <w:lvl w:ilvl="0">
      <w:start w:val="1"/>
      <w:numFmt w:val="decimal"/>
      <w:suff w:val="space"/>
      <w:lvlText w:val="%1."/>
      <w:lvlJc w:val="left"/>
      <w:pPr>
        <w:ind w:left="0" w:firstLine="0"/>
      </w:pPr>
      <w:rPr>
        <w:b w:val="0"/>
        <w:bCs w:val="0"/>
      </w:rPr>
    </w:lvl>
  </w:abstractNum>
  <w:abstractNum w:abstractNumId="3" w15:restartNumberingAfterBreak="0">
    <w:nsid w:val="00000002"/>
    <w:multiLevelType w:val="singleLevel"/>
    <w:tmpl w:val="00000002"/>
    <w:name w:val="WW8Num4"/>
    <w:lvl w:ilvl="0"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</w:rPr>
    </w:lvl>
  </w:abstractNum>
  <w:abstractNum w:abstractNumId="4" w15:restartNumberingAfterBreak="0">
    <w:nsid w:val="00000005"/>
    <w:multiLevelType w:val="singleLevel"/>
    <w:tmpl w:val="FD38EE6E"/>
    <w:name w:val="WW8Num10"/>
    <w:lvl w:ilvl="0"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color w:val="auto"/>
      </w:rPr>
    </w:lvl>
  </w:abstractNum>
  <w:abstractNum w:abstractNumId="5" w15:restartNumberingAfterBreak="0">
    <w:nsid w:val="00000006"/>
    <w:multiLevelType w:val="singleLevel"/>
    <w:tmpl w:val="00000006"/>
    <w:lvl w:ilvl="0"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</w:rPr>
    </w:lvl>
  </w:abstractNum>
  <w:abstractNum w:abstractNumId="6" w15:restartNumberingAfterBreak="0">
    <w:nsid w:val="0568203B"/>
    <w:multiLevelType w:val="multilevel"/>
    <w:tmpl w:val="0568203B"/>
    <w:lvl w:ilvl="0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06DE3321"/>
    <w:multiLevelType w:val="multilevel"/>
    <w:tmpl w:val="06DE3321"/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61016B4"/>
    <w:multiLevelType w:val="multilevel"/>
    <w:tmpl w:val="161016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88782C"/>
    <w:multiLevelType w:val="multilevel"/>
    <w:tmpl w:val="3F8878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4818F6"/>
    <w:multiLevelType w:val="hybridMultilevel"/>
    <w:tmpl w:val="6C881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955D7F"/>
    <w:multiLevelType w:val="multilevel"/>
    <w:tmpl w:val="6C955D7F"/>
    <w:lvl w:ilvl="0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11"/>
  </w:num>
  <w:num w:numId="5">
    <w:abstractNumId w:val="6"/>
  </w:num>
  <w:num w:numId="6">
    <w:abstractNumId w:val="9"/>
  </w:num>
  <w:num w:numId="7">
    <w:abstractNumId w:val="7"/>
  </w:num>
  <w:num w:numId="8">
    <w:abstractNumId w:val="8"/>
  </w:num>
  <w:num w:numId="9">
    <w:abstractNumId w:val="3"/>
  </w:num>
  <w:num w:numId="10">
    <w:abstractNumId w:val="4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B30"/>
    <w:rsid w:val="00106A41"/>
    <w:rsid w:val="00163720"/>
    <w:rsid w:val="0019632C"/>
    <w:rsid w:val="001F7237"/>
    <w:rsid w:val="002060FE"/>
    <w:rsid w:val="00233522"/>
    <w:rsid w:val="002768EA"/>
    <w:rsid w:val="003212BC"/>
    <w:rsid w:val="00357353"/>
    <w:rsid w:val="004146B8"/>
    <w:rsid w:val="00446231"/>
    <w:rsid w:val="004816C3"/>
    <w:rsid w:val="007851BC"/>
    <w:rsid w:val="007C0FCE"/>
    <w:rsid w:val="007E355D"/>
    <w:rsid w:val="00896B30"/>
    <w:rsid w:val="008A067B"/>
    <w:rsid w:val="008D3C8A"/>
    <w:rsid w:val="008D3CAA"/>
    <w:rsid w:val="00976C36"/>
    <w:rsid w:val="00A45A2A"/>
    <w:rsid w:val="00BB3893"/>
    <w:rsid w:val="00BE06E3"/>
    <w:rsid w:val="00D43F5F"/>
    <w:rsid w:val="00D76ED9"/>
    <w:rsid w:val="00EB1C12"/>
    <w:rsid w:val="1834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D94FA"/>
  <w15:docId w15:val="{EF8ADB2C-520F-431B-9DAF-D2B43A2F9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before="100" w:beforeAutospacing="1" w:after="100" w:afterAutospacing="1" w:line="254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next w:val="a"/>
    <w:link w:val="30"/>
    <w:uiPriority w:val="9"/>
    <w:semiHidden/>
    <w:unhideWhenUsed/>
    <w:qFormat/>
    <w:pPr>
      <w:spacing w:before="100" w:beforeAutospacing="1" w:after="100" w:afterAutospacing="1" w:line="256" w:lineRule="auto"/>
      <w:outlineLvl w:val="2"/>
    </w:pPr>
    <w:rPr>
      <w:rFonts w:ascii="SimSun" w:eastAsia="SimSun" w:hAnsi="SimSun" w:cs="Times New Roman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table" w:styleId="a5">
    <w:name w:val="Table Grid"/>
    <w:basedOn w:val="a1"/>
    <w:uiPriority w:val="99"/>
    <w:qFormat/>
    <w:rPr>
      <w:rFonts w:ascii="Calibri" w:eastAsia="Times New Roman" w:hAnsi="Calibri" w:cs="Times New Roman"/>
    </w:rPr>
    <w:tblPr>
      <w:tblCellMar>
        <w:left w:w="0" w:type="dxa"/>
        <w:right w:w="0" w:type="dxa"/>
      </w:tblCellMar>
    </w:tblPr>
  </w:style>
  <w:style w:type="paragraph" w:styleId="a6">
    <w:name w:val="No Spacing"/>
    <w:uiPriority w:val="1"/>
    <w:qFormat/>
    <w:pPr>
      <w:widowControl w:val="0"/>
    </w:pPr>
    <w:rPr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ascii="SimSun" w:eastAsia="SimSun" w:hAnsi="SimSun" w:cs="Times New Roman"/>
      <w:b/>
      <w:bCs/>
      <w:sz w:val="26"/>
      <w:szCs w:val="26"/>
      <w:lang w:val="en-US" w:eastAsia="zh-CN"/>
    </w:rPr>
  </w:style>
  <w:style w:type="character" w:customStyle="1" w:styleId="a4">
    <w:name w:val="Текст примечания Знак"/>
    <w:basedOn w:val="a0"/>
    <w:link w:val="a3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paragraph" w:customStyle="1" w:styleId="dash041e005f0441005f043d005f043e005f0432005f043d005f043e005f0439005f0020005f0442005f0435005f043a005f0441005f0442005f00202">
    <w:name w:val="dash041e_005f0441_005f043d_005f043e_005f0432_005f043d_005f043e_005f0439_005f0020_005f0442_005f0435_005f043a_005f0441_005f0442_005f00202"/>
    <w:basedOn w:val="a"/>
    <w:qFormat/>
    <w:pPr>
      <w:spacing w:line="240" w:lineRule="auto"/>
    </w:pPr>
  </w:style>
  <w:style w:type="character" w:customStyle="1" w:styleId="15">
    <w:name w:val="15"/>
    <w:basedOn w:val="a0"/>
    <w:qFormat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2087</Words>
  <Characters>11898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Милый ДомЪ</Company>
  <LinksUpToDate>false</LinksUpToDate>
  <CharactersWithSpaces>13958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_ _</cp:lastModifiedBy>
  <cp:revision>7</cp:revision>
  <dcterms:created xsi:type="dcterms:W3CDTF">2022-03-22T06:07:00Z</dcterms:created>
  <dcterms:modified xsi:type="dcterms:W3CDTF">2022-03-22T16:05:00Z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