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65D" w:rsidRPr="0065765D" w:rsidRDefault="0065765D" w:rsidP="004114C2">
      <w:pPr>
        <w:pStyle w:val="a3"/>
        <w:spacing w:line="360" w:lineRule="auto"/>
        <w:jc w:val="center"/>
        <w:rPr>
          <w:b/>
          <w:sz w:val="24"/>
        </w:rPr>
      </w:pPr>
      <w:r w:rsidRPr="0065765D">
        <w:rPr>
          <w:b/>
          <w:sz w:val="24"/>
        </w:rPr>
        <w:t xml:space="preserve">Тематика </w:t>
      </w:r>
      <w:r w:rsidR="004114C2">
        <w:rPr>
          <w:b/>
          <w:sz w:val="24"/>
        </w:rPr>
        <w:t xml:space="preserve"> индивидуальных учебно-исследовательских </w:t>
      </w:r>
      <w:r w:rsidRPr="0065765D">
        <w:rPr>
          <w:b/>
          <w:sz w:val="24"/>
        </w:rPr>
        <w:t xml:space="preserve">работ </w:t>
      </w:r>
      <w:r w:rsidR="00CD2335">
        <w:rPr>
          <w:b/>
          <w:sz w:val="24"/>
        </w:rPr>
        <w:t xml:space="preserve">на </w:t>
      </w:r>
      <w:r w:rsidRPr="0065765D">
        <w:rPr>
          <w:b/>
          <w:sz w:val="24"/>
        </w:rPr>
        <w:t>20</w:t>
      </w:r>
      <w:r w:rsidR="00EA1D48">
        <w:rPr>
          <w:b/>
          <w:sz w:val="24"/>
        </w:rPr>
        <w:t>20</w:t>
      </w:r>
      <w:r w:rsidR="004114C2">
        <w:rPr>
          <w:b/>
          <w:sz w:val="24"/>
        </w:rPr>
        <w:t>,</w:t>
      </w:r>
      <w:r w:rsidRPr="0065765D">
        <w:rPr>
          <w:b/>
          <w:sz w:val="24"/>
        </w:rPr>
        <w:t>20</w:t>
      </w:r>
      <w:r w:rsidR="00E86E58">
        <w:rPr>
          <w:b/>
          <w:sz w:val="24"/>
        </w:rPr>
        <w:t>2</w:t>
      </w:r>
      <w:r w:rsidR="00EA1D48">
        <w:rPr>
          <w:b/>
          <w:sz w:val="24"/>
        </w:rPr>
        <w:t>1</w:t>
      </w:r>
      <w:r w:rsidR="004114C2">
        <w:rPr>
          <w:b/>
          <w:sz w:val="24"/>
        </w:rPr>
        <w:t xml:space="preserve"> </w:t>
      </w:r>
      <w:r w:rsidR="00EA1D48">
        <w:rPr>
          <w:b/>
          <w:sz w:val="24"/>
        </w:rPr>
        <w:t>г.</w:t>
      </w:r>
    </w:p>
    <w:p w:rsidR="0065765D" w:rsidRPr="0065765D" w:rsidRDefault="0065765D" w:rsidP="0065765D">
      <w:pPr>
        <w:pStyle w:val="a3"/>
        <w:spacing w:line="360" w:lineRule="auto"/>
        <w:jc w:val="center"/>
        <w:rPr>
          <w:b/>
          <w:sz w:val="24"/>
        </w:rPr>
      </w:pPr>
      <w:r w:rsidRPr="0065765D">
        <w:rPr>
          <w:b/>
          <w:sz w:val="24"/>
        </w:rPr>
        <w:t>Научный руководитель</w:t>
      </w:r>
      <w:r w:rsidR="004114C2">
        <w:rPr>
          <w:b/>
          <w:sz w:val="24"/>
        </w:rPr>
        <w:t>:</w:t>
      </w:r>
      <w:r w:rsidR="00EA1D48">
        <w:rPr>
          <w:b/>
          <w:sz w:val="24"/>
        </w:rPr>
        <w:t xml:space="preserve"> доцент</w:t>
      </w:r>
      <w:r w:rsidRPr="0065765D">
        <w:rPr>
          <w:b/>
          <w:sz w:val="24"/>
        </w:rPr>
        <w:t xml:space="preserve"> </w:t>
      </w:r>
      <w:r w:rsidRPr="003170DE">
        <w:rPr>
          <w:b/>
          <w:szCs w:val="28"/>
        </w:rPr>
        <w:t>Зотова Н</w:t>
      </w:r>
      <w:r w:rsidR="004114C2" w:rsidRPr="003170DE">
        <w:rPr>
          <w:b/>
          <w:szCs w:val="28"/>
        </w:rPr>
        <w:t xml:space="preserve">аталья </w:t>
      </w:r>
      <w:r w:rsidRPr="003170DE">
        <w:rPr>
          <w:b/>
          <w:szCs w:val="28"/>
        </w:rPr>
        <w:t>Г</w:t>
      </w:r>
      <w:r w:rsidR="004114C2" w:rsidRPr="003170DE">
        <w:rPr>
          <w:b/>
          <w:szCs w:val="28"/>
        </w:rPr>
        <w:t>еоргиевна</w:t>
      </w:r>
      <w:r w:rsidRPr="0065765D">
        <w:rPr>
          <w:b/>
          <w:sz w:val="24"/>
        </w:rPr>
        <w:t>.</w:t>
      </w:r>
    </w:p>
    <w:tbl>
      <w:tblPr>
        <w:tblStyle w:val="a5"/>
        <w:tblW w:w="12053" w:type="dxa"/>
        <w:tblInd w:w="-1026" w:type="dxa"/>
        <w:tblLook w:val="01E0"/>
      </w:tblPr>
      <w:tblGrid>
        <w:gridCol w:w="4536"/>
        <w:gridCol w:w="2410"/>
        <w:gridCol w:w="1139"/>
        <w:gridCol w:w="3255"/>
        <w:gridCol w:w="713"/>
      </w:tblGrid>
      <w:tr w:rsidR="004114C2" w:rsidRPr="0065765D" w:rsidTr="00750DFF">
        <w:trPr>
          <w:gridAfter w:val="1"/>
          <w:wAfter w:w="713" w:type="dxa"/>
        </w:trPr>
        <w:tc>
          <w:tcPr>
            <w:tcW w:w="4536" w:type="dxa"/>
          </w:tcPr>
          <w:p w:rsidR="004114C2" w:rsidRPr="0065765D" w:rsidRDefault="004114C2" w:rsidP="00542666">
            <w:pPr>
              <w:jc w:val="center"/>
              <w:rPr>
                <w:b/>
                <w:sz w:val="24"/>
                <w:szCs w:val="24"/>
              </w:rPr>
            </w:pPr>
            <w:r w:rsidRPr="0065765D">
              <w:rPr>
                <w:b/>
                <w:sz w:val="24"/>
                <w:szCs w:val="24"/>
              </w:rPr>
              <w:t>Темы курсовых  работ</w:t>
            </w:r>
          </w:p>
        </w:tc>
        <w:tc>
          <w:tcPr>
            <w:tcW w:w="2410" w:type="dxa"/>
          </w:tcPr>
          <w:p w:rsidR="004114C2" w:rsidRPr="0065765D" w:rsidRDefault="004114C2" w:rsidP="00542666">
            <w:pPr>
              <w:jc w:val="center"/>
              <w:rPr>
                <w:b/>
                <w:sz w:val="24"/>
                <w:szCs w:val="24"/>
              </w:rPr>
            </w:pPr>
            <w:r w:rsidRPr="0065765D">
              <w:rPr>
                <w:b/>
                <w:sz w:val="24"/>
                <w:szCs w:val="24"/>
              </w:rPr>
              <w:t>ФИО студента</w:t>
            </w: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b/>
                <w:sz w:val="24"/>
                <w:szCs w:val="24"/>
              </w:rPr>
            </w:pPr>
            <w:r w:rsidRPr="0065765D">
              <w:rPr>
                <w:b/>
                <w:sz w:val="24"/>
                <w:szCs w:val="24"/>
              </w:rPr>
              <w:t>Группа</w:t>
            </w:r>
          </w:p>
        </w:tc>
        <w:tc>
          <w:tcPr>
            <w:tcW w:w="3255" w:type="dxa"/>
          </w:tcPr>
          <w:p w:rsidR="004114C2" w:rsidRDefault="004114C2" w:rsidP="00750DFF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e-mail</w:t>
            </w:r>
          </w:p>
          <w:p w:rsidR="004114C2" w:rsidRPr="004114C2" w:rsidRDefault="004114C2" w:rsidP="00750DF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телефон</w:t>
            </w:r>
          </w:p>
          <w:p w:rsidR="004114C2" w:rsidRPr="004114C2" w:rsidRDefault="004114C2" w:rsidP="004114C2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4114C2" w:rsidRPr="0065765D" w:rsidTr="00750DFF">
        <w:trPr>
          <w:trHeight w:val="697"/>
        </w:trPr>
        <w:tc>
          <w:tcPr>
            <w:tcW w:w="4536" w:type="dxa"/>
          </w:tcPr>
          <w:p w:rsidR="004114C2" w:rsidRDefault="004114C2" w:rsidP="005426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65765D">
              <w:rPr>
                <w:sz w:val="24"/>
                <w:szCs w:val="24"/>
              </w:rPr>
              <w:t>. Ценностные ориентации в старшем школьном возрасте</w:t>
            </w:r>
          </w:p>
          <w:p w:rsidR="004114C2" w:rsidRPr="0065765D" w:rsidRDefault="004114C2" w:rsidP="0054266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Default="004114C2" w:rsidP="005426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65765D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Проявление эгоцентризма в речи</w:t>
            </w:r>
            <w:r w:rsidRPr="0065765D">
              <w:rPr>
                <w:sz w:val="24"/>
                <w:szCs w:val="24"/>
              </w:rPr>
              <w:t xml:space="preserve"> подростков</w:t>
            </w:r>
          </w:p>
          <w:p w:rsidR="004114C2" w:rsidRPr="0065765D" w:rsidRDefault="004114C2" w:rsidP="0054266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Default="004114C2" w:rsidP="005426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65765D">
              <w:rPr>
                <w:sz w:val="24"/>
                <w:szCs w:val="24"/>
              </w:rPr>
              <w:t>. Эмоциональная направленность личности младших школьников</w:t>
            </w:r>
          </w:p>
          <w:p w:rsidR="004114C2" w:rsidRPr="0065765D" w:rsidRDefault="004114C2" w:rsidP="0054266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Pr="00FF2E89" w:rsidRDefault="004114C2" w:rsidP="00FF2E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65765D">
              <w:rPr>
                <w:sz w:val="24"/>
                <w:szCs w:val="24"/>
              </w:rPr>
              <w:t xml:space="preserve">. </w:t>
            </w:r>
            <w:r w:rsidRPr="00FF2E89">
              <w:rPr>
                <w:sz w:val="24"/>
                <w:szCs w:val="24"/>
              </w:rPr>
              <w:t>Психологические особенности</w:t>
            </w:r>
          </w:p>
          <w:p w:rsidR="004114C2" w:rsidRPr="00FF2E89" w:rsidRDefault="004114C2" w:rsidP="00FF2E89">
            <w:pPr>
              <w:rPr>
                <w:sz w:val="24"/>
                <w:szCs w:val="24"/>
              </w:rPr>
            </w:pPr>
            <w:r w:rsidRPr="00FF2E89">
              <w:rPr>
                <w:sz w:val="24"/>
                <w:szCs w:val="24"/>
              </w:rPr>
              <w:t>педагогического общения с подростками.</w:t>
            </w:r>
          </w:p>
          <w:p w:rsidR="004114C2" w:rsidRPr="0065765D" w:rsidRDefault="004114C2" w:rsidP="0054266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Default="004114C2" w:rsidP="005426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65765D">
              <w:rPr>
                <w:sz w:val="24"/>
                <w:szCs w:val="24"/>
              </w:rPr>
              <w:t>. Межличностные ориентации в старшем школьном возрасте</w:t>
            </w:r>
          </w:p>
          <w:p w:rsidR="004114C2" w:rsidRPr="0065765D" w:rsidRDefault="004114C2" w:rsidP="0054266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Pr="00331DFC" w:rsidRDefault="004114C2" w:rsidP="00331D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65765D">
              <w:rPr>
                <w:sz w:val="24"/>
                <w:szCs w:val="24"/>
              </w:rPr>
              <w:t xml:space="preserve">. </w:t>
            </w:r>
            <w:r w:rsidRPr="00331DFC">
              <w:rPr>
                <w:sz w:val="24"/>
                <w:szCs w:val="24"/>
              </w:rPr>
              <w:t xml:space="preserve">Внешкольные интересы </w:t>
            </w:r>
            <w:proofErr w:type="gramStart"/>
            <w:r w:rsidRPr="00331DFC">
              <w:rPr>
                <w:sz w:val="24"/>
                <w:szCs w:val="24"/>
              </w:rPr>
              <w:t>современных</w:t>
            </w:r>
            <w:proofErr w:type="gramEnd"/>
          </w:p>
          <w:p w:rsidR="004114C2" w:rsidRPr="00331DFC" w:rsidRDefault="004114C2" w:rsidP="00331DFC">
            <w:pPr>
              <w:rPr>
                <w:sz w:val="24"/>
                <w:szCs w:val="24"/>
              </w:rPr>
            </w:pPr>
            <w:r w:rsidRPr="00331DFC">
              <w:rPr>
                <w:sz w:val="24"/>
                <w:szCs w:val="24"/>
              </w:rPr>
              <w:t>подростков</w:t>
            </w:r>
          </w:p>
          <w:p w:rsidR="004114C2" w:rsidRPr="0065765D" w:rsidRDefault="004114C2" w:rsidP="0054266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Default="004114C2" w:rsidP="005426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65765D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Причины склонности ко лжи у подростков</w:t>
            </w:r>
          </w:p>
          <w:p w:rsidR="004114C2" w:rsidRPr="0065765D" w:rsidRDefault="004114C2" w:rsidP="0054266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Default="004114C2" w:rsidP="00227C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65765D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Эгоцентризм в поведении школьников подросткового возраста</w:t>
            </w:r>
          </w:p>
          <w:p w:rsidR="004114C2" w:rsidRPr="0065765D" w:rsidRDefault="004114C2" w:rsidP="00227C08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Default="004114C2" w:rsidP="00227C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65765D">
              <w:rPr>
                <w:sz w:val="24"/>
                <w:szCs w:val="24"/>
              </w:rPr>
              <w:t>. Особенности эмоциональной сферы</w:t>
            </w:r>
            <w:r>
              <w:rPr>
                <w:sz w:val="24"/>
                <w:szCs w:val="24"/>
              </w:rPr>
              <w:t xml:space="preserve"> личности </w:t>
            </w:r>
            <w:r w:rsidRPr="0065765D">
              <w:rPr>
                <w:sz w:val="24"/>
                <w:szCs w:val="24"/>
              </w:rPr>
              <w:t>в старшем школьном возрасте</w:t>
            </w:r>
          </w:p>
          <w:p w:rsidR="004114C2" w:rsidRPr="0065765D" w:rsidRDefault="004114C2" w:rsidP="00227C08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Pr="00331DFC" w:rsidRDefault="004114C2" w:rsidP="00331DFC">
            <w:pPr>
              <w:rPr>
                <w:sz w:val="24"/>
                <w:szCs w:val="24"/>
              </w:rPr>
            </w:pPr>
            <w:r w:rsidRPr="0065765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65765D">
              <w:rPr>
                <w:sz w:val="24"/>
                <w:szCs w:val="24"/>
              </w:rPr>
              <w:t xml:space="preserve">.  </w:t>
            </w:r>
            <w:r w:rsidRPr="00331DFC">
              <w:rPr>
                <w:sz w:val="24"/>
                <w:szCs w:val="24"/>
              </w:rPr>
              <w:t>Психологические факторы популярности</w:t>
            </w:r>
          </w:p>
          <w:p w:rsidR="004114C2" w:rsidRPr="00331DFC" w:rsidRDefault="004114C2" w:rsidP="00331DFC">
            <w:pPr>
              <w:rPr>
                <w:sz w:val="24"/>
                <w:szCs w:val="24"/>
              </w:rPr>
            </w:pPr>
            <w:r w:rsidRPr="00331DFC">
              <w:rPr>
                <w:sz w:val="24"/>
                <w:szCs w:val="24"/>
              </w:rPr>
              <w:t>социальных сетей у старшеклассников.</w:t>
            </w:r>
          </w:p>
          <w:p w:rsidR="004114C2" w:rsidRPr="0065765D" w:rsidRDefault="004114C2" w:rsidP="0054266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Pr="0065765D" w:rsidRDefault="004114C2" w:rsidP="0016627C">
            <w:pPr>
              <w:rPr>
                <w:sz w:val="24"/>
                <w:szCs w:val="24"/>
              </w:rPr>
            </w:pPr>
            <w:r w:rsidRPr="0065765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1. А</w:t>
            </w:r>
            <w:r>
              <w:rPr>
                <w:color w:val="000000" w:themeColor="text1"/>
                <w:sz w:val="24"/>
                <w:szCs w:val="24"/>
              </w:rPr>
              <w:t>кцентуации характера в подростковом возрасте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Pr="0065765D" w:rsidRDefault="004114C2" w:rsidP="00702FFD">
            <w:pPr>
              <w:rPr>
                <w:sz w:val="24"/>
                <w:szCs w:val="24"/>
              </w:rPr>
            </w:pPr>
            <w:r w:rsidRPr="0065765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65765D">
              <w:rPr>
                <w:sz w:val="24"/>
                <w:szCs w:val="24"/>
              </w:rPr>
              <w:t>. Особенности межличностного взаимодействия в подростковом возрасте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Default="004114C2" w:rsidP="00542666">
            <w:pPr>
              <w:rPr>
                <w:sz w:val="24"/>
                <w:szCs w:val="24"/>
              </w:rPr>
            </w:pPr>
            <w:r w:rsidRPr="0065765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65765D">
              <w:rPr>
                <w:sz w:val="24"/>
                <w:szCs w:val="24"/>
              </w:rPr>
              <w:t xml:space="preserve"> Психологические угрозы личности в подростковом возрасте</w:t>
            </w:r>
          </w:p>
          <w:p w:rsidR="004114C2" w:rsidRPr="0065765D" w:rsidRDefault="004114C2" w:rsidP="0054266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Default="004114C2" w:rsidP="00227C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65765D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Интернет-общение как институт социализации подростков</w:t>
            </w:r>
          </w:p>
          <w:p w:rsidR="004114C2" w:rsidRPr="0065765D" w:rsidRDefault="004114C2" w:rsidP="00227C08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c>
          <w:tcPr>
            <w:tcW w:w="4536" w:type="dxa"/>
          </w:tcPr>
          <w:p w:rsidR="004114C2" w:rsidRDefault="004114C2" w:rsidP="005426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65765D">
              <w:rPr>
                <w:sz w:val="24"/>
                <w:szCs w:val="24"/>
              </w:rPr>
              <w:t>. Невербальная коммуникация как компонент имиджа педагога</w:t>
            </w:r>
          </w:p>
          <w:p w:rsidR="004114C2" w:rsidRPr="0065765D" w:rsidRDefault="004114C2" w:rsidP="0054266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98"/>
        </w:trPr>
        <w:tc>
          <w:tcPr>
            <w:tcW w:w="4536" w:type="dxa"/>
          </w:tcPr>
          <w:p w:rsidR="004114C2" w:rsidRDefault="004114C2" w:rsidP="005426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65765D">
              <w:rPr>
                <w:sz w:val="24"/>
                <w:szCs w:val="24"/>
              </w:rPr>
              <w:t xml:space="preserve">. Психологические особенности </w:t>
            </w:r>
            <w:r>
              <w:rPr>
                <w:sz w:val="24"/>
                <w:szCs w:val="24"/>
              </w:rPr>
              <w:t>распространения слухов в молодежной среде</w:t>
            </w:r>
          </w:p>
          <w:p w:rsidR="004114C2" w:rsidRPr="0065765D" w:rsidRDefault="004114C2" w:rsidP="0054266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845"/>
        </w:trPr>
        <w:tc>
          <w:tcPr>
            <w:tcW w:w="4536" w:type="dxa"/>
          </w:tcPr>
          <w:p w:rsidR="004114C2" w:rsidRPr="0065765D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17. Профилактика интерне</w:t>
            </w:r>
            <w:proofErr w:type="gramStart"/>
            <w:r>
              <w:rPr>
                <w:sz w:val="24"/>
                <w:szCs w:val="24"/>
              </w:rPr>
              <w:t>т-</w:t>
            </w:r>
            <w:proofErr w:type="gramEnd"/>
            <w:r>
              <w:rPr>
                <w:sz w:val="24"/>
                <w:szCs w:val="24"/>
              </w:rPr>
              <w:t xml:space="preserve"> зависимости у подростков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843"/>
        </w:trPr>
        <w:tc>
          <w:tcPr>
            <w:tcW w:w="4536" w:type="dxa"/>
          </w:tcPr>
          <w:p w:rsidR="004114C2" w:rsidRDefault="004114C2" w:rsidP="008F2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 Образ успешного человека в представлении старшеклассников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827"/>
        </w:trPr>
        <w:tc>
          <w:tcPr>
            <w:tcW w:w="4536" w:type="dxa"/>
          </w:tcPr>
          <w:p w:rsidR="004114C2" w:rsidRDefault="004114C2" w:rsidP="009814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 Проблема подросткового одиночества 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710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20. Склонность к риску в подростковом возрасте 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834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21. Исследование мотивации учения в подростковом возрасте 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827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Психологические причины </w:t>
            </w:r>
            <w:proofErr w:type="spellStart"/>
            <w:r>
              <w:rPr>
                <w:sz w:val="24"/>
                <w:szCs w:val="24"/>
              </w:rPr>
              <w:t>девиантного</w:t>
            </w:r>
            <w:proofErr w:type="spellEnd"/>
            <w:r>
              <w:rPr>
                <w:sz w:val="24"/>
                <w:szCs w:val="24"/>
              </w:rPr>
              <w:t xml:space="preserve"> поведения подростков 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 Исследование молодежной субкультуры у старшеклассников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  <w:r w:rsidRPr="005734B4">
              <w:rPr>
                <w:sz w:val="24"/>
                <w:szCs w:val="24"/>
              </w:rPr>
              <w:t>Межличностные конфликты в подростковой среде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  <w:r>
              <w:rPr>
                <w:color w:val="000000" w:themeColor="text1"/>
                <w:sz w:val="24"/>
                <w:szCs w:val="24"/>
              </w:rPr>
              <w:t xml:space="preserve"> Влияние группы на формирование самооценки подростка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  <w:r>
              <w:rPr>
                <w:color w:val="000000" w:themeColor="text1"/>
                <w:sz w:val="24"/>
                <w:szCs w:val="24"/>
              </w:rPr>
              <w:t xml:space="preserve"> Психологические аспекты самоопределения старшеклассников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27. Психологические особенности общения подростков со сверстниками 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 Мотивационная сфера личности старшеклассника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29. </w:t>
            </w:r>
            <w:r w:rsidRPr="0073582F">
              <w:rPr>
                <w:sz w:val="24"/>
                <w:szCs w:val="24"/>
              </w:rPr>
              <w:t>Особенности общения подростков со сверстниками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30. </w:t>
            </w:r>
            <w:r w:rsidRPr="00331DFC">
              <w:rPr>
                <w:color w:val="000000" w:themeColor="text1"/>
                <w:sz w:val="24"/>
                <w:szCs w:val="24"/>
              </w:rPr>
              <w:t xml:space="preserve">Неформальные группы </w:t>
            </w:r>
            <w:r>
              <w:rPr>
                <w:color w:val="000000" w:themeColor="text1"/>
                <w:sz w:val="24"/>
                <w:szCs w:val="24"/>
              </w:rPr>
              <w:t>в подростковом возрасте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31. </w:t>
            </w:r>
            <w:r>
              <w:rPr>
                <w:color w:val="000000" w:themeColor="text1"/>
                <w:sz w:val="24"/>
                <w:szCs w:val="24"/>
              </w:rPr>
              <w:t>Влияние типа темперамента на школьную успеваемость младшего школьника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32. Особенности влияния компьютерных игр на агрессивность подростков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33. Развитие познавательного интереса учащихся на уроках иностранного языка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34. Психологические особенности педагогически запущенных детей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Pr="0090353B" w:rsidRDefault="004114C2" w:rsidP="0090353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35. </w:t>
            </w:r>
            <w:r w:rsidRPr="0090353B">
              <w:rPr>
                <w:color w:val="000000" w:themeColor="text1"/>
                <w:sz w:val="24"/>
                <w:szCs w:val="24"/>
              </w:rPr>
              <w:t xml:space="preserve">Внешкольные интересы </w:t>
            </w:r>
            <w:proofErr w:type="gramStart"/>
            <w:r w:rsidRPr="0090353B">
              <w:rPr>
                <w:color w:val="000000" w:themeColor="text1"/>
                <w:sz w:val="24"/>
                <w:szCs w:val="24"/>
              </w:rPr>
              <w:t>современных</w:t>
            </w:r>
            <w:proofErr w:type="gramEnd"/>
          </w:p>
          <w:p w:rsidR="004114C2" w:rsidRPr="0090353B" w:rsidRDefault="004114C2" w:rsidP="0090353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старшеклассников</w:t>
            </w:r>
          </w:p>
          <w:p w:rsidR="004114C2" w:rsidRDefault="004114C2" w:rsidP="00702FF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Pr="00331DFC" w:rsidRDefault="004114C2" w:rsidP="00331DF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36. </w:t>
            </w:r>
            <w:r w:rsidRPr="00331DFC">
              <w:rPr>
                <w:color w:val="000000" w:themeColor="text1"/>
                <w:sz w:val="24"/>
                <w:szCs w:val="24"/>
              </w:rPr>
              <w:t xml:space="preserve">Волевые качества личности в </w:t>
            </w:r>
            <w:r>
              <w:rPr>
                <w:color w:val="000000" w:themeColor="text1"/>
                <w:sz w:val="24"/>
                <w:szCs w:val="24"/>
              </w:rPr>
              <w:t>старшем школьном возрасте</w:t>
            </w:r>
          </w:p>
          <w:p w:rsidR="004114C2" w:rsidRDefault="004114C2" w:rsidP="00702FF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37. Психологический аспект тревожности у старшеклассников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  <w:r>
              <w:rPr>
                <w:color w:val="000000" w:themeColor="text1"/>
                <w:sz w:val="24"/>
                <w:szCs w:val="24"/>
              </w:rPr>
              <w:t xml:space="preserve"> Педагогическая оценка как средство психологического влияния педагога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Default="004114C2" w:rsidP="00702F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</w:t>
            </w:r>
            <w:r>
              <w:rPr>
                <w:color w:val="000000" w:themeColor="text1"/>
                <w:sz w:val="24"/>
                <w:szCs w:val="24"/>
              </w:rPr>
              <w:t xml:space="preserve"> Манипулирование в общении подростка со сверстниками</w:t>
            </w: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  <w:tr w:rsidR="004114C2" w:rsidRPr="0065765D" w:rsidTr="00750DFF">
        <w:trPr>
          <w:trHeight w:val="689"/>
        </w:trPr>
        <w:tc>
          <w:tcPr>
            <w:tcW w:w="4536" w:type="dxa"/>
          </w:tcPr>
          <w:p w:rsidR="004114C2" w:rsidRPr="00331DFC" w:rsidRDefault="004114C2" w:rsidP="00331DF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40.</w:t>
            </w:r>
            <w:r w:rsidRPr="00331DFC">
              <w:rPr>
                <w:color w:val="000000" w:themeColor="text1"/>
                <w:sz w:val="24"/>
                <w:szCs w:val="24"/>
              </w:rPr>
              <w:t>Психологические факторы популярности</w:t>
            </w:r>
          </w:p>
          <w:p w:rsidR="004114C2" w:rsidRPr="00331DFC" w:rsidRDefault="004114C2" w:rsidP="00331DFC">
            <w:pPr>
              <w:rPr>
                <w:color w:val="000000" w:themeColor="text1"/>
                <w:sz w:val="24"/>
                <w:szCs w:val="24"/>
              </w:rPr>
            </w:pPr>
            <w:r w:rsidRPr="00331DFC">
              <w:rPr>
                <w:color w:val="000000" w:themeColor="text1"/>
                <w:sz w:val="24"/>
                <w:szCs w:val="24"/>
              </w:rPr>
              <w:t>социальных сетей у подростков</w:t>
            </w:r>
          </w:p>
          <w:p w:rsidR="004114C2" w:rsidRDefault="004114C2" w:rsidP="00702FFD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8" w:type="dxa"/>
            <w:gridSpan w:val="2"/>
          </w:tcPr>
          <w:p w:rsidR="004114C2" w:rsidRPr="0065765D" w:rsidRDefault="004114C2" w:rsidP="00542666">
            <w:pPr>
              <w:jc w:val="center"/>
              <w:rPr>
                <w:sz w:val="24"/>
                <w:szCs w:val="24"/>
              </w:rPr>
            </w:pPr>
          </w:p>
        </w:tc>
      </w:tr>
    </w:tbl>
    <w:p w:rsidR="00AF4791" w:rsidRDefault="00AF4791"/>
    <w:sectPr w:rsidR="00AF4791" w:rsidSect="00227C0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65765D"/>
    <w:rsid w:val="00075563"/>
    <w:rsid w:val="000C0D40"/>
    <w:rsid w:val="0012430C"/>
    <w:rsid w:val="0016627C"/>
    <w:rsid w:val="00181167"/>
    <w:rsid w:val="00182097"/>
    <w:rsid w:val="001A40F9"/>
    <w:rsid w:val="001C7683"/>
    <w:rsid w:val="001E6570"/>
    <w:rsid w:val="00227C08"/>
    <w:rsid w:val="0031708D"/>
    <w:rsid w:val="003170DE"/>
    <w:rsid w:val="0032414E"/>
    <w:rsid w:val="00331DFC"/>
    <w:rsid w:val="00373695"/>
    <w:rsid w:val="004114C2"/>
    <w:rsid w:val="004467B0"/>
    <w:rsid w:val="005734B4"/>
    <w:rsid w:val="0059381A"/>
    <w:rsid w:val="005E1559"/>
    <w:rsid w:val="0065765D"/>
    <w:rsid w:val="00697FD5"/>
    <w:rsid w:val="006F3954"/>
    <w:rsid w:val="00702FFD"/>
    <w:rsid w:val="0073582F"/>
    <w:rsid w:val="00735DBB"/>
    <w:rsid w:val="00750DFF"/>
    <w:rsid w:val="007B4C04"/>
    <w:rsid w:val="007C5AEB"/>
    <w:rsid w:val="0082024A"/>
    <w:rsid w:val="008F2655"/>
    <w:rsid w:val="0090353B"/>
    <w:rsid w:val="009814AB"/>
    <w:rsid w:val="00990FAA"/>
    <w:rsid w:val="009931A8"/>
    <w:rsid w:val="00A13F9D"/>
    <w:rsid w:val="00A372CC"/>
    <w:rsid w:val="00A831D8"/>
    <w:rsid w:val="00A8632F"/>
    <w:rsid w:val="00AE4957"/>
    <w:rsid w:val="00AF4791"/>
    <w:rsid w:val="00B61E40"/>
    <w:rsid w:val="00B75BE3"/>
    <w:rsid w:val="00B974B6"/>
    <w:rsid w:val="00C05DD8"/>
    <w:rsid w:val="00C302D6"/>
    <w:rsid w:val="00CD2335"/>
    <w:rsid w:val="00D92759"/>
    <w:rsid w:val="00E06B20"/>
    <w:rsid w:val="00E4134B"/>
    <w:rsid w:val="00E86E58"/>
    <w:rsid w:val="00EA1D48"/>
    <w:rsid w:val="00FF2E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5765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65765D"/>
    <w:rPr>
      <w:rFonts w:ascii="Times New Roman" w:eastAsia="Times New Roman" w:hAnsi="Times New Roman" w:cs="Times New Roman"/>
      <w:sz w:val="28"/>
      <w:szCs w:val="24"/>
    </w:rPr>
  </w:style>
  <w:style w:type="table" w:styleId="a5">
    <w:name w:val="Table Grid"/>
    <w:basedOn w:val="a1"/>
    <w:rsid w:val="006576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5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</dc:creator>
  <cp:lastModifiedBy>_ _</cp:lastModifiedBy>
  <cp:revision>4</cp:revision>
  <cp:lastPrinted>2020-02-25T11:20:00Z</cp:lastPrinted>
  <dcterms:created xsi:type="dcterms:W3CDTF">2020-11-13T13:01:00Z</dcterms:created>
  <dcterms:modified xsi:type="dcterms:W3CDTF">2020-11-13T13:13:00Z</dcterms:modified>
</cp:coreProperties>
</file>