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225" w:rsidRPr="00B1298D" w:rsidRDefault="003E0225" w:rsidP="002874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298D">
        <w:rPr>
          <w:rFonts w:ascii="Times New Roman" w:hAnsi="Times New Roman" w:cs="Times New Roman"/>
          <w:b/>
          <w:i/>
          <w:sz w:val="24"/>
          <w:szCs w:val="24"/>
        </w:rPr>
        <w:t>Семинарские занятия по дисциплине «Технологии проектирования индивидуальных образовательных маршрутов</w:t>
      </w:r>
      <w:r w:rsidR="000A2759" w:rsidRPr="00B1298D">
        <w:rPr>
          <w:rFonts w:ascii="Times New Roman" w:hAnsi="Times New Roman" w:cs="Times New Roman"/>
          <w:b/>
          <w:i/>
          <w:sz w:val="24"/>
          <w:szCs w:val="24"/>
        </w:rPr>
        <w:t xml:space="preserve"> обучающихся</w:t>
      </w:r>
      <w:r w:rsidRPr="00B1298D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3E0225" w:rsidRPr="00B1298D" w:rsidRDefault="003E0225" w:rsidP="00287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298D">
        <w:rPr>
          <w:rFonts w:ascii="Times New Roman" w:hAnsi="Times New Roman" w:cs="Times New Roman"/>
          <w:b/>
          <w:sz w:val="24"/>
          <w:szCs w:val="24"/>
        </w:rPr>
        <w:t xml:space="preserve">Тема 1 </w:t>
      </w:r>
      <w:r w:rsidR="002874F8" w:rsidRPr="00B1298D">
        <w:rPr>
          <w:rFonts w:ascii="Times New Roman" w:hAnsi="Times New Roman" w:cs="Times New Roman"/>
          <w:b/>
          <w:sz w:val="24"/>
          <w:szCs w:val="24"/>
        </w:rPr>
        <w:t>Основы проектирования индивидуальных образовательных маршрутов</w:t>
      </w:r>
    </w:p>
    <w:p w:rsidR="003E0225" w:rsidRPr="00B1298D" w:rsidRDefault="003E0225" w:rsidP="002874F8">
      <w:pPr>
        <w:tabs>
          <w:tab w:val="left" w:pos="333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298D">
        <w:rPr>
          <w:rFonts w:ascii="Times New Roman" w:hAnsi="Times New Roman" w:cs="Times New Roman"/>
          <w:i/>
          <w:sz w:val="24"/>
          <w:szCs w:val="24"/>
        </w:rPr>
        <w:t>Вопросы для обсуждения:</w:t>
      </w:r>
      <w:r w:rsidRPr="00B1298D">
        <w:rPr>
          <w:rFonts w:ascii="Times New Roman" w:hAnsi="Times New Roman" w:cs="Times New Roman"/>
          <w:i/>
          <w:sz w:val="24"/>
          <w:szCs w:val="24"/>
        </w:rPr>
        <w:tab/>
      </w:r>
    </w:p>
    <w:p w:rsidR="000A2759" w:rsidRPr="00B1298D" w:rsidRDefault="000A2759" w:rsidP="00B1298D">
      <w:pPr>
        <w:pStyle w:val="a5"/>
        <w:numPr>
          <w:ilvl w:val="0"/>
          <w:numId w:val="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Сходство  и  различие  в  понятиях  «индивидуальный образовательный маршрут», «индивидуальная образовательная траектория».</w:t>
      </w:r>
    </w:p>
    <w:p w:rsidR="00B1298D" w:rsidRPr="00B1298D" w:rsidRDefault="00B1298D" w:rsidP="00B1298D">
      <w:pPr>
        <w:pStyle w:val="a5"/>
        <w:numPr>
          <w:ilvl w:val="0"/>
          <w:numId w:val="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Актуальность ИОМ:</w:t>
      </w:r>
    </w:p>
    <w:p w:rsidR="00B1298D" w:rsidRPr="00B1298D" w:rsidRDefault="00B1298D" w:rsidP="00B1298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– для детей, не освоивших основную общеобразовательную программу дошкольного образования; </w:t>
      </w:r>
    </w:p>
    <w:p w:rsidR="00B1298D" w:rsidRPr="00B1298D" w:rsidRDefault="00B1298D" w:rsidP="00B1298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– с ограниченными возможностями здоровья; </w:t>
      </w:r>
    </w:p>
    <w:p w:rsidR="00B1298D" w:rsidRPr="00B1298D" w:rsidRDefault="00B1298D" w:rsidP="00B1298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– для детей, имеющих недостатки в развитии речи; </w:t>
      </w:r>
    </w:p>
    <w:p w:rsidR="00B1298D" w:rsidRPr="00B1298D" w:rsidRDefault="00B1298D" w:rsidP="00B1298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– для детей-инвалидов; – для одаренных детей; </w:t>
      </w:r>
    </w:p>
    <w:p w:rsidR="00B1298D" w:rsidRPr="00B1298D" w:rsidRDefault="00B1298D" w:rsidP="00B1298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– для детей с задержкой психического развития; </w:t>
      </w:r>
    </w:p>
    <w:p w:rsidR="002874F8" w:rsidRPr="00B1298D" w:rsidRDefault="00B1298D" w:rsidP="00B1298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298D">
        <w:rPr>
          <w:rFonts w:ascii="Times New Roman" w:hAnsi="Times New Roman" w:cs="Times New Roman"/>
          <w:sz w:val="24"/>
          <w:szCs w:val="24"/>
        </w:rPr>
        <w:t>– для детей, нуждающихся в коррекции поведения (</w:t>
      </w:r>
      <w:proofErr w:type="spellStart"/>
      <w:r w:rsidRPr="00B1298D">
        <w:rPr>
          <w:rFonts w:ascii="Times New Roman" w:hAnsi="Times New Roman" w:cs="Times New Roman"/>
          <w:sz w:val="24"/>
          <w:szCs w:val="24"/>
        </w:rPr>
        <w:t>гиперактивность</w:t>
      </w:r>
      <w:proofErr w:type="spellEnd"/>
      <w:r w:rsidRPr="00B1298D">
        <w:rPr>
          <w:rFonts w:ascii="Times New Roman" w:hAnsi="Times New Roman" w:cs="Times New Roman"/>
          <w:sz w:val="24"/>
          <w:szCs w:val="24"/>
        </w:rPr>
        <w:t>, агрессивность, повышенная возбудимость, тревожность, застенчивость, замкнутость и др.).</w:t>
      </w:r>
      <w:r w:rsidRPr="00B129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0A2759" w:rsidRPr="00B1298D" w:rsidRDefault="000A2759" w:rsidP="00B1298D">
      <w:pPr>
        <w:pStyle w:val="a5"/>
        <w:numPr>
          <w:ilvl w:val="0"/>
          <w:numId w:val="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Выбор индивидуального образовательного маршрута в зависимости от возрастных и индивидуальных особенностей ребенка.</w:t>
      </w:r>
    </w:p>
    <w:p w:rsidR="003E0225" w:rsidRPr="00B1298D" w:rsidRDefault="003E0225" w:rsidP="002874F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298D">
        <w:rPr>
          <w:rFonts w:ascii="Times New Roman" w:hAnsi="Times New Roman" w:cs="Times New Roman"/>
          <w:i/>
          <w:sz w:val="24"/>
          <w:szCs w:val="24"/>
        </w:rPr>
        <w:t>Практическое задание:</w:t>
      </w:r>
    </w:p>
    <w:p w:rsidR="002874F8" w:rsidRPr="00B1298D" w:rsidRDefault="00E94D2E" w:rsidP="002874F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Подготовить презентацию </w:t>
      </w:r>
      <w:r w:rsidR="00B1298D" w:rsidRPr="00B1298D">
        <w:rPr>
          <w:rFonts w:ascii="Times New Roman" w:hAnsi="Times New Roman" w:cs="Times New Roman"/>
          <w:sz w:val="24"/>
          <w:szCs w:val="24"/>
        </w:rPr>
        <w:t>на одну из предложенных тем:</w:t>
      </w:r>
    </w:p>
    <w:p w:rsidR="00B1298D" w:rsidRPr="00B1298D" w:rsidRDefault="00B1298D" w:rsidP="00B1298D">
      <w:pPr>
        <w:pStyle w:val="a5"/>
        <w:numPr>
          <w:ilvl w:val="0"/>
          <w:numId w:val="7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Индивидуальный образовательный маршрут как средство развития коммуникативных способностей </w:t>
      </w:r>
      <w:r>
        <w:rPr>
          <w:rFonts w:ascii="Times New Roman" w:hAnsi="Times New Roman" w:cs="Times New Roman"/>
          <w:sz w:val="24"/>
          <w:szCs w:val="24"/>
        </w:rPr>
        <w:t>детей</w:t>
      </w:r>
      <w:r w:rsidRPr="00B129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298D" w:rsidRPr="00B1298D" w:rsidRDefault="00B1298D" w:rsidP="00B1298D">
      <w:pPr>
        <w:pStyle w:val="a5"/>
        <w:numPr>
          <w:ilvl w:val="0"/>
          <w:numId w:val="7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Индивидуальный образовательный маршрут для одаренного ребенка. </w:t>
      </w:r>
    </w:p>
    <w:p w:rsidR="00B1298D" w:rsidRDefault="00B1298D" w:rsidP="00B1298D">
      <w:pPr>
        <w:pStyle w:val="a5"/>
        <w:numPr>
          <w:ilvl w:val="0"/>
          <w:numId w:val="7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Типология индивидуальных образовательных маршрутов, их  особенности и содержание. </w:t>
      </w:r>
    </w:p>
    <w:p w:rsidR="00B1298D" w:rsidRPr="00B1298D" w:rsidRDefault="00B1298D" w:rsidP="00B1298D">
      <w:pPr>
        <w:pStyle w:val="a5"/>
        <w:numPr>
          <w:ilvl w:val="0"/>
          <w:numId w:val="7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>Индивидуальный образовательный маршрут как средство адаптации ребенка к образовательной организации.</w:t>
      </w:r>
    </w:p>
    <w:p w:rsidR="00B1298D" w:rsidRPr="00B1298D" w:rsidRDefault="00B1298D" w:rsidP="00B1298D">
      <w:pPr>
        <w:pStyle w:val="a5"/>
        <w:numPr>
          <w:ilvl w:val="0"/>
          <w:numId w:val="7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>Индивидуальный образовательный маршрут для детей с задержкой психического развития.</w:t>
      </w:r>
    </w:p>
    <w:p w:rsidR="00B1298D" w:rsidRPr="00B1298D" w:rsidRDefault="00B1298D" w:rsidP="00B1298D">
      <w:pPr>
        <w:pStyle w:val="a5"/>
        <w:numPr>
          <w:ilvl w:val="0"/>
          <w:numId w:val="7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Индивидуальный образовательный маршрут для детей, нуждающихся в коррекции поведения. </w:t>
      </w:r>
    </w:p>
    <w:p w:rsidR="00B1298D" w:rsidRPr="00B1298D" w:rsidRDefault="00B1298D" w:rsidP="00B1298D">
      <w:pPr>
        <w:pStyle w:val="a5"/>
        <w:numPr>
          <w:ilvl w:val="0"/>
          <w:numId w:val="7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Индивидуальный образовательный маршрут для детей, не освоивших основную общеобразовательную программу дошкольного образования. </w:t>
      </w:r>
    </w:p>
    <w:p w:rsidR="00B1298D" w:rsidRPr="00B1298D" w:rsidRDefault="00B1298D" w:rsidP="00B1298D">
      <w:pPr>
        <w:pStyle w:val="a5"/>
        <w:numPr>
          <w:ilvl w:val="0"/>
          <w:numId w:val="7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 xml:space="preserve">Индивидуальный образовательный маршрут для детей, имеющих недостатки в развитии речи. </w:t>
      </w:r>
    </w:p>
    <w:p w:rsidR="00B1298D" w:rsidRPr="00B1298D" w:rsidRDefault="00B1298D" w:rsidP="00B1298D">
      <w:pPr>
        <w:pStyle w:val="a5"/>
        <w:numPr>
          <w:ilvl w:val="0"/>
          <w:numId w:val="7"/>
        </w:numPr>
        <w:tabs>
          <w:tab w:val="left" w:pos="284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>Индивидуальный образовательный маршрут для детей с высокими интеллектуальными способностями</w:t>
      </w:r>
    </w:p>
    <w:p w:rsidR="000A2759" w:rsidRPr="006A5EB3" w:rsidRDefault="000A2759" w:rsidP="006A5EB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3E0225" w:rsidRPr="00B1298D" w:rsidRDefault="003E0225" w:rsidP="002874F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298D">
        <w:rPr>
          <w:rFonts w:ascii="Times New Roman" w:hAnsi="Times New Roman" w:cs="Times New Roman"/>
          <w:i/>
          <w:sz w:val="24"/>
          <w:szCs w:val="24"/>
        </w:rPr>
        <w:t>Литература:</w:t>
      </w:r>
    </w:p>
    <w:p w:rsidR="002874F8" w:rsidRPr="00B1298D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Аршинова</w:t>
      </w:r>
      <w:proofErr w:type="spellEnd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И.Ю. Методические рекомендации педагогам дополнительного образования по составлению и использованию индивидуальных образовательных маршрутов для одаренных  детей  //  Электронный  ресурс: https://docviewer.yandex.ru/?url=http%3A%2F%2Fwww.ekosha.gvarono.ru%2Fmetod%2Fmk%2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Fm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proofErr w:type="spellStart"/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&amp;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name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=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proofErr w:type="spellStart"/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&amp;</w:t>
      </w:r>
      <w:proofErr w:type="spellStart"/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lang</w:t>
      </w:r>
      <w:proofErr w:type="spellEnd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=</w:t>
      </w:r>
      <w:proofErr w:type="spellStart"/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&amp;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=577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088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08 Дата обращения: 05.07.2016.</w:t>
      </w:r>
    </w:p>
    <w:p w:rsidR="002874F8" w:rsidRPr="00B1298D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Горбачева Г.Г. Индивидуальный образовательный маршрут как условия осуществления психолого-педагогической коррекции дошкольников с проблемами в развитии // Дошкольная педагогика. – 2008. - № 4. – С. 37-38.</w:t>
      </w:r>
    </w:p>
    <w:p w:rsidR="002874F8" w:rsidRPr="00B1298D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Логинова Ю.Н. Понятия индивидуального образовательного маршрута и индивидуальной образовательной траектории и проблема их построения // Библиотека журнала «Методист». – 2006. - №9. – С. 4-7.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Федина Н.В. Федеральный государственный образовательный стандарт дошкольного образования в Российской Федерации// Образование старших дошкольников в преемственности с начальной школой как стратегическое направление развития образования России: Сборник материалов Всероссийской научно-практической конференции, 4-5 июня 2008 года, Москва</w:t>
      </w:r>
      <w:proofErr w:type="gram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ост.Н.А.Песняева</w:t>
      </w:r>
      <w:proofErr w:type="spell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М.: </w:t>
      </w:r>
      <w:proofErr w:type="spell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АПКиПРО</w:t>
      </w:r>
      <w:proofErr w:type="spell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, 2008.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Индивидуализация образования: правильный старт: учебно-методическое пособие для работников дошкольных образовательных учреждений/Л.В.Свирская. – М.: Обруч, 2011.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Ильясова О.А. Выбор образовательных маршрутов в педагогической практике ДОУ. Интернет-ресурсы.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Ньюкомб</w:t>
      </w:r>
      <w:proofErr w:type="spell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Развитие личности ребенка. СПб</w:t>
      </w:r>
      <w:proofErr w:type="gram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Питер, 2002.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Рофаль</w:t>
      </w:r>
      <w:proofErr w:type="spell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Н.А.. Проектирование индивидуального образовательного маршрута ребенка. Старший воспитатель. 2009.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Целитан</w:t>
      </w:r>
      <w:proofErr w:type="spell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 Выстраивание индивидуального образовательного маршрута, как педагогическая поддержка личностного самоопределения воспитанника. Интернет-ресурсы.</w:t>
      </w:r>
    </w:p>
    <w:p w:rsidR="003E0225" w:rsidRPr="00B1298D" w:rsidRDefault="003E0225" w:rsidP="002874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E0225" w:rsidRPr="00B1298D" w:rsidRDefault="003E0225" w:rsidP="002874F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3705D" w:rsidRPr="00B1298D" w:rsidRDefault="0023705D" w:rsidP="002874F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3705D" w:rsidRPr="00B1298D" w:rsidSect="00B12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3A30"/>
    <w:multiLevelType w:val="hybridMultilevel"/>
    <w:tmpl w:val="E4B20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9248E"/>
    <w:multiLevelType w:val="hybridMultilevel"/>
    <w:tmpl w:val="37D6968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F414FF"/>
    <w:multiLevelType w:val="hybridMultilevel"/>
    <w:tmpl w:val="7D04A5C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3027D6E"/>
    <w:multiLevelType w:val="multilevel"/>
    <w:tmpl w:val="41F25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6578F5"/>
    <w:multiLevelType w:val="hybridMultilevel"/>
    <w:tmpl w:val="365E24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7754C35"/>
    <w:multiLevelType w:val="hybridMultilevel"/>
    <w:tmpl w:val="BD086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497901"/>
    <w:multiLevelType w:val="hybridMultilevel"/>
    <w:tmpl w:val="34504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DE0"/>
    <w:multiLevelType w:val="multilevel"/>
    <w:tmpl w:val="32E87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A87822"/>
    <w:multiLevelType w:val="hybridMultilevel"/>
    <w:tmpl w:val="14B4B04C"/>
    <w:lvl w:ilvl="0" w:tplc="0419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E0225"/>
    <w:rsid w:val="000A2759"/>
    <w:rsid w:val="0023705D"/>
    <w:rsid w:val="002874F8"/>
    <w:rsid w:val="003E0225"/>
    <w:rsid w:val="0060244E"/>
    <w:rsid w:val="006A5EB3"/>
    <w:rsid w:val="00910B3F"/>
    <w:rsid w:val="00B1298D"/>
    <w:rsid w:val="00C60A58"/>
    <w:rsid w:val="00D82EA6"/>
    <w:rsid w:val="00E9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0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0225"/>
    <w:rPr>
      <w:b/>
      <w:bCs/>
    </w:rPr>
  </w:style>
  <w:style w:type="paragraph" w:styleId="a5">
    <w:name w:val="List Paragraph"/>
    <w:basedOn w:val="a"/>
    <w:uiPriority w:val="34"/>
    <w:qFormat/>
    <w:rsid w:val="003E02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8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5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2020-03-03T05:14:00Z</cp:lastPrinted>
  <dcterms:created xsi:type="dcterms:W3CDTF">2020-03-03T04:16:00Z</dcterms:created>
  <dcterms:modified xsi:type="dcterms:W3CDTF">2020-05-17T09:28:00Z</dcterms:modified>
</cp:coreProperties>
</file>