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AB2" w:rsidRDefault="002D2AB2" w:rsidP="002D2AB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04FB8">
        <w:rPr>
          <w:rFonts w:ascii="Times New Roman" w:hAnsi="Times New Roman" w:cs="Times New Roman"/>
          <w:b/>
          <w:sz w:val="24"/>
          <w:szCs w:val="24"/>
        </w:rPr>
        <w:t>Семинар</w:t>
      </w:r>
      <w:r>
        <w:rPr>
          <w:rFonts w:ascii="Times New Roman" w:hAnsi="Times New Roman" w:cs="Times New Roman"/>
          <w:b/>
          <w:sz w:val="24"/>
          <w:szCs w:val="24"/>
        </w:rPr>
        <w:t xml:space="preserve">ы </w:t>
      </w:r>
      <w:r w:rsidRPr="00804FB8">
        <w:rPr>
          <w:rFonts w:ascii="Times New Roman" w:hAnsi="Times New Roman" w:cs="Times New Roman"/>
          <w:b/>
          <w:sz w:val="24"/>
          <w:szCs w:val="24"/>
        </w:rPr>
        <w:t xml:space="preserve">по дисциплине </w:t>
      </w:r>
      <w:r>
        <w:rPr>
          <w:rFonts w:ascii="Times New Roman" w:hAnsi="Times New Roman" w:cs="Times New Roman"/>
          <w:b/>
          <w:sz w:val="24"/>
          <w:szCs w:val="24"/>
        </w:rPr>
        <w:t>«</w:t>
      </w:r>
      <w:r w:rsidRPr="00804FB8">
        <w:rPr>
          <w:rFonts w:ascii="Times New Roman" w:hAnsi="Times New Roman" w:cs="Times New Roman"/>
          <w:b/>
          <w:sz w:val="24"/>
          <w:szCs w:val="24"/>
        </w:rPr>
        <w:t>Дополнительное образование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04FB8">
        <w:rPr>
          <w:rFonts w:ascii="Times New Roman" w:hAnsi="Times New Roman" w:cs="Times New Roman"/>
          <w:b/>
          <w:sz w:val="24"/>
          <w:szCs w:val="24"/>
        </w:rPr>
        <w:t>детей»</w:t>
      </w:r>
    </w:p>
    <w:p w:rsidR="002D2AB2" w:rsidRDefault="002D2AB2" w:rsidP="0080336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A173B9" w:rsidRDefault="00A173B9" w:rsidP="0080336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A173B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Семинар </w:t>
      </w:r>
      <w:r w:rsidR="002D2AB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№ </w:t>
      </w:r>
      <w:r w:rsidR="00803361" w:rsidRPr="002D2AB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</w:t>
      </w:r>
      <w:r w:rsidRPr="00A173B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Педагогика дополнительного образования: задачи,</w:t>
      </w:r>
      <w:r w:rsidR="002D2AB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Pr="00A173B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ф</w:t>
      </w:r>
      <w:r w:rsidR="00803361" w:rsidRPr="002D2AB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ункции, принципы, пути развития</w:t>
      </w:r>
    </w:p>
    <w:p w:rsidR="002D2AB2" w:rsidRPr="00804FB8" w:rsidRDefault="002D2AB2" w:rsidP="002D2AB2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04FB8">
        <w:rPr>
          <w:rFonts w:ascii="Times New Roman" w:hAnsi="Times New Roman" w:cs="Times New Roman"/>
          <w:i/>
          <w:sz w:val="24"/>
          <w:szCs w:val="24"/>
        </w:rPr>
        <w:t>Вопросы для обсуждения:</w:t>
      </w:r>
    </w:p>
    <w:p w:rsidR="00A173B9" w:rsidRPr="002D2AB2" w:rsidRDefault="00A173B9" w:rsidP="000C4A06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D2A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Задачи педагогики дополнительного образования детей.</w:t>
      </w:r>
    </w:p>
    <w:p w:rsidR="00A173B9" w:rsidRPr="002D2AB2" w:rsidRDefault="00A173B9" w:rsidP="000C4A06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D2A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Дополнительное образование в современном мире: приоритеты и</w:t>
      </w:r>
      <w:r w:rsidR="00803361" w:rsidRPr="002D2A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2D2A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перспективы.</w:t>
      </w:r>
    </w:p>
    <w:p w:rsidR="00803361" w:rsidRPr="002D2AB2" w:rsidRDefault="00803361" w:rsidP="000C4A06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D2A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что направлены цели современного дополнительного образования детей? </w:t>
      </w:r>
    </w:p>
    <w:p w:rsidR="00803361" w:rsidRPr="002D2AB2" w:rsidRDefault="00803361" w:rsidP="000C4A06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D2A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Какие функции реализует сфера дополнительного образования?</w:t>
      </w:r>
    </w:p>
    <w:p w:rsidR="00A173B9" w:rsidRPr="002D2AB2" w:rsidRDefault="00A173B9" w:rsidP="000C4A06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D2A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Развивающее обучение и индивидуальный подход как основные</w:t>
      </w:r>
      <w:r w:rsidR="00803361" w:rsidRPr="002D2A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2D2A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принципы современной системы образования.</w:t>
      </w:r>
    </w:p>
    <w:p w:rsidR="002B7A27" w:rsidRPr="002B7A27" w:rsidRDefault="002B7A27" w:rsidP="002B7A27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B7A27">
        <w:rPr>
          <w:rFonts w:ascii="Times New Roman" w:hAnsi="Times New Roman" w:cs="Times New Roman"/>
          <w:i/>
          <w:sz w:val="24"/>
          <w:szCs w:val="24"/>
        </w:rPr>
        <w:t>Задания для практической работы:</w:t>
      </w:r>
    </w:p>
    <w:p w:rsidR="002B7A27" w:rsidRPr="002B7A27" w:rsidRDefault="002B7A27" w:rsidP="002B7A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7A27">
        <w:rPr>
          <w:rFonts w:ascii="Times New Roman" w:hAnsi="Times New Roman" w:cs="Times New Roman"/>
          <w:sz w:val="24"/>
          <w:szCs w:val="24"/>
        </w:rPr>
        <w:t>1. Представьте в виде схемы спект</w:t>
      </w:r>
      <w:r>
        <w:rPr>
          <w:rFonts w:ascii="Times New Roman" w:hAnsi="Times New Roman" w:cs="Times New Roman"/>
          <w:sz w:val="24"/>
          <w:szCs w:val="24"/>
        </w:rPr>
        <w:t>р направленностей образователь</w:t>
      </w:r>
      <w:r w:rsidRPr="002B7A27">
        <w:rPr>
          <w:rFonts w:ascii="Times New Roman" w:hAnsi="Times New Roman" w:cs="Times New Roman"/>
          <w:sz w:val="24"/>
          <w:szCs w:val="24"/>
        </w:rPr>
        <w:t>ной деятельности сферы дополнительного образования.</w:t>
      </w:r>
    </w:p>
    <w:p w:rsidR="0076405B" w:rsidRPr="002B7A27" w:rsidRDefault="002B7A27" w:rsidP="002B7A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2B7A27">
        <w:rPr>
          <w:rFonts w:ascii="Times New Roman" w:hAnsi="Times New Roman" w:cs="Times New Roman"/>
          <w:sz w:val="24"/>
          <w:szCs w:val="24"/>
        </w:rPr>
        <w:t>. Напишите размышление на те</w:t>
      </w:r>
      <w:r>
        <w:rPr>
          <w:rFonts w:ascii="Times New Roman" w:hAnsi="Times New Roman" w:cs="Times New Roman"/>
          <w:sz w:val="24"/>
          <w:szCs w:val="24"/>
        </w:rPr>
        <w:t>му «В чем привлекательность до</w:t>
      </w:r>
      <w:r w:rsidRPr="002B7A27">
        <w:rPr>
          <w:rFonts w:ascii="Times New Roman" w:hAnsi="Times New Roman" w:cs="Times New Roman"/>
          <w:sz w:val="24"/>
          <w:szCs w:val="24"/>
        </w:rPr>
        <w:t>полнительного образования для ребенка».</w:t>
      </w:r>
    </w:p>
    <w:p w:rsidR="002B7A27" w:rsidRPr="002B7A27" w:rsidRDefault="002B7A27" w:rsidP="008033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03361" w:rsidRPr="002D2AB2" w:rsidRDefault="00803361" w:rsidP="008033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2AB2">
        <w:rPr>
          <w:rFonts w:ascii="Times New Roman" w:hAnsi="Times New Roman" w:cs="Times New Roman"/>
          <w:sz w:val="24"/>
          <w:szCs w:val="24"/>
        </w:rPr>
        <w:t>Рекомендуемая литература</w:t>
      </w:r>
    </w:p>
    <w:p w:rsidR="00803361" w:rsidRPr="002D2AB2" w:rsidRDefault="00803361" w:rsidP="008033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2AB2">
        <w:rPr>
          <w:rFonts w:ascii="Times New Roman" w:hAnsi="Times New Roman" w:cs="Times New Roman"/>
          <w:sz w:val="24"/>
          <w:szCs w:val="24"/>
        </w:rPr>
        <w:t xml:space="preserve">1. Березина, В. А. Дополнительное образование детей в России: </w:t>
      </w:r>
      <w:proofErr w:type="spellStart"/>
      <w:r w:rsidRPr="002D2AB2">
        <w:rPr>
          <w:rFonts w:ascii="Times New Roman" w:hAnsi="Times New Roman" w:cs="Times New Roman"/>
          <w:sz w:val="24"/>
          <w:szCs w:val="24"/>
        </w:rPr>
        <w:t>учеб</w:t>
      </w:r>
      <w:proofErr w:type="gramStart"/>
      <w:r w:rsidRPr="002D2AB2">
        <w:rPr>
          <w:rFonts w:ascii="Times New Roman" w:hAnsi="Times New Roman" w:cs="Times New Roman"/>
          <w:sz w:val="24"/>
          <w:szCs w:val="24"/>
        </w:rPr>
        <w:t>.-</w:t>
      </w:r>
      <w:proofErr w:type="gramEnd"/>
      <w:r w:rsidRPr="002D2AB2">
        <w:rPr>
          <w:rFonts w:ascii="Times New Roman" w:hAnsi="Times New Roman" w:cs="Times New Roman"/>
          <w:sz w:val="24"/>
          <w:szCs w:val="24"/>
        </w:rPr>
        <w:t>метод</w:t>
      </w:r>
      <w:proofErr w:type="spellEnd"/>
      <w:r w:rsidRPr="002D2AB2">
        <w:rPr>
          <w:rFonts w:ascii="Times New Roman" w:hAnsi="Times New Roman" w:cs="Times New Roman"/>
          <w:sz w:val="24"/>
          <w:szCs w:val="24"/>
        </w:rPr>
        <w:t xml:space="preserve">, пособие. — М.: АНО «Диалог культур», 2007. — 511 </w:t>
      </w:r>
      <w:proofErr w:type="gramStart"/>
      <w:r w:rsidRPr="002D2AB2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2D2AB2">
        <w:rPr>
          <w:rFonts w:ascii="Times New Roman" w:hAnsi="Times New Roman" w:cs="Times New Roman"/>
          <w:sz w:val="24"/>
          <w:szCs w:val="24"/>
        </w:rPr>
        <w:t>.</w:t>
      </w:r>
    </w:p>
    <w:p w:rsidR="00803361" w:rsidRPr="002D2AB2" w:rsidRDefault="00803361" w:rsidP="008033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2AB2">
        <w:rPr>
          <w:rFonts w:ascii="Times New Roman" w:hAnsi="Times New Roman" w:cs="Times New Roman"/>
          <w:sz w:val="24"/>
          <w:szCs w:val="24"/>
        </w:rPr>
        <w:t xml:space="preserve">2. Бойко, Е. Л., Золотарева, А. В., Пикина, А. Л. Дополнительное образование в учреждениях НПО (СПО): метод, пособие. — Ярославль: Изд-во ЯГПУ, 2010. — 207 </w:t>
      </w:r>
      <w:proofErr w:type="gramStart"/>
      <w:r w:rsidRPr="002D2AB2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2D2AB2">
        <w:rPr>
          <w:rFonts w:ascii="Times New Roman" w:hAnsi="Times New Roman" w:cs="Times New Roman"/>
          <w:sz w:val="24"/>
          <w:szCs w:val="24"/>
        </w:rPr>
        <w:t>.</w:t>
      </w:r>
    </w:p>
    <w:p w:rsidR="00803361" w:rsidRPr="002D2AB2" w:rsidRDefault="00803361" w:rsidP="008033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2AB2">
        <w:rPr>
          <w:rFonts w:ascii="Times New Roman" w:hAnsi="Times New Roman" w:cs="Times New Roman"/>
          <w:sz w:val="24"/>
          <w:szCs w:val="24"/>
        </w:rPr>
        <w:t xml:space="preserve">3. Внешкольные учреждения: пособие для работников внешкольных учреждений / под ред. Л. К. </w:t>
      </w:r>
      <w:proofErr w:type="spellStart"/>
      <w:r w:rsidRPr="002D2AB2">
        <w:rPr>
          <w:rFonts w:ascii="Times New Roman" w:hAnsi="Times New Roman" w:cs="Times New Roman"/>
          <w:sz w:val="24"/>
          <w:szCs w:val="24"/>
        </w:rPr>
        <w:t>Балясной</w:t>
      </w:r>
      <w:proofErr w:type="spellEnd"/>
      <w:r w:rsidRPr="002D2AB2">
        <w:rPr>
          <w:rFonts w:ascii="Times New Roman" w:hAnsi="Times New Roman" w:cs="Times New Roman"/>
          <w:sz w:val="24"/>
          <w:szCs w:val="24"/>
        </w:rPr>
        <w:t xml:space="preserve">, сост. Л. И. Филатова и В. С. Муратов. — М.: Просвещение, 1978. — 256 </w:t>
      </w:r>
      <w:proofErr w:type="gramStart"/>
      <w:r w:rsidRPr="002D2AB2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2D2AB2">
        <w:rPr>
          <w:rFonts w:ascii="Times New Roman" w:hAnsi="Times New Roman" w:cs="Times New Roman"/>
          <w:sz w:val="24"/>
          <w:szCs w:val="24"/>
        </w:rPr>
        <w:t>.</w:t>
      </w:r>
    </w:p>
    <w:p w:rsidR="00803361" w:rsidRPr="002D2AB2" w:rsidRDefault="00803361" w:rsidP="008033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2AB2">
        <w:rPr>
          <w:rFonts w:ascii="Times New Roman" w:hAnsi="Times New Roman" w:cs="Times New Roman"/>
          <w:sz w:val="24"/>
          <w:szCs w:val="24"/>
        </w:rPr>
        <w:t xml:space="preserve">4. Голованов, В. П. Педагогика дополнительного образования детей: учеб, пособие. — Йошкар-Ола: ГОУ ДПО (ПК) С «Марийский институт образования», 2006. — 500 </w:t>
      </w:r>
      <w:proofErr w:type="gramStart"/>
      <w:r w:rsidRPr="002D2AB2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2D2AB2">
        <w:rPr>
          <w:rFonts w:ascii="Times New Roman" w:hAnsi="Times New Roman" w:cs="Times New Roman"/>
          <w:sz w:val="24"/>
          <w:szCs w:val="24"/>
        </w:rPr>
        <w:t>.</w:t>
      </w:r>
    </w:p>
    <w:p w:rsidR="00803361" w:rsidRPr="002D2AB2" w:rsidRDefault="00803361" w:rsidP="008033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2AB2">
        <w:rPr>
          <w:rFonts w:ascii="Times New Roman" w:hAnsi="Times New Roman" w:cs="Times New Roman"/>
          <w:sz w:val="24"/>
          <w:szCs w:val="24"/>
        </w:rPr>
        <w:t xml:space="preserve">5. Дополнительное образование детей: учеб, пособие для студ. </w:t>
      </w:r>
      <w:proofErr w:type="spellStart"/>
      <w:r w:rsidRPr="002D2AB2">
        <w:rPr>
          <w:rFonts w:ascii="Times New Roman" w:hAnsi="Times New Roman" w:cs="Times New Roman"/>
          <w:sz w:val="24"/>
          <w:szCs w:val="24"/>
        </w:rPr>
        <w:t>высш</w:t>
      </w:r>
      <w:proofErr w:type="spellEnd"/>
      <w:r w:rsidRPr="002D2AB2">
        <w:rPr>
          <w:rFonts w:ascii="Times New Roman" w:hAnsi="Times New Roman" w:cs="Times New Roman"/>
          <w:sz w:val="24"/>
          <w:szCs w:val="24"/>
        </w:rPr>
        <w:t>. учеб, заведений / под ред. О. Е. Лебедева. — М.: ВЛАДОС, 2000. — 256 с.</w:t>
      </w:r>
    </w:p>
    <w:p w:rsidR="00803361" w:rsidRPr="002D2AB2" w:rsidRDefault="00803361" w:rsidP="008033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2AB2">
        <w:rPr>
          <w:rFonts w:ascii="Times New Roman" w:hAnsi="Times New Roman" w:cs="Times New Roman"/>
          <w:sz w:val="24"/>
          <w:szCs w:val="24"/>
        </w:rPr>
        <w:t xml:space="preserve">6. Дополнительное образование детей как фактор развития региональной системы образования: коллективная монография / под ред. А. В. Золотаревой, С. Л. </w:t>
      </w:r>
      <w:proofErr w:type="spellStart"/>
      <w:r w:rsidRPr="002D2AB2">
        <w:rPr>
          <w:rFonts w:ascii="Times New Roman" w:hAnsi="Times New Roman" w:cs="Times New Roman"/>
          <w:sz w:val="24"/>
          <w:szCs w:val="24"/>
        </w:rPr>
        <w:t>Паладьева</w:t>
      </w:r>
      <w:proofErr w:type="spellEnd"/>
      <w:r w:rsidRPr="002D2AB2">
        <w:rPr>
          <w:rFonts w:ascii="Times New Roman" w:hAnsi="Times New Roman" w:cs="Times New Roman"/>
          <w:sz w:val="24"/>
          <w:szCs w:val="24"/>
        </w:rPr>
        <w:t xml:space="preserve">. — Ярославль: Изд-во ЯГПУ, 2009. — 300 </w:t>
      </w:r>
      <w:proofErr w:type="gramStart"/>
      <w:r w:rsidRPr="002D2AB2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2D2AB2">
        <w:rPr>
          <w:rFonts w:ascii="Times New Roman" w:hAnsi="Times New Roman" w:cs="Times New Roman"/>
          <w:sz w:val="24"/>
          <w:szCs w:val="24"/>
        </w:rPr>
        <w:t>.</w:t>
      </w:r>
    </w:p>
    <w:p w:rsidR="00803361" w:rsidRPr="002D2AB2" w:rsidRDefault="00803361" w:rsidP="008033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2AB2">
        <w:rPr>
          <w:rFonts w:ascii="Times New Roman" w:hAnsi="Times New Roman" w:cs="Times New Roman"/>
          <w:sz w:val="24"/>
          <w:szCs w:val="24"/>
        </w:rPr>
        <w:t xml:space="preserve">7. </w:t>
      </w:r>
      <w:proofErr w:type="spellStart"/>
      <w:r w:rsidRPr="002D2AB2">
        <w:rPr>
          <w:rFonts w:ascii="Times New Roman" w:hAnsi="Times New Roman" w:cs="Times New Roman"/>
          <w:sz w:val="24"/>
          <w:szCs w:val="24"/>
        </w:rPr>
        <w:t>Евладова</w:t>
      </w:r>
      <w:proofErr w:type="spellEnd"/>
      <w:r w:rsidRPr="002D2AB2">
        <w:rPr>
          <w:rFonts w:ascii="Times New Roman" w:hAnsi="Times New Roman" w:cs="Times New Roman"/>
          <w:sz w:val="24"/>
          <w:szCs w:val="24"/>
        </w:rPr>
        <w:t>, Е. Б., Логинова, Л. Г., Михайлова, Н. Н. Дополнительное образование детей: учеб, пособие для студ. учреждений сред. проф. образования.</w:t>
      </w:r>
      <w:proofErr w:type="gramStart"/>
      <w:r w:rsidRPr="002D2AB2">
        <w:rPr>
          <w:rFonts w:ascii="Times New Roman" w:hAnsi="Times New Roman" w:cs="Times New Roman"/>
          <w:sz w:val="24"/>
          <w:szCs w:val="24"/>
        </w:rPr>
        <w:t>—М</w:t>
      </w:r>
      <w:proofErr w:type="gramEnd"/>
      <w:r w:rsidRPr="002D2AB2">
        <w:rPr>
          <w:rFonts w:ascii="Times New Roman" w:hAnsi="Times New Roman" w:cs="Times New Roman"/>
          <w:sz w:val="24"/>
          <w:szCs w:val="24"/>
        </w:rPr>
        <w:t>.: ВЛАДОС, 2002. — 352 с.</w:t>
      </w:r>
    </w:p>
    <w:p w:rsidR="00803361" w:rsidRPr="002D2AB2" w:rsidRDefault="00803361" w:rsidP="008033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2AB2">
        <w:rPr>
          <w:rFonts w:ascii="Times New Roman" w:hAnsi="Times New Roman" w:cs="Times New Roman"/>
          <w:sz w:val="24"/>
          <w:szCs w:val="24"/>
        </w:rPr>
        <w:t>8. Золотарева, А. В. Дополнительное образование детей России в XXI веке: метод, пособие. — Прага-Ярославль: EAICY-ЯГПУ, 2013. — 140 с.</w:t>
      </w:r>
    </w:p>
    <w:p w:rsidR="00803361" w:rsidRPr="002D2AB2" w:rsidRDefault="00803361" w:rsidP="008033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03361" w:rsidRPr="00A173B9" w:rsidRDefault="00803361" w:rsidP="0080336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F0D87" w:rsidRPr="002D2AB2" w:rsidRDefault="007F0D87" w:rsidP="00803361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7F0D87" w:rsidRPr="002D2AB2" w:rsidSect="007F0D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0447B5"/>
    <w:multiLevelType w:val="hybridMultilevel"/>
    <w:tmpl w:val="4AF276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F424B0"/>
    <w:multiLevelType w:val="hybridMultilevel"/>
    <w:tmpl w:val="4560D0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173B9"/>
    <w:rsid w:val="000C4A06"/>
    <w:rsid w:val="002B7A27"/>
    <w:rsid w:val="002D2AB2"/>
    <w:rsid w:val="005B1E0E"/>
    <w:rsid w:val="0076405B"/>
    <w:rsid w:val="007F0D87"/>
    <w:rsid w:val="00803361"/>
    <w:rsid w:val="00841A75"/>
    <w:rsid w:val="00A173B9"/>
    <w:rsid w:val="00FF7C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0D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336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296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1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310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2019-11-12T19:06:00Z</dcterms:created>
  <dcterms:modified xsi:type="dcterms:W3CDTF">2019-11-24T11:18:00Z</dcterms:modified>
</cp:coreProperties>
</file>