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B5E" w:rsidRDefault="00B12B5E" w:rsidP="00B12B5E">
      <w:pPr>
        <w:shd w:val="clear" w:color="auto" w:fill="FFFFFF"/>
        <w:spacing w:line="360" w:lineRule="auto"/>
        <w:ind w:firstLine="720"/>
        <w:jc w:val="center"/>
        <w:rPr>
          <w:rFonts w:cs="Arial"/>
          <w:b/>
          <w:bCs/>
          <w:sz w:val="28"/>
          <w:szCs w:val="18"/>
        </w:rPr>
      </w:pPr>
      <w:r>
        <w:rPr>
          <w:rFonts w:cs="Arial"/>
          <w:b/>
          <w:bCs/>
          <w:sz w:val="28"/>
          <w:szCs w:val="18"/>
        </w:rPr>
        <w:t>Лабораторная работа.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center"/>
        <w:rPr>
          <w:rFonts w:cs="Arial"/>
          <w:b/>
          <w:bCs/>
          <w:sz w:val="28"/>
          <w:szCs w:val="18"/>
        </w:rPr>
      </w:pPr>
      <w:r>
        <w:rPr>
          <w:rFonts w:cs="Arial"/>
          <w:b/>
          <w:bCs/>
          <w:sz w:val="28"/>
          <w:szCs w:val="18"/>
        </w:rPr>
        <w:t xml:space="preserve">Определение </w:t>
      </w:r>
      <w:proofErr w:type="gramStart"/>
      <w:r>
        <w:rPr>
          <w:rFonts w:cs="Arial"/>
          <w:b/>
          <w:bCs/>
          <w:sz w:val="28"/>
          <w:szCs w:val="18"/>
        </w:rPr>
        <w:t>основных плодово-ягодных</w:t>
      </w:r>
      <w:proofErr w:type="gramEnd"/>
      <w:r>
        <w:rPr>
          <w:rFonts w:cs="Arial"/>
          <w:b/>
          <w:bCs/>
          <w:sz w:val="28"/>
          <w:szCs w:val="18"/>
        </w:rPr>
        <w:t xml:space="preserve"> культур по семенам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  <w:szCs w:val="19"/>
        </w:rPr>
      </w:pPr>
      <w:r>
        <w:rPr>
          <w:b/>
          <w:bCs/>
          <w:sz w:val="28"/>
          <w:szCs w:val="19"/>
        </w:rPr>
        <w:t xml:space="preserve">Цель. </w:t>
      </w:r>
      <w:r>
        <w:rPr>
          <w:sz w:val="28"/>
          <w:szCs w:val="19"/>
        </w:rPr>
        <w:t xml:space="preserve">Изучить семена, строение семян плодово-ягодных культур и научиться распознавать 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b/>
          <w:sz w:val="28"/>
          <w:szCs w:val="19"/>
        </w:rPr>
      </w:pPr>
      <w:r>
        <w:rPr>
          <w:b/>
          <w:sz w:val="28"/>
          <w:szCs w:val="19"/>
        </w:rPr>
        <w:t>Задачи: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  <w:szCs w:val="19"/>
        </w:rPr>
      </w:pPr>
      <w:r>
        <w:rPr>
          <w:sz w:val="28"/>
          <w:szCs w:val="19"/>
        </w:rPr>
        <w:t>1. Ознакомится и изучить морфологические признаки семян семечковых, косточковых и ягодных растений.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b/>
          <w:sz w:val="28"/>
        </w:rPr>
      </w:pPr>
      <w:r>
        <w:rPr>
          <w:b/>
          <w:sz w:val="28"/>
        </w:rPr>
        <w:t>План.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  <w:szCs w:val="19"/>
        </w:rPr>
      </w:pPr>
      <w:r>
        <w:rPr>
          <w:sz w:val="28"/>
        </w:rPr>
        <w:t xml:space="preserve">1. </w:t>
      </w:r>
      <w:proofErr w:type="spellStart"/>
      <w:r>
        <w:rPr>
          <w:sz w:val="28"/>
        </w:rPr>
        <w:t>Определенеие</w:t>
      </w:r>
      <w:proofErr w:type="spellEnd"/>
      <w:r>
        <w:rPr>
          <w:sz w:val="28"/>
        </w:rPr>
        <w:t xml:space="preserve"> плодово-ягодных </w:t>
      </w:r>
      <w:proofErr w:type="spellStart"/>
      <w:r>
        <w:rPr>
          <w:sz w:val="28"/>
        </w:rPr>
        <w:t>культур</w:t>
      </w:r>
      <w:proofErr w:type="gramStart"/>
      <w:r>
        <w:rPr>
          <w:sz w:val="28"/>
        </w:rPr>
        <w:t>.</w:t>
      </w:r>
      <w:r>
        <w:rPr>
          <w:sz w:val="28"/>
          <w:szCs w:val="19"/>
        </w:rPr>
        <w:t>п</w:t>
      </w:r>
      <w:proofErr w:type="gramEnd"/>
      <w:r>
        <w:rPr>
          <w:sz w:val="28"/>
          <w:szCs w:val="19"/>
        </w:rPr>
        <w:t>лодово-ягодные</w:t>
      </w:r>
      <w:proofErr w:type="spellEnd"/>
      <w:r>
        <w:rPr>
          <w:sz w:val="28"/>
          <w:szCs w:val="19"/>
        </w:rPr>
        <w:t xml:space="preserve"> культуры по семенам.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  <w:szCs w:val="19"/>
        </w:rPr>
      </w:pPr>
      <w:r>
        <w:rPr>
          <w:b/>
          <w:bCs/>
          <w:sz w:val="28"/>
          <w:szCs w:val="19"/>
        </w:rPr>
        <w:t xml:space="preserve">Материалы, оборудование, пособия. </w:t>
      </w:r>
      <w:r>
        <w:rPr>
          <w:sz w:val="28"/>
          <w:szCs w:val="19"/>
        </w:rPr>
        <w:t>Набор семян разных видов растений по группам (</w:t>
      </w:r>
      <w:proofErr w:type="gramStart"/>
      <w:r>
        <w:rPr>
          <w:sz w:val="28"/>
          <w:szCs w:val="19"/>
        </w:rPr>
        <w:t>семечковые</w:t>
      </w:r>
      <w:proofErr w:type="gramEnd"/>
      <w:r>
        <w:rPr>
          <w:sz w:val="28"/>
          <w:szCs w:val="19"/>
        </w:rPr>
        <w:t>, косточковые и ягодные). Рисунки плодово-ягодных растений, таблицы. Разборные доски, пинцеты, лупы, линейки, клей, ножи.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19"/>
        </w:rPr>
        <w:t>Методические указания.</w:t>
      </w:r>
      <w:r>
        <w:rPr>
          <w:bCs/>
          <w:sz w:val="28"/>
          <w:szCs w:val="19"/>
        </w:rPr>
        <w:t xml:space="preserve"> Характерные морфологические признаки семян плодовых и ягодных пород.</w:t>
      </w:r>
    </w:p>
    <w:p w:rsidR="00B12B5E" w:rsidRDefault="00B12B5E" w:rsidP="00B12B5E">
      <w:pPr>
        <w:widowControl w:val="0"/>
        <w:shd w:val="clear" w:color="auto" w:fill="FFFFFF"/>
        <w:tabs>
          <w:tab w:val="left" w:pos="1092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</w:rPr>
        <w:t>1. Семя в тонкой оболочке (семянка) или косточке.</w:t>
      </w:r>
    </w:p>
    <w:p w:rsidR="00B12B5E" w:rsidRDefault="00B12B5E" w:rsidP="00B12B5E">
      <w:pPr>
        <w:widowControl w:val="0"/>
        <w:shd w:val="clear" w:color="auto" w:fill="FFFFFF"/>
        <w:tabs>
          <w:tab w:val="left" w:pos="1092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2. </w:t>
      </w:r>
      <w:proofErr w:type="gramStart"/>
      <w:r>
        <w:rPr>
          <w:sz w:val="28"/>
          <w:szCs w:val="27"/>
        </w:rPr>
        <w:t>Величина (по наибольшей длине): крупное (более 20 мм), среднее (более 5 мм), мелкое (менее 5 мм), очень мелкое (менее 1.5-</w:t>
      </w:r>
      <w:r>
        <w:rPr>
          <w:iCs/>
          <w:sz w:val="28"/>
          <w:szCs w:val="27"/>
        </w:rPr>
        <w:t>2</w:t>
      </w:r>
      <w:r>
        <w:rPr>
          <w:i/>
          <w:iCs/>
          <w:sz w:val="28"/>
          <w:szCs w:val="27"/>
        </w:rPr>
        <w:t xml:space="preserve"> </w:t>
      </w:r>
      <w:r>
        <w:rPr>
          <w:sz w:val="28"/>
          <w:szCs w:val="27"/>
        </w:rPr>
        <w:t>мм)</w:t>
      </w:r>
      <w:proofErr w:type="gramEnd"/>
    </w:p>
    <w:p w:rsidR="00B12B5E" w:rsidRDefault="00B12B5E" w:rsidP="00B12B5E">
      <w:pPr>
        <w:shd w:val="clear" w:color="auto" w:fill="FFFFFF"/>
        <w:tabs>
          <w:tab w:val="left" w:pos="1166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3. Форма</w:t>
      </w:r>
      <w:r>
        <w:rPr>
          <w:color w:val="000000"/>
          <w:sz w:val="28"/>
          <w:szCs w:val="28"/>
        </w:rPr>
        <w:t xml:space="preserve"> – </w:t>
      </w:r>
      <w:r>
        <w:rPr>
          <w:sz w:val="28"/>
          <w:szCs w:val="27"/>
        </w:rPr>
        <w:t>округлая, овальная, яйцевидная, удлиненная, вытянутая, серповидная, угловатая.</w:t>
      </w:r>
    </w:p>
    <w:p w:rsidR="00B12B5E" w:rsidRDefault="00B12B5E" w:rsidP="00B12B5E">
      <w:pPr>
        <w:shd w:val="clear" w:color="auto" w:fill="FFFFFF"/>
        <w:tabs>
          <w:tab w:val="left" w:pos="1166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4. Характер</w:t>
      </w:r>
      <w:r>
        <w:rPr>
          <w:color w:val="000000"/>
          <w:sz w:val="28"/>
          <w:szCs w:val="28"/>
        </w:rPr>
        <w:t xml:space="preserve"> – </w:t>
      </w:r>
      <w:proofErr w:type="gramStart"/>
      <w:r>
        <w:rPr>
          <w:sz w:val="28"/>
          <w:szCs w:val="27"/>
        </w:rPr>
        <w:t>изогнутое</w:t>
      </w:r>
      <w:proofErr w:type="gramEnd"/>
      <w:r>
        <w:rPr>
          <w:sz w:val="28"/>
          <w:szCs w:val="27"/>
        </w:rPr>
        <w:t>, шаровидное, выпуклое, плоское.</w:t>
      </w:r>
    </w:p>
    <w:p w:rsidR="00B12B5E" w:rsidRDefault="00B12B5E" w:rsidP="00B12B5E">
      <w:pPr>
        <w:shd w:val="clear" w:color="auto" w:fill="FFFFFF"/>
        <w:tabs>
          <w:tab w:val="left" w:pos="1166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5. Поверхность</w:t>
      </w:r>
      <w:r>
        <w:rPr>
          <w:color w:val="000000"/>
          <w:sz w:val="28"/>
          <w:szCs w:val="28"/>
        </w:rPr>
        <w:t xml:space="preserve"> – </w:t>
      </w:r>
      <w:r>
        <w:rPr>
          <w:sz w:val="28"/>
          <w:szCs w:val="27"/>
        </w:rPr>
        <w:t>гладкая, шероховатая, бугристая, ребристая, ячеистая, морщинистая, матовая, блестящая.</w:t>
      </w:r>
    </w:p>
    <w:p w:rsidR="00B12B5E" w:rsidRDefault="00B12B5E" w:rsidP="00B12B5E">
      <w:pPr>
        <w:shd w:val="clear" w:color="auto" w:fill="FFFFFF"/>
        <w:tabs>
          <w:tab w:val="left" w:pos="1166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6. Характер брюшного и спинного шва (для косточек).</w:t>
      </w: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7"/>
        </w:rPr>
        <w:t>7. Окраска.</w:t>
      </w: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b/>
          <w:bCs/>
          <w:sz w:val="28"/>
          <w:szCs w:val="27"/>
        </w:rPr>
        <w:t>Ключ для определения плодового - ягодных пород по семенам.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  <w:lang w:val="en-US"/>
        </w:rPr>
        <w:t>I</w:t>
      </w:r>
      <w:r>
        <w:rPr>
          <w:sz w:val="28"/>
          <w:szCs w:val="27"/>
        </w:rPr>
        <w:t xml:space="preserve">. Семя в тонкой оболочке 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А. Семя среднее (более 5 мм).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</w:rPr>
        <w:lastRenderedPageBreak/>
        <w:t>1. Семя вытянуто</w:t>
      </w:r>
      <w:r>
        <w:rPr>
          <w:color w:val="000000"/>
          <w:sz w:val="28"/>
          <w:szCs w:val="28"/>
        </w:rPr>
        <w:t xml:space="preserve"> – </w:t>
      </w:r>
      <w:r>
        <w:rPr>
          <w:sz w:val="28"/>
          <w:szCs w:val="27"/>
        </w:rPr>
        <w:t>яйцевидное, гладкое, продольно</w:t>
      </w:r>
      <w:r>
        <w:rPr>
          <w:color w:val="000000"/>
          <w:sz w:val="28"/>
          <w:szCs w:val="28"/>
        </w:rPr>
        <w:t xml:space="preserve"> – </w:t>
      </w:r>
      <w:r>
        <w:rPr>
          <w:sz w:val="28"/>
          <w:szCs w:val="27"/>
        </w:rPr>
        <w:t>морщинистое</w:t>
      </w:r>
      <w:proofErr w:type="gramStart"/>
      <w:r>
        <w:rPr>
          <w:sz w:val="28"/>
          <w:szCs w:val="27"/>
        </w:rPr>
        <w:t>.…. …………………………………………………...</w:t>
      </w:r>
      <w:proofErr w:type="gramEnd"/>
      <w:r>
        <w:rPr>
          <w:bCs/>
          <w:i/>
          <w:sz w:val="28"/>
          <w:szCs w:val="27"/>
        </w:rPr>
        <w:t xml:space="preserve">яблоня </w:t>
      </w:r>
      <w:proofErr w:type="spellStart"/>
      <w:r>
        <w:rPr>
          <w:bCs/>
          <w:i/>
          <w:sz w:val="28"/>
          <w:szCs w:val="27"/>
        </w:rPr>
        <w:t>сливолистная</w:t>
      </w:r>
      <w:proofErr w:type="spellEnd"/>
      <w:r>
        <w:rPr>
          <w:bCs/>
          <w:i/>
          <w:sz w:val="28"/>
          <w:szCs w:val="27"/>
        </w:rPr>
        <w:t xml:space="preserve"> (китайка)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</w:rPr>
        <w:t>2. Семя яйцевидное, слабоизогнутое:</w:t>
      </w:r>
    </w:p>
    <w:p w:rsidR="00B12B5E" w:rsidRDefault="00B12B5E" w:rsidP="00B12B5E">
      <w:pPr>
        <w:shd w:val="clear" w:color="auto" w:fill="FFFFFF"/>
        <w:tabs>
          <w:tab w:val="left" w:leader="dot" w:pos="7534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 xml:space="preserve">1) длина 5 - 6 мм, </w:t>
      </w:r>
      <w:proofErr w:type="gramStart"/>
      <w:r>
        <w:rPr>
          <w:sz w:val="28"/>
          <w:szCs w:val="27"/>
        </w:rPr>
        <w:t>слабоизогнутое</w:t>
      </w:r>
      <w:proofErr w:type="gramEnd"/>
      <w:r>
        <w:rPr>
          <w:sz w:val="28"/>
          <w:szCs w:val="27"/>
        </w:rPr>
        <w:t>, плоско-выпуклое……..</w:t>
      </w:r>
      <w:r>
        <w:rPr>
          <w:i/>
          <w:sz w:val="28"/>
          <w:szCs w:val="27"/>
        </w:rPr>
        <w:t>яблоня лесная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 xml:space="preserve">2) длина 6 10 мм, </w:t>
      </w:r>
      <w:proofErr w:type="gramStart"/>
      <w:r>
        <w:rPr>
          <w:sz w:val="28"/>
          <w:szCs w:val="27"/>
        </w:rPr>
        <w:t>слабоизогнутое</w:t>
      </w:r>
      <w:proofErr w:type="gramEnd"/>
      <w:r>
        <w:rPr>
          <w:sz w:val="28"/>
          <w:szCs w:val="27"/>
        </w:rPr>
        <w:t>, округло выпуклое…………………… ………………………………………………………………….</w:t>
      </w:r>
      <w:r>
        <w:rPr>
          <w:i/>
          <w:sz w:val="28"/>
          <w:szCs w:val="27"/>
        </w:rPr>
        <w:t xml:space="preserve">яблоня </w:t>
      </w:r>
      <w:r>
        <w:rPr>
          <w:bCs/>
          <w:i/>
          <w:sz w:val="28"/>
          <w:szCs w:val="27"/>
        </w:rPr>
        <w:t>культурная</w:t>
      </w:r>
    </w:p>
    <w:p w:rsidR="00B12B5E" w:rsidRDefault="00B12B5E" w:rsidP="00B12B5E">
      <w:pPr>
        <w:shd w:val="clear" w:color="auto" w:fill="FFFFFF"/>
        <w:tabs>
          <w:tab w:val="left" w:leader="dot" w:pos="7094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 xml:space="preserve">3. </w:t>
      </w:r>
      <w:proofErr w:type="gramStart"/>
      <w:r>
        <w:rPr>
          <w:sz w:val="28"/>
          <w:szCs w:val="27"/>
        </w:rPr>
        <w:t>Семя овально</w:t>
      </w:r>
      <w:r>
        <w:rPr>
          <w:color w:val="000000"/>
          <w:sz w:val="28"/>
          <w:szCs w:val="28"/>
        </w:rPr>
        <w:t xml:space="preserve"> – </w:t>
      </w:r>
      <w:r>
        <w:rPr>
          <w:sz w:val="28"/>
          <w:szCs w:val="27"/>
        </w:rPr>
        <w:t>яйцевидное, симметричное, длина 8-12 мм; плоско-выпуклое, темно-коричневое……………………………………….</w:t>
      </w:r>
      <w:r>
        <w:rPr>
          <w:bCs/>
          <w:i/>
          <w:sz w:val="28"/>
          <w:szCs w:val="27"/>
        </w:rPr>
        <w:t>груша лесная</w:t>
      </w:r>
      <w:proofErr w:type="gramEnd"/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Б. Семя мелкое (менее 5 мм).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  <w:tab w:val="left" w:leader="dot" w:pos="6888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</w:rPr>
        <w:t>1. Семя овальное, длина 3-4 мм, серповидно изогнутое, гладкое, блестящее, желто-коричневое…………………………………</w:t>
      </w:r>
      <w:r>
        <w:rPr>
          <w:bCs/>
          <w:i/>
          <w:sz w:val="28"/>
          <w:szCs w:val="27"/>
        </w:rPr>
        <w:t>яблоня сибирская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0"/>
        </w:rPr>
      </w:pPr>
      <w:r>
        <w:rPr>
          <w:sz w:val="28"/>
          <w:szCs w:val="27"/>
        </w:rPr>
        <w:t xml:space="preserve">2. Семя округло-овальное, длина 3-3,5 мм, угловато выпуклое, </w:t>
      </w:r>
      <w:proofErr w:type="spellStart"/>
      <w:r>
        <w:rPr>
          <w:sz w:val="28"/>
          <w:szCs w:val="27"/>
        </w:rPr>
        <w:t>слабоморщинистое</w:t>
      </w:r>
      <w:proofErr w:type="spellEnd"/>
      <w:r>
        <w:rPr>
          <w:sz w:val="28"/>
          <w:szCs w:val="27"/>
        </w:rPr>
        <w:t>, блестящее, красно-коричневое, с ребром</w:t>
      </w:r>
      <w:proofErr w:type="gramStart"/>
      <w:r>
        <w:rPr>
          <w:sz w:val="28"/>
          <w:szCs w:val="27"/>
        </w:rPr>
        <w:t>……..</w:t>
      </w:r>
      <w:proofErr w:type="gramEnd"/>
      <w:r>
        <w:rPr>
          <w:i/>
          <w:sz w:val="28"/>
          <w:szCs w:val="27"/>
        </w:rPr>
        <w:t>смородина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3. </w:t>
      </w:r>
      <w:r>
        <w:rPr>
          <w:sz w:val="28"/>
          <w:szCs w:val="27"/>
        </w:rPr>
        <w:t xml:space="preserve">Семя удлиненно-овальное, длина 3-3,5 мм, семя с остатками пленок по бокам, </w:t>
      </w:r>
      <w:proofErr w:type="spellStart"/>
      <w:r>
        <w:rPr>
          <w:sz w:val="28"/>
          <w:szCs w:val="27"/>
        </w:rPr>
        <w:t>слабоморщинистое</w:t>
      </w:r>
      <w:proofErr w:type="spellEnd"/>
      <w:r>
        <w:rPr>
          <w:sz w:val="28"/>
          <w:szCs w:val="27"/>
        </w:rPr>
        <w:t>, матово блестящее, темно-коричневое</w:t>
      </w:r>
      <w:proofErr w:type="gramStart"/>
      <w:r>
        <w:rPr>
          <w:sz w:val="28"/>
          <w:szCs w:val="27"/>
        </w:rPr>
        <w:t>……………………………………………………………..</w:t>
      </w:r>
      <w:proofErr w:type="gramEnd"/>
      <w:r>
        <w:rPr>
          <w:bCs/>
          <w:i/>
          <w:sz w:val="28"/>
          <w:szCs w:val="27"/>
        </w:rPr>
        <w:t>крыжовник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 </w:t>
      </w:r>
      <w:r>
        <w:rPr>
          <w:sz w:val="28"/>
          <w:szCs w:val="27"/>
        </w:rPr>
        <w:t xml:space="preserve">Семя </w:t>
      </w:r>
      <w:proofErr w:type="spellStart"/>
      <w:r>
        <w:rPr>
          <w:sz w:val="28"/>
          <w:szCs w:val="27"/>
        </w:rPr>
        <w:t>бобовидно-овальное</w:t>
      </w:r>
      <w:proofErr w:type="spellEnd"/>
      <w:r>
        <w:rPr>
          <w:sz w:val="28"/>
          <w:szCs w:val="27"/>
        </w:rPr>
        <w:t xml:space="preserve">, длина 2,5-3 мм, односторонне выпуклое, </w:t>
      </w:r>
      <w:proofErr w:type="spellStart"/>
      <w:r>
        <w:rPr>
          <w:sz w:val="28"/>
          <w:szCs w:val="27"/>
        </w:rPr>
        <w:t>глубокоячеистое</w:t>
      </w:r>
      <w:proofErr w:type="spellEnd"/>
      <w:r>
        <w:rPr>
          <w:sz w:val="28"/>
          <w:szCs w:val="27"/>
        </w:rPr>
        <w:t>, светло-желтое</w:t>
      </w:r>
      <w:proofErr w:type="gramStart"/>
      <w:r>
        <w:rPr>
          <w:sz w:val="28"/>
          <w:szCs w:val="27"/>
        </w:rPr>
        <w:t>…………………………………………..</w:t>
      </w:r>
      <w:proofErr w:type="gramEnd"/>
      <w:r>
        <w:rPr>
          <w:bCs/>
          <w:i/>
          <w:sz w:val="28"/>
          <w:szCs w:val="27"/>
        </w:rPr>
        <w:t>малина</w:t>
      </w:r>
    </w:p>
    <w:p w:rsidR="00B12B5E" w:rsidRDefault="00B12B5E" w:rsidP="00B12B5E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5. </w:t>
      </w:r>
      <w:r>
        <w:rPr>
          <w:sz w:val="28"/>
          <w:szCs w:val="27"/>
        </w:rPr>
        <w:t>Семя округло-угловатое, длина 1,5-1 мм, семя с носиком, гладкое, блестящее, светло-коричневое</w:t>
      </w:r>
      <w:proofErr w:type="gramStart"/>
      <w:r>
        <w:rPr>
          <w:sz w:val="28"/>
          <w:szCs w:val="27"/>
        </w:rPr>
        <w:t>………………………………..…….….</w:t>
      </w:r>
      <w:proofErr w:type="gramEnd"/>
      <w:r>
        <w:rPr>
          <w:bCs/>
          <w:i/>
          <w:sz w:val="28"/>
          <w:szCs w:val="27"/>
        </w:rPr>
        <w:t>земляника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  <w:szCs w:val="27"/>
        </w:rPr>
      </w:pPr>
      <w:r>
        <w:rPr>
          <w:sz w:val="28"/>
          <w:szCs w:val="27"/>
          <w:lang w:val="en-US"/>
        </w:rPr>
        <w:t>II</w:t>
      </w:r>
      <w:r>
        <w:rPr>
          <w:sz w:val="28"/>
          <w:szCs w:val="27"/>
        </w:rPr>
        <w:t>. Семя</w:t>
      </w:r>
      <w:r>
        <w:rPr>
          <w:color w:val="000000"/>
          <w:sz w:val="28"/>
          <w:szCs w:val="28"/>
        </w:rPr>
        <w:t xml:space="preserve"> – </w:t>
      </w:r>
      <w:r>
        <w:rPr>
          <w:sz w:val="28"/>
          <w:szCs w:val="27"/>
        </w:rPr>
        <w:t xml:space="preserve">косточка 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А. Косточка крупная (более 20 мм):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1) </w:t>
      </w:r>
      <w:r>
        <w:rPr>
          <w:sz w:val="28"/>
          <w:szCs w:val="27"/>
        </w:rPr>
        <w:t>поверхность бороздчато-ячеистая, косточка выпуклая с продольно-пластинчатым брюшным швом и глубоко изрезанным спинным швом, окраска светло – коричневая</w:t>
      </w:r>
      <w:proofErr w:type="gramStart"/>
      <w:r>
        <w:rPr>
          <w:sz w:val="28"/>
          <w:szCs w:val="27"/>
        </w:rPr>
        <w:t>……………………………………………….</w:t>
      </w:r>
      <w:proofErr w:type="gramEnd"/>
      <w:r>
        <w:rPr>
          <w:bCs/>
          <w:i/>
          <w:sz w:val="28"/>
          <w:szCs w:val="27"/>
        </w:rPr>
        <w:t>персик</w:t>
      </w:r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t xml:space="preserve">2) </w:t>
      </w:r>
      <w:r>
        <w:rPr>
          <w:sz w:val="28"/>
          <w:szCs w:val="27"/>
        </w:rPr>
        <w:t>поверхность бугристо-морщинистая, косточка слабовыпуклая с острым развитым центральным ребром на брюшном шве и глубоким прерывающимся спинным швом, окраска красно-коричневая……………. ……………………………………………………….</w:t>
      </w:r>
      <w:r>
        <w:rPr>
          <w:bCs/>
          <w:i/>
          <w:sz w:val="28"/>
          <w:szCs w:val="27"/>
        </w:rPr>
        <w:t>слива культурная (венгерка)</w:t>
      </w:r>
      <w:proofErr w:type="gramEnd"/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proofErr w:type="gramStart"/>
      <w:r>
        <w:rPr>
          <w:sz w:val="28"/>
        </w:rPr>
        <w:lastRenderedPageBreak/>
        <w:t xml:space="preserve">3) </w:t>
      </w:r>
      <w:r>
        <w:rPr>
          <w:sz w:val="28"/>
          <w:szCs w:val="27"/>
        </w:rPr>
        <w:t>поверхность шероховатая, складчатая у основания и вершины, иногда гладкая; косточка слабовыпуклая или выпуклая с сильно развитым высоким острым центральным ребром на брюшном шве, окраска коричневая или бурая…………………………………………………………………...</w:t>
      </w:r>
      <w:r>
        <w:rPr>
          <w:bCs/>
          <w:i/>
          <w:sz w:val="28"/>
          <w:szCs w:val="27"/>
        </w:rPr>
        <w:t>абрикос</w:t>
      </w:r>
      <w:proofErr w:type="gramEnd"/>
    </w:p>
    <w:p w:rsidR="00B12B5E" w:rsidRDefault="00B12B5E" w:rsidP="00B12B5E">
      <w:pPr>
        <w:shd w:val="clear" w:color="auto" w:fill="FFFFFF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Б. Косточка средняя (менее 20 мм).</w:t>
      </w:r>
    </w:p>
    <w:p w:rsidR="00B12B5E" w:rsidRDefault="00B12B5E" w:rsidP="00B12B5E">
      <w:pPr>
        <w:shd w:val="clear" w:color="auto" w:fill="FFFFFF"/>
        <w:tabs>
          <w:tab w:val="left" w:pos="283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1. Косточка шаровидно-округлая, поверхность гладкая:</w:t>
      </w:r>
    </w:p>
    <w:p w:rsidR="00B12B5E" w:rsidRDefault="00B12B5E" w:rsidP="00B12B5E">
      <w:pPr>
        <w:shd w:val="clear" w:color="auto" w:fill="FFFFFF"/>
        <w:tabs>
          <w:tab w:val="left" w:pos="521"/>
          <w:tab w:val="left" w:leader="dot" w:pos="8124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1) длина более 10 мм; спинной шов слабо выражен</w:t>
      </w:r>
      <w:proofErr w:type="gramStart"/>
      <w:r>
        <w:rPr>
          <w:sz w:val="28"/>
          <w:szCs w:val="27"/>
        </w:rPr>
        <w:t>…………….</w:t>
      </w:r>
      <w:proofErr w:type="gramEnd"/>
      <w:r>
        <w:rPr>
          <w:bCs/>
          <w:i/>
          <w:sz w:val="28"/>
          <w:szCs w:val="27"/>
        </w:rPr>
        <w:t>черешня</w:t>
      </w:r>
    </w:p>
    <w:p w:rsidR="00B12B5E" w:rsidRDefault="00B12B5E" w:rsidP="00B12B5E">
      <w:pPr>
        <w:shd w:val="clear" w:color="auto" w:fill="FFFFFF"/>
        <w:tabs>
          <w:tab w:val="left" w:pos="612"/>
          <w:tab w:val="left" w:leader="dot" w:pos="6458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2) длина менее 10 мм; спинной шов выражен, иногда острый, в виде ребра…………………………………………………………</w:t>
      </w:r>
      <w:r>
        <w:rPr>
          <w:bCs/>
          <w:i/>
          <w:sz w:val="28"/>
          <w:szCs w:val="27"/>
        </w:rPr>
        <w:t>вишня обыкновенная</w:t>
      </w:r>
    </w:p>
    <w:p w:rsidR="00B12B5E" w:rsidRDefault="00B12B5E" w:rsidP="00B12B5E">
      <w:pPr>
        <w:shd w:val="clear" w:color="auto" w:fill="FFFFFF"/>
        <w:tabs>
          <w:tab w:val="left" w:pos="521"/>
          <w:tab w:val="left" w:leader="dot" w:pos="7037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3) длина менее 6-8 мм; спинной шов не выражен</w:t>
      </w:r>
      <w:proofErr w:type="gramStart"/>
      <w:r>
        <w:rPr>
          <w:sz w:val="28"/>
          <w:szCs w:val="27"/>
        </w:rPr>
        <w:t>……….</w:t>
      </w:r>
      <w:proofErr w:type="spellStart"/>
      <w:proofErr w:type="gramEnd"/>
      <w:r>
        <w:rPr>
          <w:bCs/>
          <w:i/>
          <w:sz w:val="28"/>
          <w:szCs w:val="27"/>
        </w:rPr>
        <w:t>вишня-антипка</w:t>
      </w:r>
      <w:proofErr w:type="spellEnd"/>
    </w:p>
    <w:p w:rsidR="00B12B5E" w:rsidRDefault="00B12B5E" w:rsidP="00B12B5E">
      <w:pPr>
        <w:shd w:val="clear" w:color="auto" w:fill="FFFFFF"/>
        <w:tabs>
          <w:tab w:val="left" w:pos="283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2. Косточка овальная, плоско - выпуклая:</w:t>
      </w:r>
    </w:p>
    <w:p w:rsidR="00B12B5E" w:rsidRDefault="00B12B5E" w:rsidP="00B12B5E">
      <w:pPr>
        <w:shd w:val="clear" w:color="auto" w:fill="FFFFFF"/>
        <w:tabs>
          <w:tab w:val="left" w:pos="864"/>
          <w:tab w:val="left" w:leader="dot" w:pos="5923"/>
          <w:tab w:val="left" w:pos="7320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>1) поверхность бугристо морщинистая брюшной шов развитый………..</w:t>
      </w:r>
      <w:proofErr w:type="gramStart"/>
      <w:r>
        <w:rPr>
          <w:sz w:val="28"/>
          <w:szCs w:val="27"/>
        </w:rPr>
        <w:t xml:space="preserve"> .</w:t>
      </w:r>
      <w:proofErr w:type="gramEnd"/>
      <w:r>
        <w:rPr>
          <w:sz w:val="28"/>
          <w:szCs w:val="27"/>
        </w:rPr>
        <w:t>…………………………………………………….…</w:t>
      </w:r>
      <w:r>
        <w:rPr>
          <w:b/>
          <w:bCs/>
          <w:sz w:val="28"/>
          <w:szCs w:val="27"/>
        </w:rPr>
        <w:t>тернослива, терн садовый</w:t>
      </w:r>
    </w:p>
    <w:p w:rsidR="00B12B5E" w:rsidRDefault="00B12B5E" w:rsidP="00B12B5E">
      <w:pPr>
        <w:shd w:val="clear" w:color="auto" w:fill="FFFFFF"/>
        <w:tabs>
          <w:tab w:val="left" w:pos="523"/>
          <w:tab w:val="left" w:leader="dot" w:pos="5611"/>
        </w:tabs>
        <w:spacing w:line="360" w:lineRule="auto"/>
        <w:ind w:firstLine="720"/>
        <w:jc w:val="both"/>
        <w:rPr>
          <w:sz w:val="28"/>
        </w:rPr>
      </w:pPr>
      <w:r>
        <w:rPr>
          <w:sz w:val="28"/>
          <w:szCs w:val="27"/>
        </w:rPr>
        <w:t xml:space="preserve">2) поверхность </w:t>
      </w:r>
      <w:proofErr w:type="spellStart"/>
      <w:r>
        <w:rPr>
          <w:sz w:val="28"/>
          <w:szCs w:val="27"/>
        </w:rPr>
        <w:t>слабоморщинистая</w:t>
      </w:r>
      <w:proofErr w:type="spellEnd"/>
      <w:r>
        <w:rPr>
          <w:sz w:val="28"/>
          <w:szCs w:val="27"/>
        </w:rPr>
        <w:t>, иногда гладкая, длина около 15-18 мм, брюшной шов широкий, слаборазвитый, окраска светло коричневая</w:t>
      </w:r>
      <w:proofErr w:type="gramStart"/>
      <w:r>
        <w:rPr>
          <w:sz w:val="28"/>
          <w:szCs w:val="27"/>
        </w:rPr>
        <w:t>…… ………………………………………………………..</w:t>
      </w:r>
      <w:proofErr w:type="gramEnd"/>
      <w:r>
        <w:rPr>
          <w:bCs/>
          <w:i/>
          <w:sz w:val="28"/>
          <w:szCs w:val="27"/>
        </w:rPr>
        <w:t>слива культурная (Ренклод)</w:t>
      </w: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7"/>
        </w:rPr>
        <w:t>3) длина менее 15 мм, поверхность гладкая, брюшной шов неразвитый…………………………………………………………………...</w:t>
      </w:r>
      <w:r>
        <w:rPr>
          <w:bCs/>
          <w:i/>
          <w:sz w:val="28"/>
          <w:szCs w:val="27"/>
        </w:rPr>
        <w:t>алыча</w:t>
      </w:r>
    </w:p>
    <w:p w:rsidR="00B12B5E" w:rsidRDefault="00B12B5E" w:rsidP="00B12B5E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Задание</w:t>
      </w:r>
      <w:r>
        <w:rPr>
          <w:bCs/>
          <w:color w:val="000000"/>
          <w:sz w:val="28"/>
          <w:szCs w:val="28"/>
        </w:rPr>
        <w:t xml:space="preserve">. 1. Смесь семян семечковых пород, косточковых высыпать на разборную доску и разобрать по величине. 2. Рассмотреть по нескольку семян из отобранных групп на предметном столике через 4-5-кратную лупу (исключая </w:t>
      </w:r>
      <w:proofErr w:type="gramStart"/>
      <w:r>
        <w:rPr>
          <w:bCs/>
          <w:color w:val="000000"/>
          <w:sz w:val="28"/>
          <w:szCs w:val="28"/>
        </w:rPr>
        <w:t>косточковые крупной</w:t>
      </w:r>
      <w:proofErr w:type="gramEnd"/>
      <w:r>
        <w:rPr>
          <w:bCs/>
          <w:color w:val="000000"/>
          <w:sz w:val="28"/>
          <w:szCs w:val="28"/>
        </w:rPr>
        <w:t xml:space="preserve"> величины) и определить, пользуясь ключом. 3. После определения каждого вида семена описать по приведенной схеме: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B12B5E" w:rsidTr="00B12B5E">
        <w:trPr>
          <w:cantSplit/>
          <w:trHeight w:val="1324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Виды плодовых пород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Величина, </w:t>
            </w:r>
            <w:proofErr w:type="gramStart"/>
            <w:r>
              <w:rPr>
                <w:bCs/>
                <w:color w:val="000000"/>
              </w:rPr>
              <w:t>мм</w:t>
            </w:r>
            <w:proofErr w:type="gramEnd"/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Форма семени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Характер семени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Окраска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Поверхность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Брюшной шов (для косточек)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Спинной шов (для косточек)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12B5E" w:rsidRDefault="00B12B5E">
            <w:pPr>
              <w:ind w:left="113" w:right="11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Рисунок</w:t>
            </w:r>
          </w:p>
        </w:tc>
      </w:tr>
      <w:tr w:rsidR="00B12B5E" w:rsidTr="00B12B5E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5E" w:rsidRDefault="00B12B5E">
            <w:pPr>
              <w:jc w:val="both"/>
              <w:rPr>
                <w:bCs/>
                <w:color w:val="000000"/>
              </w:rPr>
            </w:pPr>
          </w:p>
        </w:tc>
      </w:tr>
    </w:tbl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B12B5E" w:rsidRDefault="00B12B5E" w:rsidP="00B12B5E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B12B5E" w:rsidRDefault="00B12B5E" w:rsidP="00B12B5E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Рекомендуемая литература:</w:t>
      </w: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Ващенко И.М., </w:t>
      </w:r>
      <w:proofErr w:type="spellStart"/>
      <w:r>
        <w:rPr>
          <w:bCs/>
          <w:color w:val="000000"/>
          <w:sz w:val="28"/>
          <w:szCs w:val="28"/>
        </w:rPr>
        <w:t>Ланге</w:t>
      </w:r>
      <w:proofErr w:type="spellEnd"/>
      <w:r>
        <w:rPr>
          <w:bCs/>
          <w:color w:val="000000"/>
          <w:sz w:val="28"/>
          <w:szCs w:val="28"/>
        </w:rPr>
        <w:t xml:space="preserve"> К.П., Меркулов М.П. Под ред. И.М. Ващенко. Практикум по основам сельского хозяйства. – М.: Просвещение, 1991. – 430с.</w:t>
      </w: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Практикум по плодоводству / Ю.В. </w:t>
      </w:r>
      <w:proofErr w:type="spellStart"/>
      <w:r>
        <w:rPr>
          <w:bCs/>
          <w:color w:val="000000"/>
          <w:sz w:val="28"/>
          <w:szCs w:val="28"/>
        </w:rPr>
        <w:t>Трунов</w:t>
      </w:r>
      <w:proofErr w:type="spellEnd"/>
      <w:r>
        <w:rPr>
          <w:bCs/>
          <w:color w:val="000000"/>
          <w:sz w:val="28"/>
          <w:szCs w:val="28"/>
        </w:rPr>
        <w:t xml:space="preserve">, А.С. Ульянищев, Н.П. Гладышев и др.; </w:t>
      </w:r>
      <w:proofErr w:type="gramStart"/>
      <w:r>
        <w:rPr>
          <w:bCs/>
          <w:color w:val="000000"/>
          <w:sz w:val="28"/>
          <w:szCs w:val="28"/>
        </w:rPr>
        <w:t>Под</w:t>
      </w:r>
      <w:proofErr w:type="gramEnd"/>
      <w:r>
        <w:rPr>
          <w:bCs/>
          <w:color w:val="000000"/>
          <w:sz w:val="28"/>
          <w:szCs w:val="28"/>
        </w:rPr>
        <w:t xml:space="preserve">. Ред. Ю.В. </w:t>
      </w:r>
      <w:proofErr w:type="spellStart"/>
      <w:r>
        <w:rPr>
          <w:bCs/>
          <w:color w:val="000000"/>
          <w:sz w:val="28"/>
          <w:szCs w:val="28"/>
        </w:rPr>
        <w:t>Трунова</w:t>
      </w:r>
      <w:proofErr w:type="spellEnd"/>
      <w:r>
        <w:rPr>
          <w:bCs/>
          <w:color w:val="000000"/>
          <w:sz w:val="28"/>
          <w:szCs w:val="28"/>
        </w:rPr>
        <w:t xml:space="preserve">. – М.: </w:t>
      </w:r>
      <w:proofErr w:type="spellStart"/>
      <w:r>
        <w:rPr>
          <w:bCs/>
          <w:color w:val="000000"/>
          <w:sz w:val="28"/>
          <w:szCs w:val="28"/>
        </w:rPr>
        <w:t>КолосС</w:t>
      </w:r>
      <w:proofErr w:type="spellEnd"/>
      <w:r>
        <w:rPr>
          <w:bCs/>
          <w:color w:val="000000"/>
          <w:sz w:val="28"/>
          <w:szCs w:val="28"/>
        </w:rPr>
        <w:t>, 2006.</w:t>
      </w:r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 Плодоводство и овощеводство: учебно-методическое пособие / Л.И. Жданович, И.Ю. </w:t>
      </w:r>
      <w:proofErr w:type="spellStart"/>
      <w:r>
        <w:rPr>
          <w:bCs/>
          <w:color w:val="000000"/>
          <w:sz w:val="28"/>
          <w:szCs w:val="28"/>
        </w:rPr>
        <w:t>Подковыров</w:t>
      </w:r>
      <w:proofErr w:type="spellEnd"/>
      <w:r>
        <w:rPr>
          <w:bCs/>
          <w:color w:val="000000"/>
          <w:sz w:val="28"/>
          <w:szCs w:val="28"/>
        </w:rPr>
        <w:t xml:space="preserve">, О.Г. </w:t>
      </w:r>
      <w:proofErr w:type="spellStart"/>
      <w:r>
        <w:rPr>
          <w:bCs/>
          <w:color w:val="000000"/>
          <w:sz w:val="28"/>
          <w:szCs w:val="28"/>
        </w:rPr>
        <w:t>Гиченкова</w:t>
      </w:r>
      <w:proofErr w:type="spellEnd"/>
      <w:r>
        <w:rPr>
          <w:bCs/>
          <w:color w:val="000000"/>
          <w:sz w:val="28"/>
          <w:szCs w:val="28"/>
        </w:rPr>
        <w:t xml:space="preserve">, А.И. </w:t>
      </w:r>
      <w:proofErr w:type="spellStart"/>
      <w:r>
        <w:rPr>
          <w:bCs/>
          <w:color w:val="000000"/>
          <w:sz w:val="28"/>
          <w:szCs w:val="28"/>
        </w:rPr>
        <w:t>Рыбинцев</w:t>
      </w:r>
      <w:proofErr w:type="spellEnd"/>
      <w:r>
        <w:rPr>
          <w:bCs/>
          <w:color w:val="000000"/>
          <w:sz w:val="28"/>
          <w:szCs w:val="28"/>
        </w:rPr>
        <w:t xml:space="preserve">, Т.Ф. Орлова, Т.М. </w:t>
      </w:r>
      <w:proofErr w:type="spellStart"/>
      <w:r>
        <w:rPr>
          <w:bCs/>
          <w:color w:val="000000"/>
          <w:sz w:val="28"/>
          <w:szCs w:val="28"/>
        </w:rPr>
        <w:t>Конотопская</w:t>
      </w:r>
      <w:proofErr w:type="spellEnd"/>
      <w:r>
        <w:rPr>
          <w:bCs/>
          <w:color w:val="000000"/>
          <w:sz w:val="28"/>
          <w:szCs w:val="28"/>
        </w:rPr>
        <w:t xml:space="preserve">. – Волгоград: </w:t>
      </w:r>
      <w:proofErr w:type="gramStart"/>
      <w:r>
        <w:rPr>
          <w:bCs/>
          <w:color w:val="000000"/>
          <w:sz w:val="28"/>
          <w:szCs w:val="28"/>
        </w:rPr>
        <w:t>ФГБОУ ВПО Волгоградская ГСХА, 2011. – 72с.</w:t>
      </w:r>
      <w:proofErr w:type="gramEnd"/>
    </w:p>
    <w:p w:rsidR="00B12B5E" w:rsidRDefault="00B12B5E" w:rsidP="00B12B5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12B5E"/>
    <w:rsid w:val="002B112A"/>
    <w:rsid w:val="00B12B5E"/>
    <w:rsid w:val="00BE5470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0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730</Words>
  <Characters>4167</Characters>
  <Application>Microsoft Office Word</Application>
  <DocSecurity>0</DocSecurity>
  <Lines>34</Lines>
  <Paragraphs>9</Paragraphs>
  <ScaleCrop>false</ScaleCrop>
  <Company>RL-TEAM.NET</Company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2020-04-28T12:12:00Z</dcterms:created>
  <dcterms:modified xsi:type="dcterms:W3CDTF">2020-04-28T12:13:00Z</dcterms:modified>
</cp:coreProperties>
</file>