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5A6" w:rsidRPr="00FD45A6" w:rsidRDefault="00FD45A6" w:rsidP="00860FD4">
      <w:pPr>
        <w:ind w:left="0"/>
      </w:pPr>
      <w:r>
        <w:t xml:space="preserve">ЗАДАНИЕ ББZ-31 </w:t>
      </w:r>
    </w:p>
    <w:p w:rsidR="00FD45A6" w:rsidRDefault="00FD45A6" w:rsidP="00FD45A6">
      <w:pPr>
        <w:pStyle w:val="a3"/>
        <w:numPr>
          <w:ilvl w:val="0"/>
          <w:numId w:val="2"/>
        </w:numPr>
        <w:suppressAutoHyphens w:val="0"/>
        <w:spacing w:after="0" w:line="240" w:lineRule="auto"/>
        <w:ind w:leftChars="0" w:left="0" w:firstLineChars="0" w:hanging="4"/>
        <w:jc w:val="both"/>
        <w:textDirection w:val="lrTb"/>
        <w:textAlignment w:val="auto"/>
        <w:outlineLvl w:val="9"/>
      </w:pPr>
      <w:proofErr w:type="gramStart"/>
      <w:r>
        <w:t>Подготовить проект (от 10 до 15 слайдов) по теме физиологии растений из представленных ниже в виде презентации.</w:t>
      </w:r>
      <w:proofErr w:type="gramEnd"/>
    </w:p>
    <w:p w:rsidR="00FD45A6" w:rsidRDefault="00FD45A6" w:rsidP="00FD45A6">
      <w:pPr>
        <w:pStyle w:val="a3"/>
        <w:numPr>
          <w:ilvl w:val="0"/>
          <w:numId w:val="2"/>
        </w:numPr>
        <w:suppressAutoHyphens w:val="0"/>
        <w:spacing w:after="0" w:line="240" w:lineRule="auto"/>
        <w:ind w:leftChars="0" w:left="0" w:firstLineChars="0" w:hanging="4"/>
        <w:jc w:val="both"/>
        <w:textDirection w:val="lrTb"/>
        <w:textAlignment w:val="auto"/>
        <w:outlineLvl w:val="9"/>
      </w:pPr>
      <w:r>
        <w:t xml:space="preserve">Обязательно указать, какие опыты данной </w:t>
      </w:r>
      <w:proofErr w:type="gramStart"/>
      <w:r>
        <w:t>темы</w:t>
      </w:r>
      <w:proofErr w:type="gramEnd"/>
      <w:r>
        <w:t xml:space="preserve"> возможно провести на уроках Биологии (Химии и т.д.) в школьном курсе. С примером </w:t>
      </w:r>
      <w:proofErr w:type="spellStart"/>
      <w:r>
        <w:t>эксчперимента</w:t>
      </w:r>
      <w:proofErr w:type="spellEnd"/>
      <w:r>
        <w:t>.</w:t>
      </w:r>
    </w:p>
    <w:p w:rsidR="00FD45A6" w:rsidRDefault="00FD45A6" w:rsidP="00860FD4">
      <w:pPr>
        <w:ind w:left="0"/>
      </w:pPr>
    </w:p>
    <w:p w:rsidR="00FD45A6" w:rsidRDefault="00FD45A6" w:rsidP="00860FD4">
      <w:pPr>
        <w:ind w:left="0"/>
      </w:pPr>
    </w:p>
    <w:p w:rsidR="00393D49" w:rsidRPr="00393D49" w:rsidRDefault="00393D49" w:rsidP="00860FD4">
      <w:pPr>
        <w:ind w:left="0"/>
      </w:pPr>
      <w:r w:rsidRPr="00393D49">
        <w:t xml:space="preserve">Вопросы для презентации и отчета по практике </w:t>
      </w:r>
    </w:p>
    <w:p w:rsidR="00393D49" w:rsidRDefault="00393D49" w:rsidP="00860FD4">
      <w:pPr>
        <w:ind w:left="0"/>
      </w:pPr>
      <w:r w:rsidRPr="00393D49">
        <w:t>«Физиология растений и биология культурных растений»</w:t>
      </w:r>
    </w:p>
    <w:p w:rsidR="00393D49" w:rsidRDefault="00393D49" w:rsidP="00860FD4">
      <w:pPr>
        <w:ind w:left="0"/>
      </w:pPr>
    </w:p>
    <w:p w:rsid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 w:rsidRPr="00793A9E">
        <w:rPr>
          <w:b w:val="0"/>
          <w:sz w:val="28"/>
          <w:szCs w:val="28"/>
        </w:rPr>
        <w:t>1.</w:t>
      </w:r>
      <w:r w:rsidR="00393D49" w:rsidRPr="00793A9E">
        <w:rPr>
          <w:b w:val="0"/>
          <w:sz w:val="28"/>
          <w:szCs w:val="28"/>
        </w:rPr>
        <w:t>Сравнительный анализ фонда  зеленых и желтых пигментов спектрофотометрическим методом  в листьях светолюбивых и тенелюбивых растений.</w:t>
      </w:r>
    </w:p>
    <w:p w:rsidR="00393D49" w:rsidRPr="00793A9E" w:rsidRDefault="00793A9E" w:rsidP="00793A9E">
      <w:pPr>
        <w:pStyle w:val="a3"/>
        <w:ind w:leftChars="-4" w:left="-14" w:firstLineChars="0"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r w:rsidR="00393D49" w:rsidRPr="00793A9E">
        <w:rPr>
          <w:b w:val="0"/>
          <w:sz w:val="28"/>
          <w:szCs w:val="28"/>
        </w:rPr>
        <w:t>Определение концентрации и осмотического давления клеточного сока рефрактометрическим методом у растений разных экологических групп по отношению к влажности (ксерофиты, мезофиты, гигрофиты).</w:t>
      </w:r>
    </w:p>
    <w:p w:rsidR="00393D49" w:rsidRPr="00793A9E" w:rsidRDefault="00793A9E" w:rsidP="00793A9E">
      <w:pPr>
        <w:ind w:leftChars="0" w:firstLineChars="0" w:hanging="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393D49" w:rsidRPr="00793A9E">
        <w:rPr>
          <w:b w:val="0"/>
          <w:sz w:val="28"/>
          <w:szCs w:val="28"/>
        </w:rPr>
        <w:t xml:space="preserve">Сравнительное исследование общей </w:t>
      </w:r>
      <w:proofErr w:type="spellStart"/>
      <w:r w:rsidR="00393D49" w:rsidRPr="00793A9E">
        <w:rPr>
          <w:b w:val="0"/>
          <w:sz w:val="28"/>
          <w:szCs w:val="28"/>
        </w:rPr>
        <w:t>оводненности</w:t>
      </w:r>
      <w:proofErr w:type="spellEnd"/>
      <w:proofErr w:type="gramStart"/>
      <w:r w:rsidR="00393D49" w:rsidRPr="00793A9E">
        <w:rPr>
          <w:b w:val="0"/>
          <w:sz w:val="28"/>
          <w:szCs w:val="28"/>
        </w:rPr>
        <w:t xml:space="preserve"> ,</w:t>
      </w:r>
      <w:proofErr w:type="gramEnd"/>
      <w:r w:rsidR="00393D49" w:rsidRPr="00793A9E">
        <w:rPr>
          <w:b w:val="0"/>
          <w:sz w:val="28"/>
          <w:szCs w:val="28"/>
        </w:rPr>
        <w:t>водного дефицита, водоудерживающей способности растений разных экологических групп по отношению к влажности.</w:t>
      </w:r>
    </w:p>
    <w:p w:rsidR="00393D49" w:rsidRPr="00793A9E" w:rsidRDefault="00793A9E" w:rsidP="00793A9E">
      <w:pPr>
        <w:pStyle w:val="a3"/>
        <w:ind w:leftChars="-4" w:left="-14" w:firstLineChars="0"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 </w:t>
      </w:r>
      <w:r w:rsidR="00393D49" w:rsidRPr="00793A9E">
        <w:rPr>
          <w:b w:val="0"/>
          <w:sz w:val="28"/>
          <w:szCs w:val="28"/>
        </w:rPr>
        <w:t xml:space="preserve">Сравнительная оценка </w:t>
      </w:r>
      <w:proofErr w:type="spellStart"/>
      <w:r w:rsidR="00393D49" w:rsidRPr="00793A9E">
        <w:rPr>
          <w:b w:val="0"/>
          <w:sz w:val="28"/>
          <w:szCs w:val="28"/>
        </w:rPr>
        <w:t>фитонцидной</w:t>
      </w:r>
      <w:proofErr w:type="spellEnd"/>
      <w:r w:rsidR="00393D49" w:rsidRPr="00793A9E">
        <w:rPr>
          <w:b w:val="0"/>
          <w:sz w:val="28"/>
          <w:szCs w:val="28"/>
        </w:rPr>
        <w:t xml:space="preserve"> активности различных видов деревьев. Методы.</w:t>
      </w:r>
    </w:p>
    <w:p w:rsidR="00393D49" w:rsidRPr="00793A9E" w:rsidRDefault="00793A9E" w:rsidP="00793A9E">
      <w:pPr>
        <w:ind w:leftChars="0" w:left="0" w:firstLineChars="0" w:firstLine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 </w:t>
      </w:r>
      <w:proofErr w:type="spellStart"/>
      <w:r w:rsidR="00393D49" w:rsidRPr="00793A9E">
        <w:rPr>
          <w:b w:val="0"/>
          <w:sz w:val="28"/>
          <w:szCs w:val="28"/>
        </w:rPr>
        <w:t>Фитопатогены</w:t>
      </w:r>
      <w:proofErr w:type="spellEnd"/>
      <w:r w:rsidR="00393D49" w:rsidRPr="00793A9E">
        <w:rPr>
          <w:b w:val="0"/>
          <w:sz w:val="28"/>
          <w:szCs w:val="28"/>
        </w:rPr>
        <w:t xml:space="preserve">. </w:t>
      </w:r>
      <w:proofErr w:type="spellStart"/>
      <w:r w:rsidR="00393D49" w:rsidRPr="00793A9E">
        <w:rPr>
          <w:b w:val="0"/>
          <w:sz w:val="28"/>
          <w:szCs w:val="28"/>
        </w:rPr>
        <w:t>Элиситоры</w:t>
      </w:r>
      <w:proofErr w:type="spellEnd"/>
      <w:r w:rsidR="00393D49" w:rsidRPr="00793A9E">
        <w:rPr>
          <w:b w:val="0"/>
          <w:sz w:val="28"/>
          <w:szCs w:val="28"/>
        </w:rPr>
        <w:t xml:space="preserve"> и </w:t>
      </w:r>
      <w:proofErr w:type="spellStart"/>
      <w:r w:rsidR="00393D49" w:rsidRPr="00793A9E">
        <w:rPr>
          <w:b w:val="0"/>
          <w:sz w:val="28"/>
          <w:szCs w:val="28"/>
        </w:rPr>
        <w:t>фитоалексины</w:t>
      </w:r>
      <w:proofErr w:type="spellEnd"/>
      <w:r w:rsidR="00393D49" w:rsidRPr="00793A9E">
        <w:rPr>
          <w:b w:val="0"/>
          <w:sz w:val="28"/>
          <w:szCs w:val="28"/>
        </w:rPr>
        <w:t>. Примеры взаимодействия «</w:t>
      </w:r>
      <w:proofErr w:type="spellStart"/>
      <w:r w:rsidR="00393D49" w:rsidRPr="00793A9E">
        <w:rPr>
          <w:b w:val="0"/>
          <w:sz w:val="28"/>
          <w:szCs w:val="28"/>
        </w:rPr>
        <w:t>патоген-хозяин</w:t>
      </w:r>
      <w:proofErr w:type="spellEnd"/>
      <w:r w:rsidR="00393D49" w:rsidRPr="00793A9E">
        <w:rPr>
          <w:b w:val="0"/>
          <w:sz w:val="28"/>
          <w:szCs w:val="28"/>
        </w:rPr>
        <w:t>». Реакция «сверхчувствительности».</w:t>
      </w:r>
    </w:p>
    <w:p w:rsidR="00393D49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6. </w:t>
      </w:r>
      <w:r w:rsidR="00393D49" w:rsidRPr="00793A9E">
        <w:rPr>
          <w:b w:val="0"/>
          <w:sz w:val="28"/>
          <w:szCs w:val="28"/>
        </w:rPr>
        <w:t>Устойчивость растений к радиации. Прямое и непрямое. Вещества- радиопротекторы.</w:t>
      </w:r>
    </w:p>
    <w:p w:rsidR="00393D49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7. </w:t>
      </w:r>
      <w:r w:rsidR="00393D49" w:rsidRPr="00793A9E">
        <w:rPr>
          <w:b w:val="0"/>
          <w:sz w:val="28"/>
          <w:szCs w:val="28"/>
        </w:rPr>
        <w:t>Ксенобиотики и пестициды. Группы. Механизмы адаптации у растений.</w:t>
      </w:r>
    </w:p>
    <w:p w:rsidR="00393D49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8.</w:t>
      </w:r>
      <w:r w:rsidR="00393D49" w:rsidRPr="00793A9E">
        <w:rPr>
          <w:b w:val="0"/>
          <w:sz w:val="28"/>
          <w:szCs w:val="28"/>
        </w:rPr>
        <w:t xml:space="preserve">Влияние тяжелых металлов на растения. </w:t>
      </w:r>
      <w:proofErr w:type="spellStart"/>
      <w:r w:rsidR="00393D49" w:rsidRPr="00793A9E">
        <w:rPr>
          <w:b w:val="0"/>
          <w:sz w:val="28"/>
          <w:szCs w:val="28"/>
        </w:rPr>
        <w:t>Металлотионенины</w:t>
      </w:r>
      <w:proofErr w:type="spellEnd"/>
      <w:r w:rsidR="00393D49" w:rsidRPr="00793A9E">
        <w:rPr>
          <w:b w:val="0"/>
          <w:sz w:val="28"/>
          <w:szCs w:val="28"/>
        </w:rPr>
        <w:t xml:space="preserve">. Виды </w:t>
      </w:r>
      <w:proofErr w:type="spellStart"/>
      <w:r w:rsidR="00393D49" w:rsidRPr="00793A9E">
        <w:rPr>
          <w:b w:val="0"/>
          <w:sz w:val="28"/>
          <w:szCs w:val="28"/>
        </w:rPr>
        <w:t>исключители</w:t>
      </w:r>
      <w:proofErr w:type="spellEnd"/>
      <w:r w:rsidR="00393D49" w:rsidRPr="00793A9E">
        <w:rPr>
          <w:b w:val="0"/>
          <w:sz w:val="28"/>
          <w:szCs w:val="28"/>
        </w:rPr>
        <w:t xml:space="preserve"> и аккумуляторы тяжелых металлов. Механизмы адаптации.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9.</w:t>
      </w:r>
      <w:r w:rsidR="004B3D3A" w:rsidRPr="00793A9E">
        <w:rPr>
          <w:b w:val="0"/>
          <w:sz w:val="28"/>
          <w:szCs w:val="28"/>
        </w:rPr>
        <w:t>Супероксиддисмутаза (СОД). История открытия, значение, физиологический механизм борьбы с активными формами кислорода.</w:t>
      </w:r>
    </w:p>
    <w:p w:rsidR="00393D49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10.</w:t>
      </w:r>
      <w:r w:rsidR="004B3D3A" w:rsidRPr="00793A9E">
        <w:rPr>
          <w:b w:val="0"/>
          <w:sz w:val="28"/>
          <w:szCs w:val="28"/>
        </w:rPr>
        <w:t xml:space="preserve">Глутатион и </w:t>
      </w:r>
      <w:proofErr w:type="spellStart"/>
      <w:r w:rsidR="004B3D3A" w:rsidRPr="00793A9E">
        <w:rPr>
          <w:b w:val="0"/>
          <w:sz w:val="28"/>
          <w:szCs w:val="28"/>
        </w:rPr>
        <w:t>глутатионредуктаза</w:t>
      </w:r>
      <w:proofErr w:type="spellEnd"/>
      <w:r w:rsidR="004B3D3A" w:rsidRPr="00793A9E">
        <w:rPr>
          <w:b w:val="0"/>
          <w:sz w:val="28"/>
          <w:szCs w:val="28"/>
        </w:rPr>
        <w:t>. История открытия, значение, физиологический механизм.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11. </w:t>
      </w:r>
      <w:proofErr w:type="spellStart"/>
      <w:r w:rsidR="004B3D3A" w:rsidRPr="00793A9E">
        <w:rPr>
          <w:b w:val="0"/>
          <w:sz w:val="28"/>
          <w:szCs w:val="28"/>
        </w:rPr>
        <w:t>Пролиновая</w:t>
      </w:r>
      <w:proofErr w:type="spellEnd"/>
      <w:r w:rsidR="004B3D3A" w:rsidRPr="00793A9E">
        <w:rPr>
          <w:b w:val="0"/>
          <w:sz w:val="28"/>
          <w:szCs w:val="28"/>
        </w:rPr>
        <w:t xml:space="preserve"> кислота. Ее роль в стрессовом ответе растений. Циклы. Биохимия.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12. </w:t>
      </w:r>
      <w:proofErr w:type="spellStart"/>
      <w:r w:rsidR="004B3D3A" w:rsidRPr="00793A9E">
        <w:rPr>
          <w:b w:val="0"/>
          <w:sz w:val="28"/>
          <w:szCs w:val="28"/>
        </w:rPr>
        <w:t>Флавоноиды</w:t>
      </w:r>
      <w:proofErr w:type="spellEnd"/>
      <w:r w:rsidR="004B3D3A" w:rsidRPr="00793A9E">
        <w:rPr>
          <w:b w:val="0"/>
          <w:sz w:val="28"/>
          <w:szCs w:val="28"/>
        </w:rPr>
        <w:t>. Группы, значение, механизм действия на активные формы кислорода.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13. </w:t>
      </w:r>
      <w:proofErr w:type="spellStart"/>
      <w:r w:rsidR="004B3D3A" w:rsidRPr="00793A9E">
        <w:rPr>
          <w:b w:val="0"/>
          <w:sz w:val="28"/>
          <w:szCs w:val="28"/>
        </w:rPr>
        <w:t>Убихинон</w:t>
      </w:r>
      <w:proofErr w:type="spellEnd"/>
      <w:r w:rsidR="004B3D3A" w:rsidRPr="00793A9E">
        <w:rPr>
          <w:b w:val="0"/>
          <w:sz w:val="28"/>
          <w:szCs w:val="28"/>
        </w:rPr>
        <w:t xml:space="preserve"> (</w:t>
      </w:r>
      <w:proofErr w:type="spellStart"/>
      <w:r w:rsidR="004B3D3A" w:rsidRPr="00793A9E">
        <w:rPr>
          <w:b w:val="0"/>
          <w:sz w:val="28"/>
          <w:szCs w:val="28"/>
        </w:rPr>
        <w:t>коэнзим</w:t>
      </w:r>
      <w:proofErr w:type="spellEnd"/>
      <w:r w:rsidR="004B3D3A" w:rsidRPr="00793A9E">
        <w:rPr>
          <w:b w:val="0"/>
          <w:sz w:val="28"/>
          <w:szCs w:val="28"/>
        </w:rPr>
        <w:t xml:space="preserve"> Q). Механизмы окисления и действия на активные формы кислорода.  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14. </w:t>
      </w:r>
      <w:r w:rsidR="004B3D3A" w:rsidRPr="00793A9E">
        <w:rPr>
          <w:b w:val="0"/>
          <w:sz w:val="28"/>
          <w:szCs w:val="28"/>
        </w:rPr>
        <w:t>Физиологическая роль веществ вторичног</w:t>
      </w:r>
      <w:r>
        <w:rPr>
          <w:b w:val="0"/>
          <w:sz w:val="28"/>
          <w:szCs w:val="28"/>
        </w:rPr>
        <w:t xml:space="preserve">о происхождения (эфирные </w:t>
      </w:r>
      <w:proofErr w:type="spellStart"/>
      <w:r>
        <w:rPr>
          <w:b w:val="0"/>
          <w:sz w:val="28"/>
          <w:szCs w:val="28"/>
        </w:rPr>
        <w:t>масла</w:t>
      </w:r>
      <w:proofErr w:type="gramStart"/>
      <w:r>
        <w:rPr>
          <w:b w:val="0"/>
          <w:sz w:val="28"/>
          <w:szCs w:val="28"/>
        </w:rPr>
        <w:t>,</w:t>
      </w:r>
      <w:r w:rsidR="004B3D3A" w:rsidRPr="00793A9E">
        <w:rPr>
          <w:b w:val="0"/>
          <w:sz w:val="28"/>
          <w:szCs w:val="28"/>
        </w:rPr>
        <w:t>г</w:t>
      </w:r>
      <w:proofErr w:type="gramEnd"/>
      <w:r w:rsidR="004B3D3A" w:rsidRPr="00793A9E">
        <w:rPr>
          <w:b w:val="0"/>
          <w:sz w:val="28"/>
          <w:szCs w:val="28"/>
        </w:rPr>
        <w:t>ликозиды</w:t>
      </w:r>
      <w:proofErr w:type="spellEnd"/>
      <w:r w:rsidR="004B3D3A" w:rsidRPr="00793A9E">
        <w:rPr>
          <w:b w:val="0"/>
          <w:sz w:val="28"/>
          <w:szCs w:val="28"/>
        </w:rPr>
        <w:t>, дубильные вещества)</w:t>
      </w:r>
    </w:p>
    <w:p w:rsidR="004B3D3A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15. </w:t>
      </w:r>
      <w:r w:rsidR="00F53AAB" w:rsidRPr="00793A9E">
        <w:rPr>
          <w:b w:val="0"/>
          <w:sz w:val="28"/>
          <w:szCs w:val="28"/>
        </w:rPr>
        <w:t>Молекулы в пищевых цепях: от растений до человека. Масличные и орехоплодные растения. Вещества, их синтез и содержание.</w:t>
      </w:r>
    </w:p>
    <w:p w:rsidR="00F53AAB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16. </w:t>
      </w:r>
      <w:r w:rsidR="00F53AAB" w:rsidRPr="00793A9E">
        <w:rPr>
          <w:b w:val="0"/>
          <w:sz w:val="28"/>
          <w:szCs w:val="28"/>
        </w:rPr>
        <w:t>Антоцианы. Синтез и регуляция. Физиологическое значение.</w:t>
      </w:r>
    </w:p>
    <w:p w:rsidR="00F53AAB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17. </w:t>
      </w:r>
      <w:r w:rsidR="00F53AAB" w:rsidRPr="00793A9E">
        <w:rPr>
          <w:b w:val="0"/>
          <w:sz w:val="28"/>
          <w:szCs w:val="28"/>
        </w:rPr>
        <w:t xml:space="preserve">Летучие </w:t>
      </w:r>
      <w:proofErr w:type="spellStart"/>
      <w:r w:rsidR="00F53AAB" w:rsidRPr="00793A9E">
        <w:rPr>
          <w:b w:val="0"/>
          <w:sz w:val="28"/>
          <w:szCs w:val="28"/>
        </w:rPr>
        <w:t>бензеноиды</w:t>
      </w:r>
      <w:proofErr w:type="spellEnd"/>
      <w:r w:rsidR="00F53AAB" w:rsidRPr="00793A9E">
        <w:rPr>
          <w:b w:val="0"/>
          <w:sz w:val="28"/>
          <w:szCs w:val="28"/>
        </w:rPr>
        <w:t xml:space="preserve">. </w:t>
      </w:r>
      <w:proofErr w:type="spellStart"/>
      <w:r w:rsidR="00F53AAB" w:rsidRPr="00793A9E">
        <w:rPr>
          <w:b w:val="0"/>
          <w:sz w:val="28"/>
          <w:szCs w:val="28"/>
        </w:rPr>
        <w:t>Бетацианины</w:t>
      </w:r>
      <w:proofErr w:type="spellEnd"/>
      <w:r w:rsidR="00F53AAB" w:rsidRPr="00793A9E">
        <w:rPr>
          <w:b w:val="0"/>
          <w:sz w:val="28"/>
          <w:szCs w:val="28"/>
        </w:rPr>
        <w:t>. Регуляция и значение.</w:t>
      </w:r>
    </w:p>
    <w:p w:rsidR="00F53AAB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18 .</w:t>
      </w:r>
      <w:proofErr w:type="spellStart"/>
      <w:r w:rsidR="00F53AAB" w:rsidRPr="00793A9E">
        <w:rPr>
          <w:b w:val="0"/>
          <w:sz w:val="28"/>
          <w:szCs w:val="28"/>
        </w:rPr>
        <w:t>Изопреноиды</w:t>
      </w:r>
      <w:proofErr w:type="spellEnd"/>
      <w:r w:rsidR="00F53AAB" w:rsidRPr="00793A9E">
        <w:rPr>
          <w:b w:val="0"/>
          <w:sz w:val="28"/>
          <w:szCs w:val="28"/>
        </w:rPr>
        <w:t xml:space="preserve">. Синтез и регуляция. </w:t>
      </w:r>
    </w:p>
    <w:p w:rsidR="00F53AAB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19. </w:t>
      </w:r>
      <w:r w:rsidR="008D2712" w:rsidRPr="00793A9E">
        <w:rPr>
          <w:b w:val="0"/>
          <w:sz w:val="28"/>
          <w:szCs w:val="28"/>
        </w:rPr>
        <w:t>Растения-источники крахмала. Биосинтез крахмала, примеры.</w:t>
      </w:r>
    </w:p>
    <w:p w:rsidR="00F53AAB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20. </w:t>
      </w:r>
      <w:r w:rsidR="008D2712" w:rsidRPr="00793A9E">
        <w:rPr>
          <w:b w:val="0"/>
          <w:sz w:val="28"/>
          <w:szCs w:val="28"/>
        </w:rPr>
        <w:t>Синтез жирных кислот у растений.</w:t>
      </w:r>
    </w:p>
    <w:p w:rsidR="008D2712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21.</w:t>
      </w:r>
      <w:r w:rsidR="008D2712" w:rsidRPr="00793A9E">
        <w:rPr>
          <w:b w:val="0"/>
          <w:sz w:val="28"/>
          <w:szCs w:val="28"/>
        </w:rPr>
        <w:t>Абсцизовая кислота (АБК). Регуляция и биосинтез.</w:t>
      </w:r>
    </w:p>
    <w:p w:rsidR="008D2712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22. </w:t>
      </w:r>
      <w:r w:rsidR="008D2712" w:rsidRPr="00793A9E">
        <w:rPr>
          <w:b w:val="0"/>
          <w:sz w:val="28"/>
          <w:szCs w:val="28"/>
        </w:rPr>
        <w:t>Малые РНК</w:t>
      </w:r>
      <w:r w:rsidR="00860FD4" w:rsidRPr="00793A9E">
        <w:rPr>
          <w:b w:val="0"/>
          <w:sz w:val="28"/>
          <w:szCs w:val="28"/>
        </w:rPr>
        <w:t xml:space="preserve"> растений. Открытие и регуляция.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23. </w:t>
      </w:r>
      <w:r w:rsidR="00860FD4" w:rsidRPr="00793A9E">
        <w:rPr>
          <w:b w:val="0"/>
          <w:sz w:val="28"/>
          <w:szCs w:val="28"/>
        </w:rPr>
        <w:t xml:space="preserve">Сигнальные молекулы: первичные и вторичные </w:t>
      </w:r>
      <w:proofErr w:type="spellStart"/>
      <w:r w:rsidR="00860FD4" w:rsidRPr="00793A9E">
        <w:rPr>
          <w:b w:val="0"/>
          <w:sz w:val="28"/>
          <w:szCs w:val="28"/>
        </w:rPr>
        <w:t>мессенджеры</w:t>
      </w:r>
      <w:proofErr w:type="spellEnd"/>
      <w:r w:rsidR="00860FD4" w:rsidRPr="00793A9E">
        <w:rPr>
          <w:b w:val="0"/>
          <w:sz w:val="28"/>
          <w:szCs w:val="28"/>
        </w:rPr>
        <w:t>.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24. </w:t>
      </w:r>
      <w:proofErr w:type="spellStart"/>
      <w:r w:rsidR="00860FD4" w:rsidRPr="00793A9E">
        <w:rPr>
          <w:b w:val="0"/>
          <w:sz w:val="28"/>
          <w:szCs w:val="28"/>
        </w:rPr>
        <w:t>Протеинкиназы</w:t>
      </w:r>
      <w:proofErr w:type="spellEnd"/>
      <w:r w:rsidR="00860FD4" w:rsidRPr="00793A9E">
        <w:rPr>
          <w:b w:val="0"/>
          <w:sz w:val="28"/>
          <w:szCs w:val="28"/>
        </w:rPr>
        <w:t xml:space="preserve"> и </w:t>
      </w:r>
      <w:proofErr w:type="spellStart"/>
      <w:r w:rsidR="00860FD4" w:rsidRPr="00793A9E">
        <w:rPr>
          <w:b w:val="0"/>
          <w:sz w:val="28"/>
          <w:szCs w:val="28"/>
        </w:rPr>
        <w:t>протеинфосфотазы</w:t>
      </w:r>
      <w:proofErr w:type="spellEnd"/>
      <w:r w:rsidR="00860FD4" w:rsidRPr="00793A9E">
        <w:rPr>
          <w:b w:val="0"/>
          <w:sz w:val="28"/>
          <w:szCs w:val="28"/>
        </w:rPr>
        <w:t xml:space="preserve"> как ключевые факторы регуляции сигнальных каскадов клетки.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25. </w:t>
      </w:r>
      <w:r w:rsidR="00860FD4" w:rsidRPr="00793A9E">
        <w:rPr>
          <w:b w:val="0"/>
          <w:sz w:val="28"/>
          <w:szCs w:val="28"/>
        </w:rPr>
        <w:t>Рецепция абиотического стрессового сигнала.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26. </w:t>
      </w:r>
      <w:proofErr w:type="spellStart"/>
      <w:r w:rsidR="00860FD4" w:rsidRPr="00793A9E">
        <w:rPr>
          <w:b w:val="0"/>
          <w:sz w:val="28"/>
          <w:szCs w:val="28"/>
        </w:rPr>
        <w:t>Фосфатидная</w:t>
      </w:r>
      <w:proofErr w:type="spellEnd"/>
      <w:r w:rsidR="00860FD4" w:rsidRPr="00793A9E">
        <w:rPr>
          <w:b w:val="0"/>
          <w:sz w:val="28"/>
          <w:szCs w:val="28"/>
        </w:rPr>
        <w:t xml:space="preserve"> сигнальная система. 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27. </w:t>
      </w:r>
      <w:proofErr w:type="gramStart"/>
      <w:r w:rsidR="00860FD4" w:rsidRPr="00793A9E">
        <w:rPr>
          <w:b w:val="0"/>
          <w:sz w:val="28"/>
          <w:szCs w:val="28"/>
          <w:lang w:val="en-US"/>
        </w:rPr>
        <w:t>NO</w:t>
      </w:r>
      <w:r w:rsidR="00860FD4" w:rsidRPr="00793A9E">
        <w:rPr>
          <w:b w:val="0"/>
          <w:sz w:val="28"/>
          <w:szCs w:val="28"/>
        </w:rPr>
        <w:t xml:space="preserve"> – вторичный медиатор клетки.</w:t>
      </w:r>
      <w:proofErr w:type="gramEnd"/>
      <w:r w:rsidR="00860FD4" w:rsidRPr="00793A9E">
        <w:rPr>
          <w:b w:val="0"/>
          <w:sz w:val="28"/>
          <w:szCs w:val="28"/>
        </w:rPr>
        <w:t xml:space="preserve"> Биосинтез и катаболизм NO  в растениях</w:t>
      </w:r>
      <w:proofErr w:type="gramStart"/>
      <w:r w:rsidR="00860FD4" w:rsidRPr="00793A9E">
        <w:rPr>
          <w:b w:val="0"/>
          <w:sz w:val="28"/>
          <w:szCs w:val="28"/>
        </w:rPr>
        <w:t xml:space="preserve"> .</w:t>
      </w:r>
      <w:proofErr w:type="gramEnd"/>
      <w:r w:rsidR="00860FD4" w:rsidRPr="00793A9E">
        <w:rPr>
          <w:b w:val="0"/>
          <w:sz w:val="28"/>
          <w:szCs w:val="28"/>
        </w:rPr>
        <w:t xml:space="preserve"> Участие NO в сигнальной трансдукции. </w:t>
      </w:r>
      <w:proofErr w:type="spellStart"/>
      <w:r w:rsidR="00860FD4" w:rsidRPr="00793A9E">
        <w:rPr>
          <w:b w:val="0"/>
          <w:sz w:val="28"/>
          <w:szCs w:val="28"/>
        </w:rPr>
        <w:t>Гуанилатциклаза</w:t>
      </w:r>
      <w:proofErr w:type="spellEnd"/>
      <w:r w:rsidR="00860FD4" w:rsidRPr="00793A9E">
        <w:rPr>
          <w:b w:val="0"/>
          <w:sz w:val="28"/>
          <w:szCs w:val="28"/>
        </w:rPr>
        <w:t>.</w:t>
      </w:r>
    </w:p>
    <w:p w:rsidR="00860FD4" w:rsidRPr="00793A9E" w:rsidRDefault="00793A9E" w:rsidP="00793A9E">
      <w:pPr>
        <w:pStyle w:val="a3"/>
        <w:ind w:left="-1" w:hanging="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28. </w:t>
      </w:r>
      <w:proofErr w:type="spellStart"/>
      <w:r w:rsidR="00860FD4" w:rsidRPr="00793A9E">
        <w:rPr>
          <w:b w:val="0"/>
          <w:sz w:val="28"/>
          <w:szCs w:val="28"/>
        </w:rPr>
        <w:t>МАП-киназная</w:t>
      </w:r>
      <w:proofErr w:type="spellEnd"/>
      <w:r w:rsidR="00860FD4" w:rsidRPr="00793A9E">
        <w:rPr>
          <w:b w:val="0"/>
          <w:sz w:val="28"/>
          <w:szCs w:val="28"/>
        </w:rPr>
        <w:t xml:space="preserve"> сигнальная система растений. Регуляция.</w:t>
      </w:r>
    </w:p>
    <w:p w:rsidR="00793A9E" w:rsidRDefault="00793A9E" w:rsidP="00793A9E">
      <w:pPr>
        <w:ind w:leftChars="0" w:left="0" w:firstLineChars="0" w:firstLine="0"/>
        <w:jc w:val="both"/>
      </w:pPr>
    </w:p>
    <w:p w:rsidR="00860FD4" w:rsidRDefault="00860FD4" w:rsidP="00860FD4">
      <w:pPr>
        <w:ind w:left="0"/>
      </w:pPr>
      <w:r>
        <w:t>Источники:</w:t>
      </w:r>
    </w:p>
    <w:p w:rsidR="00860FD4" w:rsidRDefault="00860FD4" w:rsidP="00860FD4">
      <w:pPr>
        <w:ind w:left="0"/>
        <w:jc w:val="left"/>
      </w:pPr>
    </w:p>
    <w:p w:rsidR="00860FD4" w:rsidRDefault="00860FD4" w:rsidP="00860FD4">
      <w:pPr>
        <w:ind w:left="0"/>
        <w:jc w:val="left"/>
      </w:pPr>
      <w:r>
        <w:t>1.</w:t>
      </w:r>
      <w:r w:rsidRPr="00860FD4">
        <w:t>Чиркова Т.В. Физиологические основы устойчивости растений</w:t>
      </w:r>
    </w:p>
    <w:p w:rsidR="00860FD4" w:rsidRDefault="00860FD4" w:rsidP="00860FD4">
      <w:pPr>
        <w:ind w:left="0"/>
        <w:jc w:val="left"/>
      </w:pPr>
      <w:r>
        <w:t xml:space="preserve">2. </w:t>
      </w:r>
      <w:proofErr w:type="spellStart"/>
      <w:r>
        <w:t>Тарчевский</w:t>
      </w:r>
      <w:proofErr w:type="spellEnd"/>
      <w:r>
        <w:t xml:space="preserve"> И.А. Сигнальные системы клеток растений.</w:t>
      </w:r>
    </w:p>
    <w:p w:rsidR="00860FD4" w:rsidRDefault="00860FD4" w:rsidP="00860FD4">
      <w:pPr>
        <w:ind w:left="0"/>
        <w:jc w:val="left"/>
      </w:pPr>
      <w:r>
        <w:t xml:space="preserve">3. </w:t>
      </w:r>
      <w:proofErr w:type="spellStart"/>
      <w:r>
        <w:t>Джамеев</w:t>
      </w:r>
      <w:proofErr w:type="spellEnd"/>
      <w:r>
        <w:t xml:space="preserve"> В.Ю. </w:t>
      </w:r>
      <w:proofErr w:type="gramStart"/>
      <w:r>
        <w:t>Внутриклеточный</w:t>
      </w:r>
      <w:proofErr w:type="gramEnd"/>
      <w:r>
        <w:t xml:space="preserve"> </w:t>
      </w:r>
      <w:proofErr w:type="spellStart"/>
      <w:r>
        <w:t>сигналинг</w:t>
      </w:r>
      <w:proofErr w:type="spellEnd"/>
      <w:r>
        <w:t xml:space="preserve"> растений: учебное пособие.</w:t>
      </w:r>
    </w:p>
    <w:p w:rsidR="00860FD4" w:rsidRPr="00FD45A6" w:rsidRDefault="00860FD4" w:rsidP="00860FD4">
      <w:pPr>
        <w:ind w:left="0"/>
        <w:jc w:val="left"/>
        <w:rPr>
          <w:lang w:val="en-US"/>
        </w:rPr>
      </w:pPr>
      <w:r w:rsidRPr="00793A9E">
        <w:rPr>
          <w:lang w:val="en-US"/>
        </w:rPr>
        <w:t xml:space="preserve">4. </w:t>
      </w:r>
      <w:proofErr w:type="spellStart"/>
      <w:r w:rsidRPr="00793A9E">
        <w:rPr>
          <w:lang w:val="en-US"/>
        </w:rPr>
        <w:t>Alberts</w:t>
      </w:r>
      <w:proofErr w:type="spellEnd"/>
      <w:r w:rsidRPr="00793A9E">
        <w:rPr>
          <w:lang w:val="en-US"/>
        </w:rPr>
        <w:t xml:space="preserve"> B. Molecular </w:t>
      </w:r>
      <w:r w:rsidR="00793A9E">
        <w:rPr>
          <w:lang w:val="en-US"/>
        </w:rPr>
        <w:t xml:space="preserve">biology </w:t>
      </w:r>
      <w:proofErr w:type="spellStart"/>
      <w:proofErr w:type="gramStart"/>
      <w:r w:rsidR="00793A9E">
        <w:rPr>
          <w:lang w:val="en-US"/>
        </w:rPr>
        <w:t>og</w:t>
      </w:r>
      <w:proofErr w:type="spellEnd"/>
      <w:proofErr w:type="gramEnd"/>
      <w:r w:rsidR="00793A9E">
        <w:rPr>
          <w:lang w:val="en-US"/>
        </w:rPr>
        <w:t xml:space="preserve"> the cell.</w:t>
      </w:r>
    </w:p>
    <w:p w:rsidR="00793A9E" w:rsidRPr="00793A9E" w:rsidRDefault="00793A9E" w:rsidP="00860FD4">
      <w:pPr>
        <w:ind w:left="0"/>
        <w:jc w:val="left"/>
      </w:pPr>
      <w:r>
        <w:t>Сигнальные системы растений (лекции)</w:t>
      </w:r>
    </w:p>
    <w:p w:rsidR="00793A9E" w:rsidRDefault="00AD0741" w:rsidP="00860FD4">
      <w:pPr>
        <w:ind w:left="0"/>
        <w:jc w:val="left"/>
      </w:pPr>
      <w:hyperlink r:id="rId5" w:history="1">
        <w:r w:rsidR="00793A9E" w:rsidRPr="000A233E">
          <w:rPr>
            <w:rStyle w:val="a4"/>
            <w:lang w:val="en-US"/>
          </w:rPr>
          <w:t>https</w:t>
        </w:r>
        <w:r w:rsidR="00793A9E" w:rsidRPr="00FD45A6">
          <w:rPr>
            <w:rStyle w:val="a4"/>
          </w:rPr>
          <w:t>://</w:t>
        </w:r>
        <w:r w:rsidR="00793A9E" w:rsidRPr="000A233E">
          <w:rPr>
            <w:rStyle w:val="a4"/>
            <w:lang w:val="en-US"/>
          </w:rPr>
          <w:t>teach</w:t>
        </w:r>
        <w:r w:rsidR="00793A9E" w:rsidRPr="00FD45A6">
          <w:rPr>
            <w:rStyle w:val="a4"/>
          </w:rPr>
          <w:t>-</w:t>
        </w:r>
        <w:r w:rsidR="00793A9E" w:rsidRPr="000A233E">
          <w:rPr>
            <w:rStyle w:val="a4"/>
            <w:lang w:val="en-US"/>
          </w:rPr>
          <w:t>in</w:t>
        </w:r>
        <w:r w:rsidR="00793A9E" w:rsidRPr="00FD45A6">
          <w:rPr>
            <w:rStyle w:val="a4"/>
          </w:rPr>
          <w:t>.</w:t>
        </w:r>
        <w:proofErr w:type="spellStart"/>
        <w:r w:rsidR="00793A9E" w:rsidRPr="000A233E">
          <w:rPr>
            <w:rStyle w:val="a4"/>
            <w:lang w:val="en-US"/>
          </w:rPr>
          <w:t>ru</w:t>
        </w:r>
        <w:proofErr w:type="spellEnd"/>
        <w:r w:rsidR="00793A9E" w:rsidRPr="00FD45A6">
          <w:rPr>
            <w:rStyle w:val="a4"/>
          </w:rPr>
          <w:t>/</w:t>
        </w:r>
        <w:r w:rsidR="00793A9E" w:rsidRPr="000A233E">
          <w:rPr>
            <w:rStyle w:val="a4"/>
            <w:lang w:val="en-US"/>
          </w:rPr>
          <w:t>lecture</w:t>
        </w:r>
        <w:r w:rsidR="00793A9E" w:rsidRPr="00FD45A6">
          <w:rPr>
            <w:rStyle w:val="a4"/>
          </w:rPr>
          <w:t>/2-27-</w:t>
        </w:r>
        <w:proofErr w:type="spellStart"/>
        <w:r w:rsidR="00793A9E" w:rsidRPr="000A233E">
          <w:rPr>
            <w:rStyle w:val="a4"/>
            <w:lang w:val="en-US"/>
          </w:rPr>
          <w:t>Nosov</w:t>
        </w:r>
        <w:proofErr w:type="spellEnd"/>
      </w:hyperlink>
    </w:p>
    <w:p w:rsidR="00793A9E" w:rsidRDefault="00793A9E" w:rsidP="00860FD4">
      <w:pPr>
        <w:ind w:left="0"/>
        <w:jc w:val="left"/>
      </w:pPr>
    </w:p>
    <w:p w:rsidR="00793A9E" w:rsidRDefault="00793A9E" w:rsidP="00860FD4">
      <w:pPr>
        <w:ind w:left="0"/>
        <w:jc w:val="left"/>
      </w:pPr>
      <w:r>
        <w:t>Лекции по биосинтезу молекул.</w:t>
      </w:r>
    </w:p>
    <w:p w:rsidR="00793A9E" w:rsidRDefault="00AD0741" w:rsidP="00860FD4">
      <w:pPr>
        <w:ind w:left="0"/>
        <w:jc w:val="left"/>
      </w:pPr>
      <w:hyperlink r:id="rId6" w:history="1">
        <w:r w:rsidR="00793A9E" w:rsidRPr="000A233E">
          <w:rPr>
            <w:rStyle w:val="a4"/>
          </w:rPr>
          <w:t>https://teach-in.ru/course/molecules-in-food-chains-from-plants-to-humans</w:t>
        </w:r>
      </w:hyperlink>
    </w:p>
    <w:p w:rsidR="00793A9E" w:rsidRPr="00793A9E" w:rsidRDefault="00793A9E" w:rsidP="00860FD4">
      <w:pPr>
        <w:ind w:left="0"/>
        <w:jc w:val="left"/>
      </w:pPr>
    </w:p>
    <w:p w:rsidR="00793A9E" w:rsidRDefault="00AD0741" w:rsidP="00860FD4">
      <w:pPr>
        <w:ind w:left="0"/>
        <w:jc w:val="left"/>
      </w:pPr>
      <w:hyperlink r:id="rId7" w:history="1">
        <w:r w:rsidR="00793A9E" w:rsidRPr="000A233E">
          <w:rPr>
            <w:rStyle w:val="a4"/>
          </w:rPr>
          <w:t>https://biomolecula.ru/articles/ustoichivost-rastenii-ot-molekul-i-genov-k-organizmu</w:t>
        </w:r>
      </w:hyperlink>
    </w:p>
    <w:p w:rsidR="00793A9E" w:rsidRDefault="00793A9E" w:rsidP="00860FD4">
      <w:pPr>
        <w:ind w:left="0"/>
        <w:jc w:val="left"/>
      </w:pPr>
    </w:p>
    <w:p w:rsidR="00793A9E" w:rsidRDefault="00AD0741" w:rsidP="00860FD4">
      <w:pPr>
        <w:ind w:left="0"/>
        <w:jc w:val="left"/>
      </w:pPr>
      <w:hyperlink r:id="rId8" w:history="1">
        <w:r w:rsidR="00793A9E" w:rsidRPr="000A233E">
          <w:rPr>
            <w:rStyle w:val="a4"/>
          </w:rPr>
          <w:t>https://biomolecula.ru/articles/aktivnyi-kislorod-drug-ili-vrag-ili-o-polze-i-vrede-antioksidantov</w:t>
        </w:r>
      </w:hyperlink>
    </w:p>
    <w:p w:rsidR="00793A9E" w:rsidRDefault="00793A9E" w:rsidP="00860FD4">
      <w:pPr>
        <w:ind w:left="0"/>
        <w:jc w:val="left"/>
      </w:pPr>
    </w:p>
    <w:p w:rsidR="00793A9E" w:rsidRDefault="00AD0741" w:rsidP="00860FD4">
      <w:pPr>
        <w:ind w:left="0"/>
        <w:jc w:val="left"/>
      </w:pPr>
      <w:hyperlink r:id="rId9" w:history="1">
        <w:r w:rsidR="00793A9E" w:rsidRPr="000A233E">
          <w:rPr>
            <w:rStyle w:val="a4"/>
          </w:rPr>
          <w:t>https://elementy.ru/novosti_nauki/430395/Otkryta_poleznaya_rol_vrednykh_aktivnykh_form_kisloroda</w:t>
        </w:r>
      </w:hyperlink>
    </w:p>
    <w:p w:rsidR="00793A9E" w:rsidRDefault="00793A9E" w:rsidP="00860FD4">
      <w:pPr>
        <w:ind w:left="0"/>
        <w:jc w:val="left"/>
      </w:pPr>
    </w:p>
    <w:p w:rsidR="00793A9E" w:rsidRPr="00793A9E" w:rsidRDefault="00793A9E" w:rsidP="00860FD4">
      <w:pPr>
        <w:ind w:left="0"/>
        <w:jc w:val="left"/>
      </w:pPr>
    </w:p>
    <w:p w:rsidR="00860FD4" w:rsidRPr="00793A9E" w:rsidRDefault="00860FD4" w:rsidP="00860FD4">
      <w:pPr>
        <w:ind w:left="0"/>
        <w:jc w:val="left"/>
      </w:pPr>
    </w:p>
    <w:p w:rsidR="00F53AAB" w:rsidRPr="00793A9E" w:rsidRDefault="00F53AAB" w:rsidP="00860FD4">
      <w:pPr>
        <w:ind w:left="0"/>
      </w:pPr>
    </w:p>
    <w:sectPr w:rsidR="00F53AAB" w:rsidRPr="00793A9E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D78AB"/>
    <w:multiLevelType w:val="hybridMultilevel"/>
    <w:tmpl w:val="4B489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5804CA"/>
    <w:multiLevelType w:val="hybridMultilevel"/>
    <w:tmpl w:val="2750A4A2"/>
    <w:lvl w:ilvl="0" w:tplc="6BA6419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D49"/>
    <w:rsid w:val="002E43D6"/>
    <w:rsid w:val="00393D49"/>
    <w:rsid w:val="004B3D3A"/>
    <w:rsid w:val="00793A9E"/>
    <w:rsid w:val="00860FD4"/>
    <w:rsid w:val="008D2712"/>
    <w:rsid w:val="00A22637"/>
    <w:rsid w:val="00AD0741"/>
    <w:rsid w:val="00F036FF"/>
    <w:rsid w:val="00F5046D"/>
    <w:rsid w:val="00F53AAB"/>
    <w:rsid w:val="00F84573"/>
    <w:rsid w:val="00FA3317"/>
    <w:rsid w:val="00FD4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50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hidden/>
    <w:qFormat/>
    <w:rsid w:val="00860FD4"/>
    <w:pPr>
      <w:suppressAutoHyphens/>
      <w:spacing w:line="1" w:lineRule="atLeast"/>
      <w:ind w:leftChars="-1" w:left="2" w:hangingChars="1" w:hanging="4"/>
      <w:jc w:val="center"/>
      <w:textDirection w:val="btLr"/>
      <w:textAlignment w:val="top"/>
      <w:outlineLvl w:val="0"/>
    </w:pPr>
    <w:rPr>
      <w:b/>
      <w:position w:val="-1"/>
      <w:sz w:val="36"/>
      <w:szCs w:val="3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D4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60F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molecula.ru/articles/aktivnyi-kislorod-drug-ili-vrag-ili-o-polze-i-vrede-antioksidanto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omolecula.ru/articles/ustoichivost-rastenii-ot-molekul-i-genov-k-organizm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ch-in.ru/course/molecules-in-food-chains-from-plants-to-human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teach-in.ru/lecture/2-27-Nosov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lementy.ru/novosti_nauki/430395/Otkryta_poleznaya_rol_vrednykh_aktivnykh_form_kislor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2022-06-30T09:01:00Z</dcterms:created>
  <dcterms:modified xsi:type="dcterms:W3CDTF">2024-06-13T08:51:00Z</dcterms:modified>
</cp:coreProperties>
</file>