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25D" w:rsidRPr="00E2525D" w:rsidRDefault="00E2525D" w:rsidP="00E2525D">
      <w:pPr>
        <w:spacing w:line="360" w:lineRule="auto"/>
        <w:ind w:firstLine="709"/>
        <w:jc w:val="center"/>
        <w:rPr>
          <w:b/>
          <w:sz w:val="28"/>
          <w:szCs w:val="28"/>
        </w:rPr>
      </w:pPr>
      <w:bookmarkStart w:id="0" w:name="_Toc256606430"/>
      <w:bookmarkStart w:id="1" w:name="_Toc272658837"/>
      <w:r w:rsidRPr="00E2525D">
        <w:rPr>
          <w:b/>
          <w:sz w:val="28"/>
          <w:szCs w:val="28"/>
        </w:rPr>
        <w:t>Методы закладки пробных площадок</w:t>
      </w:r>
      <w:bookmarkEnd w:id="0"/>
      <w:bookmarkEnd w:id="1"/>
    </w:p>
    <w:p w:rsidR="00E2525D" w:rsidRPr="00E2525D" w:rsidRDefault="00E2525D" w:rsidP="00E2525D">
      <w:pPr>
        <w:spacing w:line="360" w:lineRule="auto"/>
        <w:ind w:firstLine="709"/>
        <w:rPr>
          <w:sz w:val="28"/>
          <w:szCs w:val="28"/>
        </w:rPr>
      </w:pPr>
      <w:r w:rsidRPr="00E2525D">
        <w:rPr>
          <w:sz w:val="28"/>
          <w:szCs w:val="28"/>
        </w:rPr>
        <w:t xml:space="preserve">Размеры площадок могут быть различны. Это зависит от того, на какой местности они закладываются. Приняты определенные стандарты, хотя придерживаться строгих рамок не обязательно. Нами были заложены площадки 10м </w:t>
      </w:r>
      <w:proofErr w:type="spellStart"/>
      <w:r w:rsidRPr="00E2525D">
        <w:rPr>
          <w:sz w:val="28"/>
          <w:szCs w:val="28"/>
        </w:rPr>
        <w:t>х</w:t>
      </w:r>
      <w:proofErr w:type="spellEnd"/>
      <w:r w:rsidRPr="00E2525D">
        <w:rPr>
          <w:sz w:val="28"/>
          <w:szCs w:val="28"/>
        </w:rPr>
        <w:t xml:space="preserve"> 10м и 20 </w:t>
      </w:r>
      <w:proofErr w:type="spellStart"/>
      <w:r w:rsidRPr="00E2525D">
        <w:rPr>
          <w:sz w:val="28"/>
          <w:szCs w:val="28"/>
        </w:rPr>
        <w:t>х</w:t>
      </w:r>
      <w:proofErr w:type="spellEnd"/>
      <w:r w:rsidRPr="00E2525D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 м"/>
        </w:smartTagPr>
        <w:r w:rsidRPr="00E2525D">
          <w:rPr>
            <w:sz w:val="28"/>
            <w:szCs w:val="28"/>
          </w:rPr>
          <w:t>20 м</w:t>
        </w:r>
      </w:smartTag>
      <w:r w:rsidRPr="00E2525D">
        <w:rPr>
          <w:sz w:val="28"/>
          <w:szCs w:val="28"/>
        </w:rPr>
        <w:t>.</w:t>
      </w:r>
    </w:p>
    <w:p w:rsidR="00E2525D" w:rsidRPr="00E2525D" w:rsidRDefault="00E2525D" w:rsidP="00E2525D">
      <w:pPr>
        <w:spacing w:line="360" w:lineRule="auto"/>
        <w:ind w:firstLine="709"/>
        <w:rPr>
          <w:sz w:val="28"/>
          <w:szCs w:val="28"/>
        </w:rPr>
      </w:pPr>
      <w:r w:rsidRPr="00E2525D">
        <w:rPr>
          <w:sz w:val="28"/>
          <w:szCs w:val="28"/>
        </w:rPr>
        <w:t xml:space="preserve">Описание площадок проводилось по следующему плану: </w:t>
      </w:r>
    </w:p>
    <w:p w:rsidR="00E2525D" w:rsidRPr="00E2525D" w:rsidRDefault="00E2525D" w:rsidP="00E2525D">
      <w:pPr>
        <w:spacing w:line="360" w:lineRule="auto"/>
        <w:ind w:firstLine="709"/>
        <w:rPr>
          <w:sz w:val="28"/>
          <w:szCs w:val="28"/>
        </w:rPr>
      </w:pPr>
      <w:r w:rsidRPr="00E2525D">
        <w:rPr>
          <w:sz w:val="28"/>
          <w:szCs w:val="28"/>
        </w:rPr>
        <w:t>Паспорт площадки</w:t>
      </w:r>
    </w:p>
    <w:p w:rsidR="00E2525D" w:rsidRPr="00E2525D" w:rsidRDefault="00E2525D" w:rsidP="00E2525D">
      <w:pPr>
        <w:spacing w:line="360" w:lineRule="auto"/>
        <w:ind w:firstLine="709"/>
        <w:rPr>
          <w:sz w:val="28"/>
          <w:szCs w:val="28"/>
        </w:rPr>
      </w:pPr>
      <w:r w:rsidRPr="00E2525D">
        <w:rPr>
          <w:sz w:val="28"/>
          <w:szCs w:val="28"/>
        </w:rPr>
        <w:t>Эколого-географические особенности: (административная  и  физико-географические привязка к местности, экспозиция, освещенность, особенности рельефа, тип почвы, ее механический состав и структура и пр.).</w:t>
      </w:r>
    </w:p>
    <w:p w:rsidR="00E2525D" w:rsidRPr="00E2525D" w:rsidRDefault="00E2525D" w:rsidP="00E2525D">
      <w:pPr>
        <w:spacing w:line="360" w:lineRule="auto"/>
        <w:ind w:firstLine="709"/>
        <w:rPr>
          <w:sz w:val="28"/>
          <w:szCs w:val="28"/>
        </w:rPr>
      </w:pPr>
      <w:r w:rsidRPr="00E2525D">
        <w:rPr>
          <w:sz w:val="28"/>
          <w:szCs w:val="28"/>
        </w:rPr>
        <w:t>Ботаническая характеристика площадки</w:t>
      </w:r>
    </w:p>
    <w:p w:rsidR="00E2525D" w:rsidRPr="00E2525D" w:rsidRDefault="00E2525D" w:rsidP="00E2525D">
      <w:pPr>
        <w:spacing w:line="360" w:lineRule="auto"/>
        <w:ind w:firstLine="709"/>
        <w:rPr>
          <w:sz w:val="28"/>
          <w:szCs w:val="28"/>
        </w:rPr>
      </w:pPr>
      <w:r w:rsidRPr="00E2525D">
        <w:rPr>
          <w:sz w:val="28"/>
          <w:szCs w:val="28"/>
        </w:rPr>
        <w:t xml:space="preserve">Оформляется в виде таблицы. При этом учитываются следующие параметры: видовой состав, ярус, </w:t>
      </w:r>
      <w:proofErr w:type="spellStart"/>
      <w:r w:rsidRPr="00E2525D">
        <w:rPr>
          <w:sz w:val="28"/>
          <w:szCs w:val="28"/>
        </w:rPr>
        <w:t>фенофаза</w:t>
      </w:r>
      <w:proofErr w:type="spellEnd"/>
      <w:r w:rsidRPr="00E2525D">
        <w:rPr>
          <w:sz w:val="28"/>
          <w:szCs w:val="28"/>
        </w:rPr>
        <w:t xml:space="preserve">, обилие, жизненность, проективное покрытие, жизненная форма, экологическая группа. </w:t>
      </w:r>
    </w:p>
    <w:p w:rsidR="00E2525D" w:rsidRPr="00E2525D" w:rsidRDefault="00E2525D" w:rsidP="00E2525D">
      <w:pPr>
        <w:spacing w:line="360" w:lineRule="auto"/>
        <w:ind w:firstLine="709"/>
        <w:rPr>
          <w:sz w:val="28"/>
          <w:szCs w:val="28"/>
        </w:rPr>
      </w:pPr>
      <w:r w:rsidRPr="00E2525D">
        <w:rPr>
          <w:sz w:val="28"/>
          <w:szCs w:val="28"/>
        </w:rPr>
        <w:t xml:space="preserve"> Видовой состав – указывается родовое и видовое название растения, которое устанавливается путем определения систематических признаков с использованием общепринятых методов.</w:t>
      </w:r>
    </w:p>
    <w:p w:rsidR="00E2525D" w:rsidRPr="00E2525D" w:rsidRDefault="00E2525D" w:rsidP="00E2525D">
      <w:pPr>
        <w:spacing w:line="360" w:lineRule="auto"/>
        <w:ind w:firstLine="709"/>
        <w:rPr>
          <w:sz w:val="28"/>
          <w:szCs w:val="28"/>
        </w:rPr>
      </w:pPr>
      <w:r w:rsidRPr="00E2525D">
        <w:rPr>
          <w:sz w:val="28"/>
          <w:szCs w:val="28"/>
        </w:rPr>
        <w:t>Ярус – определяется по положению наземной части растения относительно поверхности земли. При необходимости вертикальные ярусы выделяются отдельно для травянистых, кустарниковых, и древесных растений. За первый ярус принимаются самые высокие растения определенной жизненной формы.</w:t>
      </w:r>
    </w:p>
    <w:p w:rsidR="00E2525D" w:rsidRPr="00E2525D" w:rsidRDefault="00E2525D" w:rsidP="00E2525D">
      <w:pPr>
        <w:spacing w:line="360" w:lineRule="auto"/>
        <w:ind w:firstLine="709"/>
        <w:rPr>
          <w:sz w:val="28"/>
          <w:szCs w:val="28"/>
        </w:rPr>
      </w:pPr>
      <w:proofErr w:type="spellStart"/>
      <w:r w:rsidRPr="00E2525D">
        <w:rPr>
          <w:sz w:val="28"/>
          <w:szCs w:val="28"/>
        </w:rPr>
        <w:t>Фенофаза</w:t>
      </w:r>
      <w:proofErr w:type="spellEnd"/>
      <w:r w:rsidRPr="00E2525D">
        <w:rPr>
          <w:sz w:val="28"/>
          <w:szCs w:val="28"/>
        </w:rPr>
        <w:t xml:space="preserve"> – стадия развития растения. Нами учитывались следующие </w:t>
      </w:r>
      <w:proofErr w:type="spellStart"/>
      <w:r w:rsidRPr="00E2525D">
        <w:rPr>
          <w:sz w:val="28"/>
          <w:szCs w:val="28"/>
        </w:rPr>
        <w:t>фенофазы</w:t>
      </w:r>
      <w:proofErr w:type="spellEnd"/>
      <w:r w:rsidRPr="00E2525D">
        <w:rPr>
          <w:sz w:val="28"/>
          <w:szCs w:val="28"/>
        </w:rPr>
        <w:t xml:space="preserve">: вегетация до цветения, образование цветоноса, начало цветения, полное цветение, </w:t>
      </w:r>
      <w:proofErr w:type="spellStart"/>
      <w:r w:rsidRPr="00E2525D">
        <w:rPr>
          <w:sz w:val="28"/>
          <w:szCs w:val="28"/>
        </w:rPr>
        <w:t>отцветание</w:t>
      </w:r>
      <w:proofErr w:type="spellEnd"/>
      <w:r w:rsidRPr="00E2525D">
        <w:rPr>
          <w:sz w:val="28"/>
          <w:szCs w:val="28"/>
        </w:rPr>
        <w:t>, семена на растении, осыпание семян, вегетация после цветения.</w:t>
      </w:r>
    </w:p>
    <w:p w:rsidR="00E2525D" w:rsidRPr="00E2525D" w:rsidRDefault="00E2525D" w:rsidP="00E2525D">
      <w:pPr>
        <w:spacing w:line="360" w:lineRule="auto"/>
        <w:ind w:firstLine="709"/>
        <w:rPr>
          <w:sz w:val="28"/>
          <w:szCs w:val="28"/>
        </w:rPr>
      </w:pPr>
      <w:r w:rsidRPr="00E2525D">
        <w:rPr>
          <w:sz w:val="28"/>
          <w:szCs w:val="28"/>
        </w:rPr>
        <w:lastRenderedPageBreak/>
        <w:t>Обилие – число экземпляров на площадке. Выделялись следующие группы обильности вида: обильн</w:t>
      </w:r>
      <w:proofErr w:type="gramStart"/>
      <w:r w:rsidRPr="00E2525D">
        <w:rPr>
          <w:sz w:val="28"/>
          <w:szCs w:val="28"/>
        </w:rPr>
        <w:t>о-</w:t>
      </w:r>
      <w:proofErr w:type="gramEnd"/>
      <w:r w:rsidRPr="00E2525D">
        <w:rPr>
          <w:sz w:val="28"/>
          <w:szCs w:val="28"/>
        </w:rPr>
        <w:t xml:space="preserve"> сop.3, очень много- сop.2 , много- сop.1, редок- </w:t>
      </w:r>
      <w:proofErr w:type="spellStart"/>
      <w:r w:rsidRPr="00E2525D">
        <w:rPr>
          <w:sz w:val="28"/>
          <w:szCs w:val="28"/>
        </w:rPr>
        <w:t>sp</w:t>
      </w:r>
      <w:proofErr w:type="spellEnd"/>
      <w:r w:rsidRPr="00E2525D">
        <w:rPr>
          <w:sz w:val="28"/>
          <w:szCs w:val="28"/>
        </w:rPr>
        <w:t xml:space="preserve">, очень редок-  </w:t>
      </w:r>
      <w:proofErr w:type="spellStart"/>
      <w:r w:rsidRPr="00E2525D">
        <w:rPr>
          <w:sz w:val="28"/>
          <w:szCs w:val="28"/>
        </w:rPr>
        <w:t>sol</w:t>
      </w:r>
      <w:proofErr w:type="spellEnd"/>
      <w:r w:rsidRPr="00E2525D">
        <w:rPr>
          <w:sz w:val="28"/>
          <w:szCs w:val="28"/>
        </w:rPr>
        <w:t xml:space="preserve">, единичен- </w:t>
      </w:r>
      <w:proofErr w:type="spellStart"/>
      <w:r w:rsidRPr="00E2525D">
        <w:rPr>
          <w:sz w:val="28"/>
          <w:szCs w:val="28"/>
        </w:rPr>
        <w:t>un</w:t>
      </w:r>
      <w:proofErr w:type="spellEnd"/>
      <w:r w:rsidRPr="00E2525D">
        <w:rPr>
          <w:sz w:val="28"/>
          <w:szCs w:val="28"/>
        </w:rPr>
        <w:t>.</w:t>
      </w:r>
    </w:p>
    <w:p w:rsidR="00E2525D" w:rsidRPr="00E2525D" w:rsidRDefault="00E2525D" w:rsidP="00E2525D">
      <w:pPr>
        <w:spacing w:line="360" w:lineRule="auto"/>
        <w:ind w:firstLine="709"/>
        <w:rPr>
          <w:sz w:val="28"/>
          <w:szCs w:val="28"/>
        </w:rPr>
      </w:pPr>
      <w:r w:rsidRPr="00E2525D">
        <w:rPr>
          <w:sz w:val="28"/>
          <w:szCs w:val="28"/>
        </w:rPr>
        <w:t xml:space="preserve">Жизненность – самочувствие растения в данных условиях обитания  оценивается по трех бальной системе: 3 балла – хорошо </w:t>
      </w:r>
      <w:proofErr w:type="spellStart"/>
      <w:r w:rsidRPr="00E2525D">
        <w:rPr>
          <w:sz w:val="28"/>
          <w:szCs w:val="28"/>
        </w:rPr>
        <w:t>вегетирует</w:t>
      </w:r>
      <w:proofErr w:type="spellEnd"/>
      <w:r w:rsidRPr="00E2525D">
        <w:rPr>
          <w:sz w:val="28"/>
          <w:szCs w:val="28"/>
        </w:rPr>
        <w:t>, образует цветки, плодоносит, 2 балл</w:t>
      </w:r>
      <w:proofErr w:type="gramStart"/>
      <w:r w:rsidRPr="00E2525D">
        <w:rPr>
          <w:sz w:val="28"/>
          <w:szCs w:val="28"/>
        </w:rPr>
        <w:t>а-</w:t>
      </w:r>
      <w:proofErr w:type="gramEnd"/>
      <w:r w:rsidRPr="00E2525D">
        <w:rPr>
          <w:sz w:val="28"/>
          <w:szCs w:val="28"/>
        </w:rPr>
        <w:t xml:space="preserve"> хорошо </w:t>
      </w:r>
      <w:proofErr w:type="spellStart"/>
      <w:r w:rsidRPr="00E2525D">
        <w:rPr>
          <w:sz w:val="28"/>
          <w:szCs w:val="28"/>
        </w:rPr>
        <w:t>вегетирует</w:t>
      </w:r>
      <w:proofErr w:type="spellEnd"/>
      <w:r w:rsidRPr="00E2525D">
        <w:rPr>
          <w:sz w:val="28"/>
          <w:szCs w:val="28"/>
        </w:rPr>
        <w:t xml:space="preserve">, но не цветет  и никогда не плодоносит, 1 балл – растение сильно угнетено и даже вегетативные органы выглядят уродливыми и больными. Всегда жизненность того или иного вида устанавливается не по одному экземпляру, а по всем встреченным в пределах площадки. </w:t>
      </w:r>
    </w:p>
    <w:p w:rsidR="00E2525D" w:rsidRPr="00E2525D" w:rsidRDefault="00E2525D" w:rsidP="00E2525D">
      <w:pPr>
        <w:spacing w:line="360" w:lineRule="auto"/>
        <w:ind w:firstLine="709"/>
        <w:rPr>
          <w:sz w:val="28"/>
          <w:szCs w:val="28"/>
        </w:rPr>
      </w:pPr>
      <w:r w:rsidRPr="00E2525D">
        <w:rPr>
          <w:sz w:val="28"/>
          <w:szCs w:val="28"/>
        </w:rPr>
        <w:t>Проективное покрытие – в данной работе учитывается степень покрытия площадки надземными частями растений. Выражается проективное покрытие в процентах.</w:t>
      </w:r>
    </w:p>
    <w:p w:rsidR="00F84573" w:rsidRPr="00E2525D" w:rsidRDefault="00E2525D" w:rsidP="00E2525D">
      <w:pPr>
        <w:spacing w:line="360" w:lineRule="auto"/>
        <w:ind w:firstLine="709"/>
        <w:rPr>
          <w:sz w:val="28"/>
          <w:szCs w:val="28"/>
        </w:rPr>
      </w:pPr>
      <w:r w:rsidRPr="00E2525D">
        <w:rPr>
          <w:sz w:val="28"/>
          <w:szCs w:val="28"/>
        </w:rPr>
        <w:t xml:space="preserve">Жизненные формы (по системе </w:t>
      </w:r>
      <w:proofErr w:type="spellStart"/>
      <w:r w:rsidRPr="00E2525D">
        <w:rPr>
          <w:sz w:val="28"/>
          <w:szCs w:val="28"/>
        </w:rPr>
        <w:t>Раункиера</w:t>
      </w:r>
      <w:proofErr w:type="spellEnd"/>
      <w:r w:rsidRPr="00E2525D">
        <w:rPr>
          <w:sz w:val="28"/>
          <w:szCs w:val="28"/>
        </w:rPr>
        <w:t xml:space="preserve">) – выделяются по характеру положения почки возобновления относительно поверхности земли и способом защиты этих почек. Фанерофиты (Ф) – почка высоко над землей и защищена почечными чешуями. </w:t>
      </w:r>
      <w:proofErr w:type="spellStart"/>
      <w:r w:rsidRPr="00E2525D">
        <w:rPr>
          <w:sz w:val="28"/>
          <w:szCs w:val="28"/>
        </w:rPr>
        <w:t>Хамефиты</w:t>
      </w:r>
      <w:proofErr w:type="spellEnd"/>
      <w:r w:rsidRPr="00E2525D">
        <w:rPr>
          <w:sz w:val="28"/>
          <w:szCs w:val="28"/>
        </w:rPr>
        <w:t xml:space="preserve"> (Х) – почка возобновления на уровне 50-</w:t>
      </w:r>
      <w:smartTag w:uri="urn:schemas-microsoft-com:office:smarttags" w:element="metricconverter">
        <w:smartTagPr>
          <w:attr w:name="ProductID" w:val="80 см"/>
        </w:smartTagPr>
        <w:r w:rsidRPr="00E2525D">
          <w:rPr>
            <w:sz w:val="28"/>
            <w:szCs w:val="28"/>
          </w:rPr>
          <w:t>80 см</w:t>
        </w:r>
      </w:smartTag>
      <w:r w:rsidRPr="00E2525D">
        <w:rPr>
          <w:sz w:val="28"/>
          <w:szCs w:val="28"/>
        </w:rPr>
        <w:t xml:space="preserve"> над землей и защищены специальными волосками, специализированными листьями и снегом. Гемикриптофиты (</w:t>
      </w:r>
      <w:proofErr w:type="spellStart"/>
      <w:r w:rsidRPr="00E2525D">
        <w:rPr>
          <w:sz w:val="28"/>
          <w:szCs w:val="28"/>
        </w:rPr>
        <w:t>Гк</w:t>
      </w:r>
      <w:proofErr w:type="spellEnd"/>
      <w:r w:rsidRPr="00E2525D">
        <w:rPr>
          <w:sz w:val="28"/>
          <w:szCs w:val="28"/>
        </w:rPr>
        <w:t xml:space="preserve">) – почка возобновления  на уровне почвы и защищена </w:t>
      </w:r>
      <w:proofErr w:type="gramStart"/>
      <w:r w:rsidRPr="00E2525D">
        <w:rPr>
          <w:sz w:val="28"/>
          <w:szCs w:val="28"/>
        </w:rPr>
        <w:t>листовым</w:t>
      </w:r>
      <w:proofErr w:type="gramEnd"/>
      <w:r w:rsidRPr="00E2525D">
        <w:rPr>
          <w:sz w:val="28"/>
          <w:szCs w:val="28"/>
        </w:rPr>
        <w:t xml:space="preserve"> </w:t>
      </w:r>
      <w:proofErr w:type="spellStart"/>
      <w:r w:rsidRPr="00E2525D">
        <w:rPr>
          <w:sz w:val="28"/>
          <w:szCs w:val="28"/>
        </w:rPr>
        <w:t>опадом</w:t>
      </w:r>
      <w:proofErr w:type="spellEnd"/>
      <w:r w:rsidRPr="00E2525D">
        <w:rPr>
          <w:sz w:val="28"/>
          <w:szCs w:val="28"/>
        </w:rPr>
        <w:t>. Криптофиты (К) -  почка возобновления находится под землей и защищена почвой.</w:t>
      </w:r>
    </w:p>
    <w:p w:rsidR="00E2525D" w:rsidRPr="00E2525D" w:rsidRDefault="00E2525D" w:rsidP="00E2525D">
      <w:pPr>
        <w:spacing w:line="360" w:lineRule="auto"/>
        <w:ind w:firstLine="709"/>
        <w:rPr>
          <w:sz w:val="28"/>
          <w:szCs w:val="28"/>
        </w:rPr>
      </w:pPr>
      <w:proofErr w:type="spellStart"/>
      <w:r w:rsidRPr="00E2525D">
        <w:rPr>
          <w:sz w:val="28"/>
          <w:szCs w:val="28"/>
        </w:rPr>
        <w:t>Терофиты</w:t>
      </w:r>
      <w:proofErr w:type="spellEnd"/>
      <w:r w:rsidRPr="00E2525D">
        <w:rPr>
          <w:sz w:val="28"/>
          <w:szCs w:val="28"/>
        </w:rPr>
        <w:t xml:space="preserve"> (Т) – не образуют почек, неблагоприятный период переживают в виде семян. </w:t>
      </w:r>
    </w:p>
    <w:p w:rsidR="00E2525D" w:rsidRDefault="00E2525D" w:rsidP="00E2525D">
      <w:pPr>
        <w:spacing w:line="360" w:lineRule="auto"/>
        <w:ind w:firstLine="709"/>
        <w:rPr>
          <w:sz w:val="28"/>
          <w:szCs w:val="28"/>
        </w:rPr>
      </w:pPr>
      <w:r w:rsidRPr="00E2525D">
        <w:rPr>
          <w:sz w:val="28"/>
          <w:szCs w:val="28"/>
        </w:rPr>
        <w:t>Экологические группы по отношению к влажности – Ксерофиты (Кс) – растения мест с недостаточным увлажнением. Мезофиты (М) – растения мест с достаточным почвенным и атмосферным увлажнением. Гидрофиты (Г) – растения мест с избыточным увлажнением. Экологическая группа гидрофитов подразделяется на подгруппы: собственно гидрофиты (</w:t>
      </w:r>
      <w:proofErr w:type="spellStart"/>
      <w:r w:rsidRPr="00E2525D">
        <w:rPr>
          <w:sz w:val="28"/>
          <w:szCs w:val="28"/>
        </w:rPr>
        <w:t>Сбг</w:t>
      </w:r>
      <w:proofErr w:type="spellEnd"/>
      <w:r w:rsidRPr="00E2525D">
        <w:rPr>
          <w:sz w:val="28"/>
          <w:szCs w:val="28"/>
        </w:rPr>
        <w:t xml:space="preserve">) -  растения мест с избыточным почвенным увлажнением, т.е. периодически затапливаемых </w:t>
      </w:r>
      <w:r w:rsidRPr="00E2525D">
        <w:rPr>
          <w:sz w:val="28"/>
          <w:szCs w:val="28"/>
        </w:rPr>
        <w:lastRenderedPageBreak/>
        <w:t xml:space="preserve">прибрежных участков, которые свое развитие начинают под водой и впоследствии переходят к наземно-воздушному существованию; </w:t>
      </w:r>
      <w:proofErr w:type="spellStart"/>
      <w:r w:rsidRPr="00E2525D">
        <w:rPr>
          <w:sz w:val="28"/>
          <w:szCs w:val="28"/>
        </w:rPr>
        <w:t>аэрогидатофиты</w:t>
      </w:r>
      <w:proofErr w:type="spellEnd"/>
      <w:r w:rsidRPr="00E2525D">
        <w:rPr>
          <w:sz w:val="28"/>
          <w:szCs w:val="28"/>
        </w:rPr>
        <w:t xml:space="preserve"> – растения с плавающими листьями; гидатофиты – полностью погруженные в воду растения.        </w:t>
      </w:r>
    </w:p>
    <w:p w:rsidR="00E2525D" w:rsidRDefault="00E2525D" w:rsidP="00E2525D">
      <w:pPr>
        <w:spacing w:line="360" w:lineRule="auto"/>
        <w:ind w:firstLine="709"/>
        <w:rPr>
          <w:sz w:val="28"/>
          <w:szCs w:val="28"/>
        </w:rPr>
      </w:pPr>
    </w:p>
    <w:p w:rsidR="00E2525D" w:rsidRDefault="00E2525D" w:rsidP="00E2525D">
      <w:pPr>
        <w:spacing w:line="360" w:lineRule="auto"/>
        <w:ind w:firstLine="709"/>
        <w:rPr>
          <w:sz w:val="28"/>
          <w:szCs w:val="28"/>
        </w:rPr>
      </w:pPr>
    </w:p>
    <w:p w:rsidR="00E2525D" w:rsidRDefault="00E2525D" w:rsidP="00E2525D">
      <w:pPr>
        <w:spacing w:line="360" w:lineRule="auto"/>
        <w:ind w:firstLine="709"/>
        <w:rPr>
          <w:sz w:val="28"/>
          <w:szCs w:val="28"/>
        </w:rPr>
      </w:pPr>
    </w:p>
    <w:p w:rsidR="00E2525D" w:rsidRDefault="00E2525D" w:rsidP="00E2525D">
      <w:pPr>
        <w:spacing w:line="360" w:lineRule="auto"/>
        <w:ind w:firstLine="709"/>
        <w:rPr>
          <w:sz w:val="28"/>
          <w:szCs w:val="28"/>
        </w:rPr>
      </w:pPr>
    </w:p>
    <w:p w:rsidR="00E2525D" w:rsidRDefault="00E2525D" w:rsidP="00E2525D">
      <w:pPr>
        <w:spacing w:line="360" w:lineRule="auto"/>
        <w:ind w:firstLine="709"/>
        <w:rPr>
          <w:sz w:val="28"/>
          <w:szCs w:val="28"/>
        </w:rPr>
      </w:pPr>
    </w:p>
    <w:p w:rsidR="00E2525D" w:rsidRDefault="00E2525D" w:rsidP="00E2525D">
      <w:pPr>
        <w:spacing w:line="360" w:lineRule="auto"/>
        <w:ind w:firstLine="709"/>
        <w:rPr>
          <w:sz w:val="28"/>
          <w:szCs w:val="28"/>
        </w:rPr>
      </w:pPr>
    </w:p>
    <w:p w:rsidR="00E2525D" w:rsidRDefault="00E2525D" w:rsidP="00E2525D">
      <w:pPr>
        <w:spacing w:line="360" w:lineRule="auto"/>
        <w:ind w:firstLine="709"/>
        <w:rPr>
          <w:sz w:val="28"/>
          <w:szCs w:val="28"/>
        </w:rPr>
      </w:pPr>
    </w:p>
    <w:p w:rsidR="00E2525D" w:rsidRDefault="00E2525D" w:rsidP="00E2525D">
      <w:pPr>
        <w:spacing w:line="360" w:lineRule="auto"/>
        <w:ind w:firstLine="709"/>
        <w:rPr>
          <w:sz w:val="28"/>
          <w:szCs w:val="28"/>
        </w:rPr>
      </w:pPr>
    </w:p>
    <w:p w:rsidR="00E2525D" w:rsidRDefault="00E2525D" w:rsidP="00E2525D">
      <w:pPr>
        <w:spacing w:line="360" w:lineRule="auto"/>
        <w:ind w:firstLine="709"/>
        <w:rPr>
          <w:sz w:val="28"/>
          <w:szCs w:val="28"/>
        </w:rPr>
      </w:pPr>
    </w:p>
    <w:p w:rsidR="00E2525D" w:rsidRDefault="00E2525D" w:rsidP="00E2525D">
      <w:pPr>
        <w:spacing w:line="360" w:lineRule="auto"/>
        <w:ind w:firstLine="709"/>
        <w:rPr>
          <w:sz w:val="28"/>
          <w:szCs w:val="28"/>
        </w:rPr>
      </w:pPr>
    </w:p>
    <w:p w:rsidR="00E2525D" w:rsidRDefault="00E2525D" w:rsidP="00E2525D">
      <w:pPr>
        <w:spacing w:line="360" w:lineRule="auto"/>
        <w:ind w:firstLine="709"/>
        <w:rPr>
          <w:sz w:val="28"/>
          <w:szCs w:val="28"/>
        </w:rPr>
      </w:pPr>
    </w:p>
    <w:p w:rsidR="00E2525D" w:rsidRDefault="00E2525D" w:rsidP="00E2525D">
      <w:pPr>
        <w:spacing w:line="360" w:lineRule="auto"/>
        <w:ind w:firstLine="709"/>
        <w:rPr>
          <w:sz w:val="28"/>
          <w:szCs w:val="28"/>
        </w:rPr>
      </w:pPr>
    </w:p>
    <w:p w:rsidR="00E2525D" w:rsidRDefault="00E2525D" w:rsidP="00E2525D">
      <w:pPr>
        <w:spacing w:line="360" w:lineRule="auto"/>
        <w:ind w:firstLine="709"/>
        <w:rPr>
          <w:sz w:val="28"/>
          <w:szCs w:val="28"/>
        </w:rPr>
      </w:pPr>
    </w:p>
    <w:p w:rsidR="00E2525D" w:rsidRDefault="00E2525D" w:rsidP="00E2525D">
      <w:pPr>
        <w:spacing w:line="360" w:lineRule="auto"/>
        <w:ind w:firstLine="709"/>
        <w:rPr>
          <w:sz w:val="28"/>
          <w:szCs w:val="28"/>
        </w:rPr>
      </w:pPr>
    </w:p>
    <w:p w:rsidR="00E2525D" w:rsidRDefault="00E2525D" w:rsidP="00E2525D">
      <w:pPr>
        <w:spacing w:line="360" w:lineRule="auto"/>
        <w:ind w:firstLine="709"/>
        <w:rPr>
          <w:sz w:val="28"/>
          <w:szCs w:val="28"/>
        </w:rPr>
      </w:pPr>
    </w:p>
    <w:p w:rsidR="00E2525D" w:rsidRPr="00E2525D" w:rsidRDefault="00E2525D" w:rsidP="00E2525D">
      <w:pPr>
        <w:spacing w:line="360" w:lineRule="auto"/>
        <w:ind w:firstLine="709"/>
        <w:rPr>
          <w:sz w:val="28"/>
          <w:szCs w:val="28"/>
        </w:rPr>
      </w:pPr>
    </w:p>
    <w:p w:rsidR="00E2525D" w:rsidRDefault="00E2525D" w:rsidP="00E2525D">
      <w:pPr>
        <w:ind w:left="1" w:hanging="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ПРИМЕР ОПИСАНИЯ ПЛОЩАДКИ </w:t>
      </w:r>
    </w:p>
    <w:p w:rsidR="00E2525D" w:rsidRDefault="00E2525D" w:rsidP="00E2525D">
      <w:pPr>
        <w:ind w:left="1" w:hanging="3"/>
        <w:rPr>
          <w:b/>
          <w:sz w:val="28"/>
          <w:szCs w:val="28"/>
        </w:rPr>
      </w:pPr>
    </w:p>
    <w:p w:rsidR="00E2525D" w:rsidRDefault="00E2525D" w:rsidP="00E2525D">
      <w:pPr>
        <w:ind w:left="1" w:hanging="3"/>
        <w:rPr>
          <w:b/>
          <w:sz w:val="28"/>
          <w:szCs w:val="28"/>
        </w:rPr>
      </w:pPr>
    </w:p>
    <w:p w:rsidR="00E2525D" w:rsidRDefault="00E2525D" w:rsidP="00E2525D">
      <w:pPr>
        <w:ind w:left="1" w:hanging="3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Pr="004B7E41">
        <w:rPr>
          <w:b/>
          <w:sz w:val="28"/>
          <w:szCs w:val="28"/>
        </w:rPr>
        <w:t>олгоградская область,</w:t>
      </w:r>
      <w:r w:rsidRPr="00764043">
        <w:rPr>
          <w:b/>
          <w:sz w:val="28"/>
          <w:szCs w:val="28"/>
        </w:rPr>
        <w:t xml:space="preserve"> </w:t>
      </w:r>
      <w:proofErr w:type="spellStart"/>
      <w:r w:rsidRPr="00764043">
        <w:rPr>
          <w:b/>
          <w:sz w:val="28"/>
          <w:szCs w:val="28"/>
        </w:rPr>
        <w:t>Камышинский</w:t>
      </w:r>
      <w:proofErr w:type="spellEnd"/>
      <w:r w:rsidRPr="004B7E41">
        <w:rPr>
          <w:b/>
          <w:sz w:val="28"/>
          <w:szCs w:val="28"/>
        </w:rPr>
        <w:t xml:space="preserve"> район.  </w:t>
      </w:r>
      <w:r>
        <w:rPr>
          <w:b/>
          <w:sz w:val="28"/>
          <w:szCs w:val="28"/>
        </w:rPr>
        <w:t xml:space="preserve">Природный парк </w:t>
      </w:r>
      <w:proofErr w:type="spellStart"/>
      <w:r>
        <w:rPr>
          <w:b/>
          <w:sz w:val="28"/>
          <w:szCs w:val="28"/>
        </w:rPr>
        <w:t>Щербаковский</w:t>
      </w:r>
      <w:proofErr w:type="spellEnd"/>
      <w:r>
        <w:rPr>
          <w:b/>
          <w:sz w:val="28"/>
          <w:szCs w:val="28"/>
        </w:rPr>
        <w:t xml:space="preserve">. Окрестности с. </w:t>
      </w:r>
      <w:proofErr w:type="spellStart"/>
      <w:r>
        <w:rPr>
          <w:b/>
          <w:sz w:val="28"/>
          <w:szCs w:val="28"/>
        </w:rPr>
        <w:t>Щербатовка</w:t>
      </w:r>
      <w:proofErr w:type="spellEnd"/>
      <w:r>
        <w:rPr>
          <w:b/>
          <w:sz w:val="28"/>
          <w:szCs w:val="28"/>
        </w:rPr>
        <w:t xml:space="preserve">. </w:t>
      </w:r>
      <w:r w:rsidRPr="004B7E41">
        <w:rPr>
          <w:b/>
          <w:sz w:val="28"/>
          <w:szCs w:val="28"/>
        </w:rPr>
        <w:t xml:space="preserve">Площадка № </w:t>
      </w:r>
      <w:r>
        <w:rPr>
          <w:b/>
          <w:sz w:val="28"/>
          <w:szCs w:val="28"/>
        </w:rPr>
        <w:t>10</w:t>
      </w:r>
      <w:r w:rsidRPr="00F00B0F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 Лето. Степной участок, примыкающий к пойменному лесу. </w:t>
      </w:r>
      <w:r w:rsidRPr="004B7E41">
        <w:rPr>
          <w:b/>
          <w:sz w:val="28"/>
          <w:szCs w:val="28"/>
        </w:rPr>
        <w:t xml:space="preserve"> Общее проективное покрытие ~ </w:t>
      </w:r>
      <w:r>
        <w:rPr>
          <w:b/>
          <w:sz w:val="28"/>
          <w:szCs w:val="28"/>
        </w:rPr>
        <w:t>70,</w:t>
      </w:r>
      <w:r w:rsidRPr="00B4586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5</w:t>
      </w:r>
      <w:r w:rsidRPr="004B7E41">
        <w:rPr>
          <w:b/>
          <w:sz w:val="28"/>
          <w:szCs w:val="28"/>
        </w:rPr>
        <w:t>%.</w:t>
      </w:r>
    </w:p>
    <w:p w:rsidR="00E2525D" w:rsidRDefault="00E2525D" w:rsidP="00E2525D">
      <w:pPr>
        <w:ind w:left="1" w:hanging="3"/>
        <w:rPr>
          <w:b/>
          <w:sz w:val="28"/>
          <w:szCs w:val="28"/>
        </w:rPr>
      </w:pPr>
    </w:p>
    <w:tbl>
      <w:tblPr>
        <w:tblW w:w="1476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0"/>
        <w:gridCol w:w="900"/>
        <w:gridCol w:w="1260"/>
        <w:gridCol w:w="1080"/>
        <w:gridCol w:w="1980"/>
        <w:gridCol w:w="1440"/>
        <w:gridCol w:w="1080"/>
        <w:gridCol w:w="2340"/>
      </w:tblGrid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Название вида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Ярус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both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Жизн</w:t>
            </w:r>
            <w:proofErr w:type="spellEnd"/>
            <w:r w:rsidRPr="00D67FC7">
              <w:rPr>
                <w:sz w:val="28"/>
                <w:szCs w:val="28"/>
              </w:rPr>
              <w:t>.</w:t>
            </w:r>
          </w:p>
          <w:p w:rsidR="00E2525D" w:rsidRPr="00D67FC7" w:rsidRDefault="00E2525D" w:rsidP="00485CF8">
            <w:pPr>
              <w:spacing w:line="360" w:lineRule="auto"/>
              <w:ind w:right="-139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форма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both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Экол</w:t>
            </w:r>
            <w:proofErr w:type="spellEnd"/>
            <w:r w:rsidRPr="00D67FC7">
              <w:rPr>
                <w:sz w:val="28"/>
                <w:szCs w:val="28"/>
              </w:rPr>
              <w:t>.</w:t>
            </w:r>
          </w:p>
          <w:p w:rsidR="00E2525D" w:rsidRPr="00D67FC7" w:rsidRDefault="00E2525D" w:rsidP="00485CF8">
            <w:pPr>
              <w:spacing w:line="360" w:lineRule="auto"/>
              <w:ind w:right="-139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группа</w:t>
            </w:r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Фенофаза</w:t>
            </w:r>
            <w:proofErr w:type="spellEnd"/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Обилие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Проект.</w:t>
            </w:r>
          </w:p>
          <w:p w:rsidR="00E2525D" w:rsidRPr="00D67FC7" w:rsidRDefault="00E2525D" w:rsidP="00485CF8">
            <w:pPr>
              <w:spacing w:line="360" w:lineRule="auto"/>
              <w:ind w:right="-139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покрыт.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Жизненность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1. Душица обыкновенная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2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К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М-Кс</w:t>
            </w:r>
            <w:proofErr w:type="spellEnd"/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Цвет.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Cop</w:t>
            </w:r>
            <w:r w:rsidRPr="00D67FC7">
              <w:rPr>
                <w:sz w:val="28"/>
                <w:szCs w:val="28"/>
              </w:rPr>
              <w:t xml:space="preserve">. </w:t>
            </w:r>
            <w:r w:rsidRPr="00D67FC7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2. Земляника обыкновенная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5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Гк</w:t>
            </w:r>
            <w:proofErr w:type="spellEnd"/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М-Кс</w:t>
            </w:r>
            <w:proofErr w:type="spellEnd"/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Плод</w:t>
            </w:r>
            <w:proofErr w:type="gramStart"/>
            <w:r w:rsidRPr="00D67FC7">
              <w:rPr>
                <w:sz w:val="28"/>
                <w:szCs w:val="28"/>
              </w:rPr>
              <w:t xml:space="preserve">., </w:t>
            </w:r>
            <w:proofErr w:type="spellStart"/>
            <w:proofErr w:type="gramEnd"/>
            <w:r w:rsidRPr="00D67FC7">
              <w:rPr>
                <w:sz w:val="28"/>
                <w:szCs w:val="28"/>
              </w:rPr>
              <w:t>вег</w:t>
            </w:r>
            <w:proofErr w:type="spellEnd"/>
            <w:r w:rsidRPr="00D67FC7">
              <w:rPr>
                <w:sz w:val="28"/>
                <w:szCs w:val="28"/>
              </w:rPr>
              <w:t>. 2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Cop. 1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3. Люцерна серповидная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2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Гк</w:t>
            </w:r>
            <w:proofErr w:type="spellEnd"/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М-Кс</w:t>
            </w:r>
            <w:proofErr w:type="spellEnd"/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Цв</w:t>
            </w:r>
            <w:proofErr w:type="spellEnd"/>
            <w:r w:rsidRPr="00D67FC7">
              <w:rPr>
                <w:sz w:val="28"/>
                <w:szCs w:val="28"/>
              </w:rPr>
              <w:t>., плод.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Sol.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4. Пырей ползучий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1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К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М-Кс</w:t>
            </w:r>
            <w:proofErr w:type="spellEnd"/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Цвет.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Cop</w:t>
            </w:r>
            <w:r w:rsidRPr="00D67FC7">
              <w:rPr>
                <w:sz w:val="28"/>
                <w:szCs w:val="28"/>
              </w:rPr>
              <w:t xml:space="preserve">. </w:t>
            </w:r>
            <w:r w:rsidRPr="00D67FC7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20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5. Клен татарский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Прор</w:t>
            </w:r>
            <w:proofErr w:type="spellEnd"/>
            <w:r w:rsidRPr="00D67FC7">
              <w:rPr>
                <w:sz w:val="28"/>
                <w:szCs w:val="28"/>
              </w:rPr>
              <w:t>.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Ф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М</w:t>
            </w:r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Вег. 1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6. Подмаренник настоящий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 – 4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К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Кс</w:t>
            </w:r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Вег. 1, цвет.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Sol.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7. Подорожник средний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4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Гк</w:t>
            </w:r>
            <w:proofErr w:type="spellEnd"/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М-Кс</w:t>
            </w:r>
            <w:proofErr w:type="spellEnd"/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Плод.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Sol.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8. Марьянник полевой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Т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М-Кс</w:t>
            </w:r>
            <w:proofErr w:type="spellEnd"/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Цв</w:t>
            </w:r>
            <w:proofErr w:type="spellEnd"/>
            <w:r w:rsidRPr="00D67FC7">
              <w:rPr>
                <w:sz w:val="28"/>
                <w:szCs w:val="28"/>
              </w:rPr>
              <w:t>., плод.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Cop</w:t>
            </w:r>
            <w:r w:rsidRPr="00D67FC7">
              <w:rPr>
                <w:sz w:val="28"/>
                <w:szCs w:val="28"/>
              </w:rPr>
              <w:t xml:space="preserve">. </w:t>
            </w:r>
            <w:r w:rsidRPr="00D67FC7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9. Коровяк метельчатый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1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Гк</w:t>
            </w:r>
            <w:proofErr w:type="spellEnd"/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М-Кс</w:t>
            </w:r>
            <w:proofErr w:type="spellEnd"/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Цв</w:t>
            </w:r>
            <w:proofErr w:type="spellEnd"/>
            <w:r w:rsidRPr="00D67FC7">
              <w:rPr>
                <w:sz w:val="28"/>
                <w:szCs w:val="28"/>
              </w:rPr>
              <w:t>., плод.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Cop. 1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 xml:space="preserve">10. </w:t>
            </w:r>
            <w:proofErr w:type="spellStart"/>
            <w:r w:rsidRPr="00D67FC7">
              <w:rPr>
                <w:sz w:val="28"/>
                <w:szCs w:val="28"/>
              </w:rPr>
              <w:t>Ястребиночка</w:t>
            </w:r>
            <w:proofErr w:type="spellEnd"/>
            <w:r w:rsidRPr="00D67FC7">
              <w:rPr>
                <w:sz w:val="28"/>
                <w:szCs w:val="28"/>
              </w:rPr>
              <w:t xml:space="preserve"> волосистая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2 – 3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Т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Кс</w:t>
            </w:r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Цвет.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Sp.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0.5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11. Клевер гибридный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Гк</w:t>
            </w:r>
            <w:proofErr w:type="spellEnd"/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М-Кс</w:t>
            </w:r>
            <w:proofErr w:type="spellEnd"/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Цвет.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Sp.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12. Молочай прутьевидный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2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К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Кс</w:t>
            </w:r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Цв</w:t>
            </w:r>
            <w:proofErr w:type="spellEnd"/>
            <w:r w:rsidRPr="00D67FC7">
              <w:rPr>
                <w:sz w:val="28"/>
                <w:szCs w:val="28"/>
              </w:rPr>
              <w:t>., плод.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Sp.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0.5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lastRenderedPageBreak/>
              <w:t>13. Мятлик узколистный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2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Гк</w:t>
            </w:r>
            <w:proofErr w:type="spellEnd"/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Кс</w:t>
            </w:r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Вег. 2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Cop</w:t>
            </w:r>
            <w:r w:rsidRPr="00D67FC7">
              <w:rPr>
                <w:sz w:val="28"/>
                <w:szCs w:val="28"/>
              </w:rPr>
              <w:t xml:space="preserve">. </w:t>
            </w:r>
            <w:r w:rsidRPr="00D67FC7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15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14. Резак обыкновенный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2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Гк</w:t>
            </w:r>
            <w:proofErr w:type="spellEnd"/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М-Кс</w:t>
            </w:r>
            <w:proofErr w:type="spellEnd"/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Цвет.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Sol.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0.5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15. Груша дикая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Прор</w:t>
            </w:r>
            <w:proofErr w:type="spellEnd"/>
            <w:r w:rsidRPr="00D67FC7">
              <w:rPr>
                <w:sz w:val="28"/>
                <w:szCs w:val="28"/>
              </w:rPr>
              <w:t>.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Ф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М</w:t>
            </w:r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Вег. 1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16. Скабиоза светло-желтая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2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Гк</w:t>
            </w:r>
            <w:proofErr w:type="spellEnd"/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Кс</w:t>
            </w:r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Цв</w:t>
            </w:r>
            <w:proofErr w:type="spellEnd"/>
            <w:r w:rsidRPr="00D67FC7">
              <w:rPr>
                <w:sz w:val="28"/>
                <w:szCs w:val="28"/>
              </w:rPr>
              <w:t>., плод.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Sol.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17. Цикорий обыкновенный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1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Гк</w:t>
            </w:r>
            <w:proofErr w:type="spellEnd"/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М-Кс</w:t>
            </w:r>
            <w:proofErr w:type="spellEnd"/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Цвет.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Sol.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18. Донник белый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1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Гк</w:t>
            </w:r>
            <w:proofErr w:type="spellEnd"/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М-Кс</w:t>
            </w:r>
            <w:proofErr w:type="spellEnd"/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Цв</w:t>
            </w:r>
            <w:proofErr w:type="spellEnd"/>
            <w:r w:rsidRPr="00D67FC7">
              <w:rPr>
                <w:sz w:val="28"/>
                <w:szCs w:val="28"/>
              </w:rPr>
              <w:t>., плод.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Sol.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 xml:space="preserve">19. Боярышник </w:t>
            </w:r>
            <w:r w:rsidRPr="00D67FC7">
              <w:rPr>
                <w:sz w:val="28"/>
                <w:szCs w:val="28"/>
                <w:lang w:val="en-US"/>
              </w:rPr>
              <w:t>sp</w:t>
            </w:r>
            <w:r w:rsidRPr="00D67FC7">
              <w:rPr>
                <w:sz w:val="28"/>
                <w:szCs w:val="28"/>
              </w:rPr>
              <w:t>.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Прор</w:t>
            </w:r>
            <w:proofErr w:type="spellEnd"/>
            <w:r w:rsidRPr="00D67FC7">
              <w:rPr>
                <w:sz w:val="28"/>
                <w:szCs w:val="28"/>
              </w:rPr>
              <w:t>.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Ф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М</w:t>
            </w:r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Вег. 1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20. Вяз полевой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Прор</w:t>
            </w:r>
            <w:proofErr w:type="spellEnd"/>
            <w:r w:rsidRPr="00D67FC7">
              <w:rPr>
                <w:sz w:val="28"/>
                <w:szCs w:val="28"/>
              </w:rPr>
              <w:t>.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Ф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М</w:t>
            </w:r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Вег. 1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21. Лапчатка прямостоячая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Гк</w:t>
            </w:r>
            <w:proofErr w:type="spellEnd"/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М-Кс</w:t>
            </w:r>
            <w:proofErr w:type="spellEnd"/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Отмер.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Sol.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 xml:space="preserve">22. Смолевка </w:t>
            </w:r>
            <w:proofErr w:type="spellStart"/>
            <w:r w:rsidRPr="00D67FC7">
              <w:rPr>
                <w:sz w:val="28"/>
                <w:szCs w:val="28"/>
              </w:rPr>
              <w:t>Хенинга</w:t>
            </w:r>
            <w:proofErr w:type="spellEnd"/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1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Гк</w:t>
            </w:r>
            <w:proofErr w:type="spellEnd"/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Кс</w:t>
            </w:r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Плод.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Sol.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23. Мелколепестник подольский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2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К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Кс</w:t>
            </w:r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Цвет.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Sol.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24. Дрема белая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Гк</w:t>
            </w:r>
            <w:proofErr w:type="spellEnd"/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М-Кс</w:t>
            </w:r>
            <w:proofErr w:type="spellEnd"/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Цв</w:t>
            </w:r>
            <w:proofErr w:type="spellEnd"/>
            <w:r w:rsidRPr="00D67FC7">
              <w:rPr>
                <w:sz w:val="28"/>
                <w:szCs w:val="28"/>
              </w:rPr>
              <w:t>., плод.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Sol.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25. Овсяница бороздчатая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4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Гк</w:t>
            </w:r>
            <w:proofErr w:type="spellEnd"/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Кс</w:t>
            </w:r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Вег. 2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Cop</w:t>
            </w:r>
            <w:r w:rsidRPr="00D67FC7">
              <w:rPr>
                <w:sz w:val="28"/>
                <w:szCs w:val="28"/>
              </w:rPr>
              <w:t xml:space="preserve">. </w:t>
            </w:r>
            <w:r w:rsidRPr="00D67FC7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15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 xml:space="preserve">26. Гвоздика </w:t>
            </w:r>
            <w:proofErr w:type="spellStart"/>
            <w:r w:rsidRPr="00D67FC7">
              <w:rPr>
                <w:sz w:val="28"/>
                <w:szCs w:val="28"/>
              </w:rPr>
              <w:t>Андржеевского</w:t>
            </w:r>
            <w:proofErr w:type="spellEnd"/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2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Гк</w:t>
            </w:r>
            <w:proofErr w:type="spellEnd"/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Кс</w:t>
            </w:r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Цв</w:t>
            </w:r>
            <w:proofErr w:type="spellEnd"/>
            <w:r w:rsidRPr="00D67FC7">
              <w:rPr>
                <w:sz w:val="28"/>
                <w:szCs w:val="28"/>
              </w:rPr>
              <w:t>., плод.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Sol.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 xml:space="preserve">27. </w:t>
            </w:r>
            <w:proofErr w:type="spellStart"/>
            <w:r w:rsidRPr="00D67FC7">
              <w:rPr>
                <w:sz w:val="28"/>
                <w:szCs w:val="28"/>
              </w:rPr>
              <w:t>Репешок</w:t>
            </w:r>
            <w:proofErr w:type="spellEnd"/>
            <w:r w:rsidRPr="00D67FC7">
              <w:rPr>
                <w:sz w:val="28"/>
                <w:szCs w:val="28"/>
              </w:rPr>
              <w:t xml:space="preserve"> обыкновенный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1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Гк</w:t>
            </w:r>
            <w:proofErr w:type="spellEnd"/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М-Кс</w:t>
            </w:r>
            <w:proofErr w:type="spellEnd"/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Цв</w:t>
            </w:r>
            <w:proofErr w:type="spellEnd"/>
            <w:r w:rsidRPr="00D67FC7">
              <w:rPr>
                <w:sz w:val="28"/>
                <w:szCs w:val="28"/>
              </w:rPr>
              <w:t>., плод.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Sol.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0.5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 xml:space="preserve">28. </w:t>
            </w:r>
            <w:proofErr w:type="spellStart"/>
            <w:r w:rsidRPr="00D67FC7">
              <w:rPr>
                <w:sz w:val="28"/>
                <w:szCs w:val="28"/>
              </w:rPr>
              <w:t>Кирказон</w:t>
            </w:r>
            <w:proofErr w:type="spellEnd"/>
            <w:r w:rsidRPr="00D67FC7">
              <w:rPr>
                <w:sz w:val="28"/>
                <w:szCs w:val="28"/>
              </w:rPr>
              <w:t xml:space="preserve"> </w:t>
            </w:r>
            <w:proofErr w:type="spellStart"/>
            <w:r w:rsidRPr="00D67FC7">
              <w:rPr>
                <w:sz w:val="28"/>
                <w:szCs w:val="28"/>
              </w:rPr>
              <w:t>ломоносовидный</w:t>
            </w:r>
            <w:proofErr w:type="spellEnd"/>
            <w:r w:rsidRPr="00D67FC7">
              <w:rPr>
                <w:sz w:val="28"/>
                <w:szCs w:val="28"/>
              </w:rPr>
              <w:t xml:space="preserve"> 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К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М</w:t>
            </w:r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Вег. 2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Sol.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29. Полынь сантонинная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4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Гк</w:t>
            </w:r>
            <w:proofErr w:type="spellEnd"/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Кс</w:t>
            </w:r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Вег. 1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Sp.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0.5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30. Зверобой продырявленный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2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Гк</w:t>
            </w:r>
            <w:proofErr w:type="spellEnd"/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М-Кс</w:t>
            </w:r>
            <w:proofErr w:type="spellEnd"/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Цв</w:t>
            </w:r>
            <w:proofErr w:type="spellEnd"/>
            <w:r w:rsidRPr="00D67FC7">
              <w:rPr>
                <w:sz w:val="28"/>
                <w:szCs w:val="28"/>
              </w:rPr>
              <w:t>., плод.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Un.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lastRenderedPageBreak/>
              <w:t>31. Тысячелистник благородный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Гк</w:t>
            </w:r>
            <w:proofErr w:type="spellEnd"/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Кс</w:t>
            </w:r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Цвет.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Sol.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  <w:tr w:rsidR="00E2525D" w:rsidRPr="00D67FC7" w:rsidTr="00485CF8">
        <w:trPr>
          <w:jc w:val="center"/>
        </w:trPr>
        <w:tc>
          <w:tcPr>
            <w:tcW w:w="4680" w:type="dxa"/>
          </w:tcPr>
          <w:p w:rsidR="00E2525D" w:rsidRPr="00D67FC7" w:rsidRDefault="00E2525D" w:rsidP="00485CF8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32. Лапчатка серебристая</w:t>
            </w:r>
          </w:p>
        </w:tc>
        <w:tc>
          <w:tcPr>
            <w:tcW w:w="90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  <w:tc>
          <w:tcPr>
            <w:tcW w:w="126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proofErr w:type="spellStart"/>
            <w:r w:rsidRPr="00D67FC7">
              <w:rPr>
                <w:sz w:val="28"/>
                <w:szCs w:val="28"/>
              </w:rPr>
              <w:t>Гк</w:t>
            </w:r>
            <w:proofErr w:type="spellEnd"/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Кс</w:t>
            </w:r>
          </w:p>
        </w:tc>
        <w:tc>
          <w:tcPr>
            <w:tcW w:w="19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</w:rPr>
              <w:t>Плод.</w:t>
            </w:r>
          </w:p>
        </w:tc>
        <w:tc>
          <w:tcPr>
            <w:tcW w:w="14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Sol.</w:t>
            </w:r>
          </w:p>
        </w:tc>
        <w:tc>
          <w:tcPr>
            <w:tcW w:w="108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  <w:lang w:val="en-US"/>
              </w:rPr>
            </w:pPr>
            <w:r w:rsidRPr="00D67FC7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2340" w:type="dxa"/>
          </w:tcPr>
          <w:p w:rsidR="00E2525D" w:rsidRPr="00D67FC7" w:rsidRDefault="00E2525D" w:rsidP="00485CF8">
            <w:pPr>
              <w:spacing w:line="360" w:lineRule="auto"/>
              <w:ind w:right="-139"/>
              <w:jc w:val="center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3</w:t>
            </w:r>
          </w:p>
        </w:tc>
      </w:tr>
    </w:tbl>
    <w:p w:rsidR="00E2525D" w:rsidRDefault="00E2525D" w:rsidP="00E2525D">
      <w:pPr>
        <w:ind w:left="1" w:hanging="3"/>
        <w:rPr>
          <w:b/>
          <w:sz w:val="28"/>
          <w:szCs w:val="28"/>
        </w:rPr>
      </w:pPr>
    </w:p>
    <w:p w:rsidR="00E2525D" w:rsidRDefault="00E2525D" w:rsidP="00E2525D">
      <w:pPr>
        <w:ind w:left="1" w:hanging="3"/>
        <w:rPr>
          <w:sz w:val="28"/>
          <w:szCs w:val="28"/>
        </w:rPr>
      </w:pPr>
      <w:r>
        <w:rPr>
          <w:sz w:val="28"/>
          <w:szCs w:val="28"/>
        </w:rPr>
        <w:t>Ассоциация – злаковая</w:t>
      </w:r>
    </w:p>
    <w:p w:rsidR="00E2525D" w:rsidRDefault="00E2525D" w:rsidP="00E2525D">
      <w:pPr>
        <w:ind w:left="1" w:hanging="3"/>
        <w:rPr>
          <w:sz w:val="28"/>
          <w:szCs w:val="28"/>
        </w:rPr>
      </w:pPr>
    </w:p>
    <w:tbl>
      <w:tblPr>
        <w:tblW w:w="0" w:type="auto"/>
        <w:jc w:val="center"/>
        <w:tblInd w:w="-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11"/>
        <w:gridCol w:w="4320"/>
        <w:gridCol w:w="1511"/>
        <w:gridCol w:w="2660"/>
      </w:tblGrid>
      <w:tr w:rsidR="00E2525D" w:rsidRPr="00D67FC7" w:rsidTr="00485CF8">
        <w:trPr>
          <w:jc w:val="center"/>
        </w:trPr>
        <w:tc>
          <w:tcPr>
            <w:tcW w:w="5011" w:type="dxa"/>
          </w:tcPr>
          <w:p w:rsidR="00E2525D" w:rsidRPr="00D67FC7" w:rsidRDefault="00E2525D" w:rsidP="00485CF8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D67FC7">
              <w:rPr>
                <w:color w:val="000000"/>
                <w:sz w:val="28"/>
                <w:szCs w:val="28"/>
              </w:rPr>
              <w:t>Видовой с</w:t>
            </w:r>
            <w:r w:rsidRPr="00D67FC7">
              <w:rPr>
                <w:color w:val="000000"/>
                <w:sz w:val="28"/>
                <w:szCs w:val="28"/>
              </w:rPr>
              <w:t>о</w:t>
            </w:r>
            <w:r w:rsidRPr="00D67FC7">
              <w:rPr>
                <w:color w:val="000000"/>
                <w:sz w:val="28"/>
                <w:szCs w:val="28"/>
              </w:rPr>
              <w:t>став</w:t>
            </w:r>
          </w:p>
        </w:tc>
        <w:tc>
          <w:tcPr>
            <w:tcW w:w="4320" w:type="dxa"/>
          </w:tcPr>
          <w:p w:rsidR="00E2525D" w:rsidRPr="00D67FC7" w:rsidRDefault="00E2525D" w:rsidP="00485CF8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D67FC7">
              <w:rPr>
                <w:color w:val="000000"/>
                <w:sz w:val="28"/>
                <w:szCs w:val="28"/>
              </w:rPr>
              <w:t>Окружность ствола (</w:t>
            </w:r>
            <w:proofErr w:type="gramStart"/>
            <w:r w:rsidRPr="00D67FC7">
              <w:rPr>
                <w:color w:val="000000"/>
                <w:sz w:val="28"/>
                <w:szCs w:val="28"/>
              </w:rPr>
              <w:t>см</w:t>
            </w:r>
            <w:proofErr w:type="gramEnd"/>
            <w:r w:rsidRPr="00D67FC7">
              <w:rPr>
                <w:color w:val="000000"/>
                <w:sz w:val="28"/>
                <w:szCs w:val="28"/>
              </w:rPr>
              <w:t>), кол-во</w:t>
            </w:r>
          </w:p>
        </w:tc>
        <w:tc>
          <w:tcPr>
            <w:tcW w:w="1511" w:type="dxa"/>
          </w:tcPr>
          <w:p w:rsidR="00E2525D" w:rsidRPr="00D67FC7" w:rsidRDefault="00E2525D" w:rsidP="00485CF8">
            <w:pPr>
              <w:spacing w:line="360" w:lineRule="auto"/>
              <w:jc w:val="both"/>
              <w:rPr>
                <w:color w:val="000000"/>
                <w:sz w:val="28"/>
                <w:szCs w:val="28"/>
              </w:rPr>
            </w:pPr>
            <w:r w:rsidRPr="00D67FC7">
              <w:rPr>
                <w:color w:val="000000"/>
                <w:sz w:val="28"/>
                <w:szCs w:val="28"/>
              </w:rPr>
              <w:t>Проростки</w:t>
            </w:r>
          </w:p>
        </w:tc>
        <w:tc>
          <w:tcPr>
            <w:tcW w:w="2660" w:type="dxa"/>
          </w:tcPr>
          <w:p w:rsidR="00E2525D" w:rsidRPr="00D67FC7" w:rsidRDefault="00E2525D" w:rsidP="00485CF8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D67FC7">
              <w:rPr>
                <w:color w:val="000000"/>
                <w:sz w:val="28"/>
                <w:szCs w:val="28"/>
              </w:rPr>
              <w:t>Повреждения</w:t>
            </w:r>
          </w:p>
        </w:tc>
      </w:tr>
      <w:tr w:rsidR="00E2525D" w:rsidRPr="00D67FC7" w:rsidTr="00485CF8">
        <w:trPr>
          <w:jc w:val="center"/>
        </w:trPr>
        <w:tc>
          <w:tcPr>
            <w:tcW w:w="5011" w:type="dxa"/>
          </w:tcPr>
          <w:p w:rsidR="00E2525D" w:rsidRPr="00D67FC7" w:rsidRDefault="00E2525D" w:rsidP="00485CF8">
            <w:pPr>
              <w:spacing w:line="360" w:lineRule="auto"/>
              <w:ind w:left="-45"/>
              <w:jc w:val="both"/>
              <w:rPr>
                <w:color w:val="000000"/>
                <w:sz w:val="28"/>
                <w:szCs w:val="28"/>
              </w:rPr>
            </w:pPr>
            <w:r w:rsidRPr="00D67FC7">
              <w:rPr>
                <w:color w:val="000000"/>
                <w:sz w:val="28"/>
                <w:szCs w:val="28"/>
              </w:rPr>
              <w:t xml:space="preserve">1. Береза </w:t>
            </w:r>
            <w:proofErr w:type="spellStart"/>
            <w:r w:rsidRPr="00D67FC7">
              <w:rPr>
                <w:color w:val="000000"/>
                <w:sz w:val="28"/>
                <w:szCs w:val="28"/>
              </w:rPr>
              <w:t>повислая</w:t>
            </w:r>
            <w:proofErr w:type="spellEnd"/>
          </w:p>
        </w:tc>
        <w:tc>
          <w:tcPr>
            <w:tcW w:w="4320" w:type="dxa"/>
          </w:tcPr>
          <w:p w:rsidR="00E2525D" w:rsidRPr="00D67FC7" w:rsidRDefault="00E2525D" w:rsidP="00485CF8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D67FC7">
              <w:rPr>
                <w:color w:val="000000"/>
                <w:sz w:val="28"/>
                <w:szCs w:val="28"/>
              </w:rPr>
              <w:t>102; 45</w:t>
            </w:r>
          </w:p>
        </w:tc>
        <w:tc>
          <w:tcPr>
            <w:tcW w:w="1511" w:type="dxa"/>
          </w:tcPr>
          <w:p w:rsidR="00E2525D" w:rsidRPr="00D67FC7" w:rsidRDefault="00E2525D" w:rsidP="00485CF8">
            <w:pPr>
              <w:spacing w:line="360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D67FC7">
              <w:rPr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2660" w:type="dxa"/>
          </w:tcPr>
          <w:p w:rsidR="00E2525D" w:rsidRPr="00D67FC7" w:rsidRDefault="00E2525D" w:rsidP="00485CF8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D67FC7">
              <w:rPr>
                <w:color w:val="000000"/>
                <w:sz w:val="28"/>
                <w:szCs w:val="28"/>
              </w:rPr>
              <w:t>-</w:t>
            </w:r>
          </w:p>
        </w:tc>
      </w:tr>
      <w:tr w:rsidR="00E2525D" w:rsidRPr="00D67FC7" w:rsidTr="00485CF8">
        <w:trPr>
          <w:jc w:val="center"/>
        </w:trPr>
        <w:tc>
          <w:tcPr>
            <w:tcW w:w="5011" w:type="dxa"/>
          </w:tcPr>
          <w:p w:rsidR="00E2525D" w:rsidRPr="00D67FC7" w:rsidRDefault="00E2525D" w:rsidP="00485CF8">
            <w:pPr>
              <w:spacing w:line="360" w:lineRule="auto"/>
              <w:ind w:left="-45"/>
              <w:jc w:val="both"/>
              <w:rPr>
                <w:color w:val="000000"/>
                <w:sz w:val="28"/>
                <w:szCs w:val="28"/>
              </w:rPr>
            </w:pPr>
            <w:r w:rsidRPr="00D67FC7">
              <w:rPr>
                <w:color w:val="000000"/>
                <w:sz w:val="28"/>
                <w:szCs w:val="28"/>
              </w:rPr>
              <w:t>2. Клен татарский</w:t>
            </w:r>
          </w:p>
        </w:tc>
        <w:tc>
          <w:tcPr>
            <w:tcW w:w="4320" w:type="dxa"/>
          </w:tcPr>
          <w:p w:rsidR="00E2525D" w:rsidRPr="00D67FC7" w:rsidRDefault="00E2525D" w:rsidP="00485CF8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D67FC7">
              <w:rPr>
                <w:color w:val="000000"/>
                <w:sz w:val="28"/>
                <w:szCs w:val="28"/>
              </w:rPr>
              <w:t xml:space="preserve">33; 38; 20; 22; 29; 33 </w:t>
            </w:r>
            <w:r w:rsidRPr="00D67FC7">
              <w:rPr>
                <w:b/>
                <w:color w:val="000000"/>
                <w:sz w:val="28"/>
                <w:szCs w:val="28"/>
              </w:rPr>
              <w:t>(6)</w:t>
            </w:r>
          </w:p>
        </w:tc>
        <w:tc>
          <w:tcPr>
            <w:tcW w:w="1511" w:type="dxa"/>
          </w:tcPr>
          <w:p w:rsidR="00E2525D" w:rsidRPr="00D67FC7" w:rsidRDefault="00E2525D" w:rsidP="00485CF8">
            <w:pPr>
              <w:spacing w:line="360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D67FC7">
              <w:rPr>
                <w:color w:val="000000"/>
                <w:sz w:val="28"/>
                <w:szCs w:val="28"/>
                <w:lang w:val="en-US"/>
              </w:rPr>
              <w:t>6</w:t>
            </w:r>
          </w:p>
        </w:tc>
        <w:tc>
          <w:tcPr>
            <w:tcW w:w="2660" w:type="dxa"/>
          </w:tcPr>
          <w:p w:rsidR="00E2525D" w:rsidRPr="00D67FC7" w:rsidRDefault="00E2525D" w:rsidP="00485CF8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D67FC7">
              <w:rPr>
                <w:color w:val="000000"/>
                <w:sz w:val="28"/>
                <w:szCs w:val="28"/>
              </w:rPr>
              <w:t>-</w:t>
            </w:r>
          </w:p>
        </w:tc>
      </w:tr>
      <w:tr w:rsidR="00E2525D" w:rsidRPr="00D67FC7" w:rsidTr="00485CF8">
        <w:trPr>
          <w:jc w:val="center"/>
        </w:trPr>
        <w:tc>
          <w:tcPr>
            <w:tcW w:w="5011" w:type="dxa"/>
          </w:tcPr>
          <w:p w:rsidR="00E2525D" w:rsidRPr="00D67FC7" w:rsidRDefault="00E2525D" w:rsidP="00485CF8">
            <w:pPr>
              <w:spacing w:line="360" w:lineRule="auto"/>
              <w:ind w:left="-45"/>
              <w:jc w:val="both"/>
              <w:rPr>
                <w:color w:val="000000"/>
                <w:sz w:val="28"/>
                <w:szCs w:val="28"/>
              </w:rPr>
            </w:pPr>
            <w:r w:rsidRPr="00D67FC7">
              <w:rPr>
                <w:color w:val="000000"/>
                <w:sz w:val="28"/>
                <w:szCs w:val="28"/>
              </w:rPr>
              <w:t>3. Клен американский</w:t>
            </w:r>
          </w:p>
        </w:tc>
        <w:tc>
          <w:tcPr>
            <w:tcW w:w="4320" w:type="dxa"/>
          </w:tcPr>
          <w:p w:rsidR="00E2525D" w:rsidRPr="00D67FC7" w:rsidRDefault="00E2525D" w:rsidP="00485CF8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D67FC7">
              <w:rPr>
                <w:color w:val="000000"/>
                <w:sz w:val="28"/>
                <w:szCs w:val="28"/>
              </w:rPr>
              <w:t xml:space="preserve">16; 22; 12; 5; 16; 7; 31;31 </w:t>
            </w:r>
            <w:r w:rsidRPr="00D67FC7">
              <w:rPr>
                <w:b/>
                <w:color w:val="000000"/>
                <w:sz w:val="28"/>
                <w:szCs w:val="28"/>
              </w:rPr>
              <w:t>(8)</w:t>
            </w:r>
          </w:p>
        </w:tc>
        <w:tc>
          <w:tcPr>
            <w:tcW w:w="1511" w:type="dxa"/>
          </w:tcPr>
          <w:p w:rsidR="00E2525D" w:rsidRPr="00D67FC7" w:rsidRDefault="00E2525D" w:rsidP="00485CF8">
            <w:pPr>
              <w:spacing w:line="360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D67FC7">
              <w:rPr>
                <w:color w:val="000000"/>
                <w:sz w:val="28"/>
                <w:szCs w:val="28"/>
                <w:lang w:val="en-US"/>
              </w:rPr>
              <w:t>10</w:t>
            </w:r>
          </w:p>
        </w:tc>
        <w:tc>
          <w:tcPr>
            <w:tcW w:w="2660" w:type="dxa"/>
          </w:tcPr>
          <w:p w:rsidR="00E2525D" w:rsidRPr="00D67FC7" w:rsidRDefault="00E2525D" w:rsidP="00485CF8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D67FC7">
              <w:rPr>
                <w:color w:val="000000"/>
                <w:sz w:val="28"/>
                <w:szCs w:val="28"/>
              </w:rPr>
              <w:t>-</w:t>
            </w:r>
          </w:p>
        </w:tc>
      </w:tr>
      <w:tr w:rsidR="00E2525D" w:rsidRPr="00D67FC7" w:rsidTr="00485CF8">
        <w:trPr>
          <w:jc w:val="center"/>
        </w:trPr>
        <w:tc>
          <w:tcPr>
            <w:tcW w:w="5011" w:type="dxa"/>
          </w:tcPr>
          <w:p w:rsidR="00E2525D" w:rsidRPr="00D67FC7" w:rsidRDefault="00E2525D" w:rsidP="00485CF8">
            <w:pPr>
              <w:spacing w:line="360" w:lineRule="auto"/>
              <w:ind w:left="-45"/>
              <w:jc w:val="both"/>
              <w:rPr>
                <w:color w:val="000000"/>
                <w:sz w:val="28"/>
                <w:szCs w:val="28"/>
              </w:rPr>
            </w:pPr>
            <w:r w:rsidRPr="00D67FC7">
              <w:rPr>
                <w:color w:val="000000"/>
                <w:sz w:val="28"/>
                <w:szCs w:val="28"/>
              </w:rPr>
              <w:t>4. Ольха клейкая</w:t>
            </w:r>
          </w:p>
        </w:tc>
        <w:tc>
          <w:tcPr>
            <w:tcW w:w="4320" w:type="dxa"/>
          </w:tcPr>
          <w:p w:rsidR="00E2525D" w:rsidRPr="00D67FC7" w:rsidRDefault="00E2525D" w:rsidP="00485CF8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D67FC7">
              <w:rPr>
                <w:color w:val="000000"/>
                <w:sz w:val="28"/>
                <w:szCs w:val="28"/>
              </w:rPr>
              <w:t xml:space="preserve">100; 35; 112; 97; 20; 125; 17; 17; 71; 66; 83; 44; 35; 87 </w:t>
            </w:r>
            <w:r w:rsidRPr="00D67FC7">
              <w:rPr>
                <w:b/>
                <w:color w:val="000000"/>
                <w:sz w:val="28"/>
                <w:szCs w:val="28"/>
              </w:rPr>
              <w:t>(14)</w:t>
            </w:r>
          </w:p>
        </w:tc>
        <w:tc>
          <w:tcPr>
            <w:tcW w:w="1511" w:type="dxa"/>
          </w:tcPr>
          <w:p w:rsidR="00E2525D" w:rsidRPr="00D67FC7" w:rsidRDefault="00E2525D" w:rsidP="00485CF8">
            <w:pPr>
              <w:spacing w:line="360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D67FC7">
              <w:rPr>
                <w:color w:val="000000"/>
                <w:sz w:val="28"/>
                <w:szCs w:val="28"/>
                <w:lang w:val="en-US"/>
              </w:rPr>
              <w:t>4</w:t>
            </w:r>
          </w:p>
        </w:tc>
        <w:tc>
          <w:tcPr>
            <w:tcW w:w="2660" w:type="dxa"/>
          </w:tcPr>
          <w:p w:rsidR="00E2525D" w:rsidRPr="00D67FC7" w:rsidRDefault="00E2525D" w:rsidP="00485CF8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D67FC7">
              <w:rPr>
                <w:color w:val="000000"/>
                <w:sz w:val="28"/>
                <w:szCs w:val="28"/>
              </w:rPr>
              <w:t>4</w:t>
            </w:r>
          </w:p>
        </w:tc>
      </w:tr>
      <w:tr w:rsidR="00E2525D" w:rsidRPr="00D67FC7" w:rsidTr="00485CF8">
        <w:trPr>
          <w:jc w:val="center"/>
        </w:trPr>
        <w:tc>
          <w:tcPr>
            <w:tcW w:w="5011" w:type="dxa"/>
          </w:tcPr>
          <w:p w:rsidR="00E2525D" w:rsidRPr="00D67FC7" w:rsidRDefault="00E2525D" w:rsidP="00485CF8">
            <w:pPr>
              <w:spacing w:line="360" w:lineRule="auto"/>
              <w:ind w:left="-45"/>
              <w:jc w:val="both"/>
              <w:rPr>
                <w:color w:val="000000"/>
                <w:sz w:val="28"/>
                <w:szCs w:val="28"/>
              </w:rPr>
            </w:pPr>
            <w:r w:rsidRPr="00D67FC7">
              <w:rPr>
                <w:color w:val="000000"/>
                <w:sz w:val="28"/>
                <w:szCs w:val="28"/>
              </w:rPr>
              <w:t>5. Ива белая</w:t>
            </w:r>
          </w:p>
        </w:tc>
        <w:tc>
          <w:tcPr>
            <w:tcW w:w="4320" w:type="dxa"/>
          </w:tcPr>
          <w:p w:rsidR="00E2525D" w:rsidRPr="00D67FC7" w:rsidRDefault="00E2525D" w:rsidP="00485CF8">
            <w:pPr>
              <w:spacing w:line="360" w:lineRule="auto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220</w:t>
            </w:r>
          </w:p>
        </w:tc>
        <w:tc>
          <w:tcPr>
            <w:tcW w:w="1511" w:type="dxa"/>
          </w:tcPr>
          <w:p w:rsidR="00E2525D" w:rsidRPr="00D67FC7" w:rsidRDefault="00E2525D" w:rsidP="00485CF8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D67FC7"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660" w:type="dxa"/>
          </w:tcPr>
          <w:p w:rsidR="00E2525D" w:rsidRPr="00D67FC7" w:rsidRDefault="00E2525D" w:rsidP="00485CF8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D67FC7">
              <w:rPr>
                <w:color w:val="000000"/>
                <w:sz w:val="28"/>
                <w:szCs w:val="28"/>
              </w:rPr>
              <w:t>-</w:t>
            </w:r>
          </w:p>
        </w:tc>
      </w:tr>
      <w:tr w:rsidR="00E2525D" w:rsidRPr="00D67FC7" w:rsidTr="00485CF8">
        <w:trPr>
          <w:jc w:val="center"/>
        </w:trPr>
        <w:tc>
          <w:tcPr>
            <w:tcW w:w="5011" w:type="dxa"/>
          </w:tcPr>
          <w:p w:rsidR="00E2525D" w:rsidRPr="00D67FC7" w:rsidRDefault="00E2525D" w:rsidP="00485CF8">
            <w:pPr>
              <w:spacing w:line="360" w:lineRule="auto"/>
              <w:ind w:left="-45"/>
              <w:jc w:val="both"/>
              <w:rPr>
                <w:color w:val="000000"/>
                <w:sz w:val="28"/>
                <w:szCs w:val="28"/>
              </w:rPr>
            </w:pPr>
            <w:r w:rsidRPr="00D67FC7">
              <w:rPr>
                <w:color w:val="000000"/>
                <w:sz w:val="28"/>
                <w:szCs w:val="28"/>
              </w:rPr>
              <w:t xml:space="preserve">6. </w:t>
            </w:r>
            <w:r w:rsidRPr="00D67FC7">
              <w:rPr>
                <w:sz w:val="28"/>
                <w:szCs w:val="28"/>
              </w:rPr>
              <w:t>Вяз шершавый</w:t>
            </w:r>
          </w:p>
        </w:tc>
        <w:tc>
          <w:tcPr>
            <w:tcW w:w="4320" w:type="dxa"/>
          </w:tcPr>
          <w:p w:rsidR="00E2525D" w:rsidRPr="00D67FC7" w:rsidRDefault="00E2525D" w:rsidP="00485CF8">
            <w:pPr>
              <w:spacing w:line="360" w:lineRule="auto"/>
              <w:rPr>
                <w:sz w:val="28"/>
                <w:szCs w:val="28"/>
              </w:rPr>
            </w:pPr>
            <w:r w:rsidRPr="00D67FC7">
              <w:rPr>
                <w:sz w:val="28"/>
                <w:szCs w:val="28"/>
              </w:rPr>
              <w:t>78; 83</w:t>
            </w:r>
          </w:p>
        </w:tc>
        <w:tc>
          <w:tcPr>
            <w:tcW w:w="1511" w:type="dxa"/>
          </w:tcPr>
          <w:p w:rsidR="00E2525D" w:rsidRPr="00D67FC7" w:rsidRDefault="00E2525D" w:rsidP="00485CF8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D67FC7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660" w:type="dxa"/>
          </w:tcPr>
          <w:p w:rsidR="00E2525D" w:rsidRPr="00D67FC7" w:rsidRDefault="00E2525D" w:rsidP="00485CF8">
            <w:pPr>
              <w:spacing w:line="360" w:lineRule="auto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D67FC7">
              <w:rPr>
                <w:color w:val="000000"/>
                <w:sz w:val="28"/>
                <w:szCs w:val="28"/>
                <w:lang w:val="en-US"/>
              </w:rPr>
              <w:t>-</w:t>
            </w:r>
          </w:p>
        </w:tc>
      </w:tr>
    </w:tbl>
    <w:p w:rsidR="00E2525D" w:rsidRDefault="00E2525D" w:rsidP="00E2525D">
      <w:pPr>
        <w:rPr>
          <w:sz w:val="28"/>
          <w:szCs w:val="28"/>
        </w:rPr>
      </w:pPr>
    </w:p>
    <w:p w:rsidR="00E2525D" w:rsidRDefault="00E2525D" w:rsidP="00E2525D">
      <w:pPr>
        <w:rPr>
          <w:sz w:val="28"/>
          <w:szCs w:val="28"/>
        </w:rPr>
      </w:pPr>
      <w:r>
        <w:rPr>
          <w:sz w:val="28"/>
          <w:szCs w:val="28"/>
        </w:rPr>
        <w:t xml:space="preserve">Формация - ольшаник кленовый </w:t>
      </w:r>
      <w:proofErr w:type="spellStart"/>
      <w:r>
        <w:rPr>
          <w:sz w:val="28"/>
          <w:szCs w:val="28"/>
        </w:rPr>
        <w:t>репешково</w:t>
      </w:r>
      <w:proofErr w:type="spellEnd"/>
      <w:r>
        <w:rPr>
          <w:sz w:val="28"/>
          <w:szCs w:val="28"/>
        </w:rPr>
        <w:t xml:space="preserve"> - осоковый </w:t>
      </w:r>
    </w:p>
    <w:p w:rsidR="00E2525D" w:rsidRPr="00E2525D" w:rsidRDefault="00E2525D" w:rsidP="00E2525D">
      <w:pPr>
        <w:ind w:left="1" w:hanging="3"/>
        <w:rPr>
          <w:b/>
          <w:sz w:val="28"/>
          <w:szCs w:val="28"/>
        </w:rPr>
      </w:pPr>
    </w:p>
    <w:sectPr w:rsidR="00E2525D" w:rsidRPr="00E2525D" w:rsidSect="00E2525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E2525D"/>
    <w:rsid w:val="002E43D6"/>
    <w:rsid w:val="00A22637"/>
    <w:rsid w:val="00C77DCB"/>
    <w:rsid w:val="00E2525D"/>
    <w:rsid w:val="00F5046D"/>
    <w:rsid w:val="00F84573"/>
    <w:rsid w:val="00FA3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50"/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25D"/>
    <w:pPr>
      <w:spacing w:after="0"/>
      <w:ind w:left="0" w:firstLine="0"/>
    </w:pPr>
  </w:style>
  <w:style w:type="paragraph" w:styleId="2">
    <w:name w:val="heading 2"/>
    <w:basedOn w:val="a"/>
    <w:next w:val="a"/>
    <w:link w:val="20"/>
    <w:qFormat/>
    <w:rsid w:val="00E2525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2525D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11C30-709F-476B-8ED1-EC40E2B91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876</Words>
  <Characters>4996</Characters>
  <Application>Microsoft Office Word</Application>
  <DocSecurity>0</DocSecurity>
  <Lines>41</Lines>
  <Paragraphs>11</Paragraphs>
  <ScaleCrop>false</ScaleCrop>
  <Company/>
  <LinksUpToDate>false</LinksUpToDate>
  <CharactersWithSpaces>5861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2022-05-24T08:33:00Z</dcterms:created>
  <dcterms:modified xsi:type="dcterms:W3CDTF">2022-05-24T08:38:00Z</dcterms:modified>
</cp:coreProperties>
</file>