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9 июня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202</w:t>
      </w:r>
      <w:r w:rsidDel="00000000" w:rsidR="00000000" w:rsidRPr="00000000">
        <w:rPr>
          <w:sz w:val="22"/>
          <w:szCs w:val="22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г.  8.00-9.</w:t>
      </w:r>
      <w:r w:rsidDel="00000000" w:rsidR="00000000" w:rsidRPr="00000000">
        <w:rPr>
          <w:sz w:val="22"/>
          <w:szCs w:val="22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0     4 курс </w:t>
      </w:r>
      <w:r w:rsidDel="00000000" w:rsidR="00000000" w:rsidRPr="00000000">
        <w:rPr>
          <w:sz w:val="22"/>
          <w:szCs w:val="22"/>
          <w:rtl w:val="0"/>
        </w:rPr>
        <w:t xml:space="preserve"> БХБZ- 41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sz w:val="22"/>
          <w:szCs w:val="22"/>
          <w:rtl w:val="0"/>
        </w:rPr>
        <w:t xml:space="preserve">Л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екция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Дисциплина: Теория и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b w:val="1"/>
          <w:sz w:val="22"/>
          <w:szCs w:val="22"/>
          <w:rtl w:val="0"/>
        </w:rPr>
        <w:t xml:space="preserve">м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етодика обучения биологии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Тема : Формы организации обучения биологии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Формы организации обучения биологии регламентируют совместную деятельность учителя и учащихся.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В методике обучения биологии установились следующие формы обучения: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урок;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экскурсии;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домашние задания;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внеурочные работы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внеклассные занятия.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Все вместе они образуют систему форм организации обучения биологии..Основной формой обучения является УРОК.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Первые четыре вида форм обучения биологии являются обязательными, пятая - внеклассные занятия - необязательная форма обучения биологии, но также очень важная.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\  Все формы обучения решают задачи, поставленные перед биологическим образованием.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Выбор форм обучения обусловлен целями, задачами и учебной программой по биологии, спецификой условий учебного процесса, спецификой контингента учащихся.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Однако, решающая роль в выборе форм обучения биологии принадлежит содержанию учебного материала, очень важен также творческий подход учителя к своей работе.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Между формами обучения есть взаимосвязь, которая обеспечивает целостность учебно-воспитательного процесса по биологии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Внеурочные работы не следует путать с внеклассными работам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и.Возникает вопрос - в чем их принципиальное отличие? Следует помнить, что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внеурочные работы это обязательные виды работы для всех учащихся по заданию учителя.Все задания связаны с учебным содержанием уроков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.Задания выполняют в кабинете биологии, уголке живой природы, на учебно-опытном участке, дома, в природе.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Внеклассные занятия - это необязательная для всех учащихся форма обучения биологии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.Их посещают школьники, которые стремятся углубить свои знания в области биологии.Это могут быть индивидуальные занятия, групповые - кружки, факультативы, массовые - олимпиады, конференции, тематические праздники-День леса, День экологии, День Птиц и др.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 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Задание для самостоятельной работы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Назовите формы обучения биологии, которые существуют в средней школе.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Источники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Учебник : методика обучения биологии И.Н.Пономарева с соавторами.М..2016, С.253-288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Лекция.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  <w:vertAlign w:val="baseli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  <w:vertAlign w:val="baseli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1">
    <w:name w:val="Заголовок 1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40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40"/>
      <w:szCs w:val="40"/>
      <w:effect w:val="none"/>
      <w:vertAlign w:val="baseline"/>
      <w:cs w:val="0"/>
      <w:em w:val="none"/>
      <w:lang w:bidi="ar-SA" w:eastAsia="ru-RU" w:val="und"/>
    </w:rPr>
  </w:style>
  <w:style w:type="paragraph" w:styleId="Заголовок2">
    <w:name w:val="Заголовок 2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120" w:before="360" w:line="276" w:lineRule="auto"/>
      <w:ind w:leftChars="-1" w:rightChars="0" w:firstLineChars="-1"/>
      <w:textDirection w:val="btLr"/>
      <w:textAlignment w:val="top"/>
      <w:outlineLvl w:val="0"/>
    </w:pPr>
    <w:rPr>
      <w:b w:val="0"/>
      <w:w w:val="100"/>
      <w:position w:val="-1"/>
      <w:sz w:val="32"/>
      <w:szCs w:val="32"/>
      <w:effect w:val="none"/>
      <w:vertAlign w:val="baseline"/>
      <w:cs w:val="0"/>
      <w:em w:val="none"/>
      <w:lang w:bidi="ar-SA" w:eastAsia="ru-RU" w:val="und"/>
    </w:rPr>
  </w:style>
  <w:style w:type="paragraph" w:styleId="Заголовок3">
    <w:name w:val="Заголовок 3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320" w:line="276" w:lineRule="auto"/>
      <w:ind w:leftChars="-1" w:rightChars="0" w:firstLineChars="-1"/>
      <w:textDirection w:val="btLr"/>
      <w:textAlignment w:val="top"/>
      <w:outlineLvl w:val="0"/>
    </w:pPr>
    <w:rPr>
      <w:b w:val="0"/>
      <w:color w:val="434343"/>
      <w:w w:val="100"/>
      <w:position w:val="-1"/>
      <w:sz w:val="28"/>
      <w:szCs w:val="28"/>
      <w:effect w:val="none"/>
      <w:vertAlign w:val="baseline"/>
      <w:cs w:val="0"/>
      <w:em w:val="none"/>
      <w:lang w:bidi="ar-SA" w:eastAsia="ru-RU" w:val="und"/>
    </w:rPr>
  </w:style>
  <w:style w:type="paragraph" w:styleId="Заголовок4">
    <w:name w:val="Заголовок 4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8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und"/>
    </w:rPr>
  </w:style>
  <w:style w:type="paragraph" w:styleId="Заголовок5">
    <w:name w:val="Заголовок 5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paragraph" w:styleId="Заголовок6">
    <w:name w:val="Заголовок 6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80" w:before="240" w:line="276" w:lineRule="auto"/>
      <w:ind w:leftChars="-1" w:rightChars="0" w:firstLineChars="-1"/>
      <w:textDirection w:val="btLr"/>
      <w:textAlignment w:val="top"/>
      <w:outlineLvl w:val="0"/>
    </w:pPr>
    <w:rPr>
      <w:i w:val="1"/>
      <w:color w:val="666666"/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normal">
    <w:name w:val="normal"/>
    <w:next w:val="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</w:style>
  <w:style w:type="table" w:styleId="TableNormal">
    <w:name w:val="Table Normal"/>
    <w:next w:val="TableNormal"/>
    <w:autoRedefine w:val="0"/>
    <w:hidden w:val="0"/>
    <w:qFormat w:val="0"/>
    <w:pPr>
      <w:suppressAutoHyphens w:val="1"/>
      <w:spacing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2"/>
      <w:szCs w:val="22"/>
      <w:effect w:val="none"/>
      <w:vertAlign w:val="baseline"/>
      <w:cs w:val="0"/>
      <w:em w:val="none"/>
      <w:lang w:bidi="ar-SA" w:eastAsia="ru-RU" w:val="und"/>
    </w:rPr>
    <w:tblPr>
      <w:tblStyle w:val="TableNormal"/>
      <w:jc w:val="left"/>
    </w:tblPr>
  </w:style>
  <w:style w:type="paragraph" w:styleId="Название">
    <w:name w:val="Название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60" w:before="0" w:line="276" w:lineRule="auto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52"/>
      <w:szCs w:val="52"/>
      <w:effect w:val="none"/>
      <w:vertAlign w:val="baseline"/>
      <w:cs w:val="0"/>
      <w:em w:val="none"/>
      <w:lang w:bidi="ar-SA" w:eastAsia="ru-RU" w:val="und"/>
    </w:rPr>
  </w:style>
  <w:style w:type="paragraph" w:styleId="Подзаголовок">
    <w:name w:val="Подзаголовок"/>
    <w:basedOn w:val="normal"/>
    <w:next w:val="normal"/>
    <w:autoRedefine w:val="0"/>
    <w:hidden w:val="0"/>
    <w:qFormat w:val="0"/>
    <w:pPr>
      <w:keepNext w:val="1"/>
      <w:keepLines w:val="1"/>
      <w:suppressAutoHyphens w:val="1"/>
      <w:spacing w:after="320" w:before="0" w:line="276" w:lineRule="auto"/>
      <w:ind w:leftChars="-1" w:rightChars="0" w:firstLineChars="-1"/>
      <w:textDirection w:val="btLr"/>
      <w:textAlignment w:val="top"/>
      <w:outlineLvl w:val="0"/>
    </w:pPr>
    <w:rPr>
      <w:rFonts w:ascii="Arial" w:cs="Arial" w:eastAsia="Arial" w:hAnsi="Arial"/>
      <w:i w:val="0"/>
      <w:color w:val="666666"/>
      <w:w w:val="100"/>
      <w:position w:val="-1"/>
      <w:sz w:val="30"/>
      <w:szCs w:val="30"/>
      <w:effect w:val="none"/>
      <w:vertAlign w:val="baseline"/>
      <w:cs w:val="0"/>
      <w:em w:val="none"/>
      <w:lang w:bidi="ar-SA" w:eastAsia="ru-RU" w:val="und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IMBHUDh0Kq68tm5bYv2Xrp8bXg==">AMUW2mUwAheDtrtvXIWiiYOJtHuW2E+t9cnX3m5q4b12AAg/CJ7hSeB5h5WhH7UC3Gx7WXH0TiW0smRamp/mLHUEhqXNzDKbNzKgRuMR98TUn8gUfem/21Q=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2021-02-22T16:24:00Z</dcterms:created>
  <dc:creator>Татьяна</dc:creator>
</cp:coreProperties>
</file>