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F0F" w:rsidRDefault="00435F0F" w:rsidP="00435F0F">
      <w:pPr>
        <w:ind w:firstLine="567"/>
        <w:jc w:val="center"/>
        <w:rPr>
          <w:b/>
        </w:rPr>
      </w:pPr>
      <w:r>
        <w:rPr>
          <w:b/>
        </w:rPr>
        <w:t>Экзамен по дисциплине «Психология» состоит из двух частей: тестовая часть и решение кейсов.</w:t>
      </w:r>
    </w:p>
    <w:p w:rsidR="00435F0F" w:rsidRDefault="00435F0F" w:rsidP="00435F0F">
      <w:pPr>
        <w:ind w:firstLine="567"/>
        <w:jc w:val="center"/>
        <w:rPr>
          <w:b/>
        </w:rPr>
      </w:pPr>
      <w:r>
        <w:rPr>
          <w:b/>
        </w:rPr>
        <w:t>Гр. ФББ-3 должны выполнить задания до 23.04.2020г.</w:t>
      </w:r>
    </w:p>
    <w:p w:rsidR="00435F0F" w:rsidRDefault="00435F0F" w:rsidP="00435F0F">
      <w:pPr>
        <w:ind w:firstLine="567"/>
        <w:jc w:val="center"/>
        <w:rPr>
          <w:b/>
        </w:rPr>
      </w:pPr>
      <w:r>
        <w:rPr>
          <w:b/>
        </w:rPr>
        <w:t>Гр. БХБ-3 до 29.04.2020г.</w:t>
      </w:r>
    </w:p>
    <w:p w:rsidR="00435F0F" w:rsidRDefault="00435F0F" w:rsidP="00435F0F">
      <w:pPr>
        <w:ind w:firstLine="567"/>
        <w:jc w:val="center"/>
        <w:rPr>
          <w:b/>
        </w:rPr>
      </w:pPr>
      <w:r>
        <w:rPr>
          <w:b/>
        </w:rPr>
        <w:t>Заполненный бланк теста и ответы на</w:t>
      </w:r>
      <w:r w:rsidR="001B2791">
        <w:rPr>
          <w:b/>
        </w:rPr>
        <w:t xml:space="preserve"> вопросы </w:t>
      </w:r>
      <w:r>
        <w:rPr>
          <w:b/>
        </w:rPr>
        <w:t xml:space="preserve"> кейс</w:t>
      </w:r>
      <w:r w:rsidR="001B2791">
        <w:rPr>
          <w:b/>
        </w:rPr>
        <w:t>ов</w:t>
      </w:r>
      <w:r>
        <w:rPr>
          <w:b/>
        </w:rPr>
        <w:t xml:space="preserve"> необходимо отправить  Макаровой Анне Николаевне </w:t>
      </w:r>
    </w:p>
    <w:p w:rsidR="00435F0F" w:rsidRPr="00435F0F" w:rsidRDefault="00435F0F" w:rsidP="00435F0F">
      <w:pPr>
        <w:ind w:firstLine="567"/>
        <w:jc w:val="center"/>
        <w:rPr>
          <w:b/>
        </w:rPr>
      </w:pPr>
      <w:r>
        <w:rPr>
          <w:b/>
        </w:rPr>
        <w:t xml:space="preserve">на электронный адрес </w:t>
      </w:r>
      <w:proofErr w:type="spellStart"/>
      <w:r>
        <w:rPr>
          <w:b/>
          <w:lang w:val="en-US"/>
        </w:rPr>
        <w:t>makarova</w:t>
      </w:r>
      <w:proofErr w:type="spellEnd"/>
      <w:r w:rsidRPr="00435F0F">
        <w:rPr>
          <w:b/>
        </w:rPr>
        <w:t>-</w:t>
      </w:r>
      <w:proofErr w:type="spellStart"/>
      <w:r>
        <w:rPr>
          <w:b/>
          <w:lang w:val="en-US"/>
        </w:rPr>
        <w:t>anna</w:t>
      </w:r>
      <w:proofErr w:type="spellEnd"/>
      <w:r w:rsidRPr="00435F0F">
        <w:rPr>
          <w:b/>
        </w:rPr>
        <w:t>2013@</w:t>
      </w:r>
      <w:r>
        <w:rPr>
          <w:b/>
          <w:lang w:val="en-US"/>
        </w:rPr>
        <w:t>mail</w:t>
      </w:r>
      <w:r w:rsidRPr="00435F0F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435F0F" w:rsidRDefault="00435F0F" w:rsidP="00435F0F">
      <w:pPr>
        <w:ind w:firstLine="567"/>
        <w:jc w:val="center"/>
        <w:rPr>
          <w:b/>
        </w:rPr>
      </w:pPr>
    </w:p>
    <w:p w:rsidR="00435F0F" w:rsidRPr="00DE03E5" w:rsidRDefault="00435F0F" w:rsidP="00435F0F">
      <w:pPr>
        <w:pStyle w:val="a3"/>
        <w:numPr>
          <w:ilvl w:val="0"/>
          <w:numId w:val="1"/>
        </w:numPr>
        <w:jc w:val="center"/>
        <w:rPr>
          <w:b/>
        </w:rPr>
      </w:pPr>
      <w:r w:rsidRPr="00DE03E5">
        <w:rPr>
          <w:b/>
        </w:rPr>
        <w:t xml:space="preserve">ТЕСТ ПО ДИСЦИПЛИНЕ </w:t>
      </w:r>
    </w:p>
    <w:p w:rsidR="00435F0F" w:rsidRDefault="00435F0F" w:rsidP="00435F0F">
      <w:pPr>
        <w:jc w:val="center"/>
        <w:rPr>
          <w:b/>
        </w:rPr>
      </w:pPr>
      <w:r w:rsidRPr="00A05D55">
        <w:rPr>
          <w:b/>
        </w:rPr>
        <w:t>«</w:t>
      </w:r>
      <w:r>
        <w:rPr>
          <w:b/>
        </w:rPr>
        <w:t>П</w:t>
      </w:r>
      <w:r w:rsidRPr="00A05D55">
        <w:rPr>
          <w:b/>
        </w:rPr>
        <w:t>сихология»</w:t>
      </w:r>
    </w:p>
    <w:p w:rsidR="00435F0F" w:rsidRDefault="00435F0F" w:rsidP="00435F0F">
      <w:pPr>
        <w:jc w:val="center"/>
        <w:rPr>
          <w:b/>
        </w:rPr>
      </w:pPr>
    </w:p>
    <w:p w:rsidR="00435F0F" w:rsidRDefault="00435F0F" w:rsidP="00435F0F">
      <w:pPr>
        <w:jc w:val="both"/>
        <w:rPr>
          <w:color w:val="FF0000"/>
        </w:rPr>
      </w:pPr>
      <w:r w:rsidRPr="00D5225D">
        <w:rPr>
          <w:b/>
        </w:rPr>
        <w:t>Инструкция</w:t>
      </w:r>
      <w:r w:rsidRPr="00D5225D">
        <w:t xml:space="preserve">: прочитайте вопросы, </w:t>
      </w:r>
      <w:r w:rsidRPr="00435F0F">
        <w:t>правильный вариант ответа обозначьте буквой</w:t>
      </w:r>
      <w:r>
        <w:rPr>
          <w:color w:val="FF0000"/>
        </w:rPr>
        <w:t xml:space="preserve"> в соответствующем столбце</w:t>
      </w:r>
    </w:p>
    <w:p w:rsidR="00435F0F" w:rsidRDefault="00435F0F" w:rsidP="00435F0F">
      <w:pPr>
        <w:jc w:val="both"/>
        <w:rPr>
          <w:color w:val="FF0000"/>
        </w:rPr>
      </w:pPr>
    </w:p>
    <w:p w:rsidR="00435F0F" w:rsidRPr="00AE6C04" w:rsidRDefault="00435F0F" w:rsidP="00435F0F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Институт</w:t>
      </w:r>
      <w:r w:rsidRPr="00AE6C04">
        <w:rPr>
          <w:b/>
          <w:sz w:val="18"/>
          <w:szCs w:val="18"/>
        </w:rPr>
        <w:t>______________________________________________________________________________________</w:t>
      </w:r>
    </w:p>
    <w:p w:rsidR="00435F0F" w:rsidRPr="00AE6C04" w:rsidRDefault="00435F0F" w:rsidP="00435F0F">
      <w:pPr>
        <w:jc w:val="both"/>
        <w:rPr>
          <w:b/>
          <w:sz w:val="18"/>
          <w:szCs w:val="18"/>
        </w:rPr>
      </w:pPr>
      <w:r w:rsidRPr="00AE6C04">
        <w:rPr>
          <w:b/>
          <w:sz w:val="18"/>
          <w:szCs w:val="18"/>
        </w:rPr>
        <w:t>Группа_________________________________________________________________________________________</w:t>
      </w:r>
    </w:p>
    <w:p w:rsidR="00435F0F" w:rsidRPr="00AE6C04" w:rsidRDefault="00435F0F" w:rsidP="00435F0F">
      <w:pPr>
        <w:jc w:val="both"/>
        <w:rPr>
          <w:b/>
          <w:sz w:val="18"/>
          <w:szCs w:val="18"/>
        </w:rPr>
      </w:pPr>
      <w:r w:rsidRPr="00AE6C04">
        <w:rPr>
          <w:b/>
          <w:sz w:val="18"/>
          <w:szCs w:val="18"/>
        </w:rPr>
        <w:t>ФИО студента___________________________________________________________________________________</w:t>
      </w:r>
    </w:p>
    <w:p w:rsidR="00435F0F" w:rsidRPr="00AE6C04" w:rsidRDefault="00435F0F" w:rsidP="00435F0F">
      <w:pPr>
        <w:jc w:val="both"/>
        <w:rPr>
          <w:b/>
          <w:sz w:val="18"/>
          <w:szCs w:val="18"/>
        </w:rPr>
      </w:pPr>
      <w:r w:rsidRPr="00AE6C04">
        <w:rPr>
          <w:b/>
          <w:sz w:val="18"/>
          <w:szCs w:val="18"/>
        </w:rPr>
        <w:t>Дата проведения_________________________________________________________________________________</w:t>
      </w:r>
    </w:p>
    <w:tbl>
      <w:tblPr>
        <w:tblStyle w:val="a4"/>
        <w:tblW w:w="15593" w:type="dxa"/>
        <w:tblInd w:w="-176" w:type="dxa"/>
        <w:tblLayout w:type="fixed"/>
        <w:tblLook w:val="04A0"/>
      </w:tblPr>
      <w:tblGrid>
        <w:gridCol w:w="710"/>
        <w:gridCol w:w="11623"/>
        <w:gridCol w:w="1418"/>
        <w:gridCol w:w="1842"/>
      </w:tblGrid>
      <w:tr w:rsidR="00435F0F" w:rsidRPr="00AE6C04" w:rsidTr="00435F0F">
        <w:trPr>
          <w:trHeight w:val="408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</w:t>
            </w:r>
            <w:proofErr w:type="spellStart"/>
            <w:proofErr w:type="gramStart"/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/</w:t>
            </w:r>
            <w:proofErr w:type="spellStart"/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1623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sz w:val="16"/>
                <w:szCs w:val="16"/>
              </w:rPr>
              <w:t>Тестовые задания</w:t>
            </w:r>
          </w:p>
        </w:tc>
        <w:tc>
          <w:tcPr>
            <w:tcW w:w="1418" w:type="dxa"/>
          </w:tcPr>
          <w:p w:rsidR="00435F0F" w:rsidRPr="00435F0F" w:rsidRDefault="00435F0F" w:rsidP="00B346A1">
            <w:pPr>
              <w:ind w:left="-108" w:right="-108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435F0F">
              <w:rPr>
                <w:b/>
                <w:bCs/>
                <w:color w:val="FF0000"/>
                <w:sz w:val="16"/>
                <w:szCs w:val="16"/>
              </w:rPr>
              <w:t>Заполняется студентом</w:t>
            </w: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Заполняется преподавателем</w:t>
            </w:r>
            <w:proofErr w:type="gramStart"/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(+/-)</w:t>
            </w:r>
            <w:proofErr w:type="gramEnd"/>
          </w:p>
        </w:tc>
      </w:tr>
      <w:tr w:rsidR="00435F0F" w:rsidRPr="00AE6C04" w:rsidTr="00435F0F">
        <w:trPr>
          <w:trHeight w:val="1024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К эмпирическим методам психологии относится…</w:t>
            </w:r>
          </w:p>
          <w:p w:rsidR="00435F0F" w:rsidRPr="00F47E75" w:rsidRDefault="00435F0F" w:rsidP="00435F0F">
            <w:pPr>
              <w:numPr>
                <w:ilvl w:val="2"/>
                <w:numId w:val="3"/>
              </w:numPr>
              <w:tabs>
                <w:tab w:val="clear" w:pos="30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анкетирование</w:t>
            </w:r>
          </w:p>
          <w:p w:rsidR="00435F0F" w:rsidRPr="00F47E75" w:rsidRDefault="00435F0F" w:rsidP="00435F0F">
            <w:pPr>
              <w:numPr>
                <w:ilvl w:val="2"/>
                <w:numId w:val="3"/>
              </w:numPr>
              <w:tabs>
                <w:tab w:val="clear" w:pos="30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математико-статистические методы</w:t>
            </w:r>
          </w:p>
          <w:p w:rsidR="00435F0F" w:rsidRPr="00F47E75" w:rsidRDefault="00435F0F" w:rsidP="00435F0F">
            <w:pPr>
              <w:numPr>
                <w:ilvl w:val="2"/>
                <w:numId w:val="3"/>
              </w:numPr>
              <w:tabs>
                <w:tab w:val="clear" w:pos="30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объективное познание</w:t>
            </w:r>
          </w:p>
          <w:p w:rsidR="00435F0F" w:rsidRPr="00F47E75" w:rsidRDefault="00435F0F" w:rsidP="00435F0F">
            <w:pPr>
              <w:numPr>
                <w:ilvl w:val="2"/>
                <w:numId w:val="3"/>
              </w:numPr>
              <w:tabs>
                <w:tab w:val="clear" w:pos="30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интроспекция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878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Лабораторный эксперимент протекает…</w:t>
            </w:r>
          </w:p>
          <w:p w:rsidR="00435F0F" w:rsidRPr="00F47E75" w:rsidRDefault="00435F0F" w:rsidP="00435F0F">
            <w:pPr>
              <w:numPr>
                <w:ilvl w:val="1"/>
                <w:numId w:val="4"/>
              </w:numPr>
              <w:tabs>
                <w:tab w:val="clear" w:pos="21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 специально создаваемых и контролируемых условиях</w:t>
            </w:r>
          </w:p>
          <w:p w:rsidR="00435F0F" w:rsidRPr="00F47E75" w:rsidRDefault="00435F0F" w:rsidP="00435F0F">
            <w:pPr>
              <w:numPr>
                <w:ilvl w:val="1"/>
                <w:numId w:val="4"/>
              </w:numPr>
              <w:tabs>
                <w:tab w:val="clear" w:pos="21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 свободной обстановке</w:t>
            </w:r>
          </w:p>
          <w:p w:rsidR="00435F0F" w:rsidRPr="00F47E75" w:rsidRDefault="00435F0F" w:rsidP="00435F0F">
            <w:pPr>
              <w:numPr>
                <w:ilvl w:val="1"/>
                <w:numId w:val="4"/>
              </w:numPr>
              <w:tabs>
                <w:tab w:val="clear" w:pos="21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без применения специальной аппаратуры</w:t>
            </w:r>
          </w:p>
          <w:p w:rsidR="00435F0F" w:rsidRPr="00F47E75" w:rsidRDefault="00435F0F" w:rsidP="00435F0F">
            <w:pPr>
              <w:numPr>
                <w:ilvl w:val="1"/>
                <w:numId w:val="4"/>
              </w:numPr>
              <w:tabs>
                <w:tab w:val="clear" w:pos="2148"/>
                <w:tab w:val="num" w:pos="0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с использованием протокола наблюдения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34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 xml:space="preserve">Принадлежность человека к роду </w:t>
            </w:r>
            <w:proofErr w:type="spellStart"/>
            <w:r w:rsidRPr="00F47E75">
              <w:rPr>
                <w:b/>
                <w:sz w:val="16"/>
                <w:szCs w:val="16"/>
              </w:rPr>
              <w:t>homosapiens</w:t>
            </w:r>
            <w:proofErr w:type="spellEnd"/>
            <w:r w:rsidRPr="00F47E75">
              <w:rPr>
                <w:b/>
                <w:sz w:val="16"/>
                <w:szCs w:val="16"/>
              </w:rPr>
              <w:t xml:space="preserve"> зафиксирована в понятии</w:t>
            </w:r>
          </w:p>
          <w:p w:rsidR="00435F0F" w:rsidRPr="00F47E75" w:rsidRDefault="00435F0F" w:rsidP="00435F0F">
            <w:pPr>
              <w:numPr>
                <w:ilvl w:val="2"/>
                <w:numId w:val="5"/>
              </w:numPr>
              <w:tabs>
                <w:tab w:val="clear" w:pos="3048"/>
                <w:tab w:val="num" w:pos="142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личность</w:t>
            </w:r>
          </w:p>
          <w:p w:rsidR="00435F0F" w:rsidRPr="00F47E75" w:rsidRDefault="00435F0F" w:rsidP="00435F0F">
            <w:pPr>
              <w:numPr>
                <w:ilvl w:val="2"/>
                <w:numId w:val="5"/>
              </w:numPr>
              <w:tabs>
                <w:tab w:val="clear" w:pos="3048"/>
                <w:tab w:val="num" w:pos="142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индивид</w:t>
            </w:r>
          </w:p>
          <w:p w:rsidR="00435F0F" w:rsidRPr="00F47E75" w:rsidRDefault="00435F0F" w:rsidP="00435F0F">
            <w:pPr>
              <w:numPr>
                <w:ilvl w:val="2"/>
                <w:numId w:val="5"/>
              </w:numPr>
              <w:tabs>
                <w:tab w:val="clear" w:pos="3048"/>
                <w:tab w:val="num" w:pos="142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объект </w:t>
            </w:r>
          </w:p>
          <w:p w:rsidR="00435F0F" w:rsidRPr="00F47E75" w:rsidRDefault="00435F0F" w:rsidP="00435F0F">
            <w:pPr>
              <w:numPr>
                <w:ilvl w:val="2"/>
                <w:numId w:val="5"/>
              </w:numPr>
              <w:tabs>
                <w:tab w:val="clear" w:pos="3048"/>
                <w:tab w:val="num" w:pos="142"/>
                <w:tab w:val="left" w:pos="358"/>
              </w:tabs>
              <w:ind w:left="74" w:firstLine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субъект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89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jc w:val="both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Явное выделение какого-либо психологического свойства или признака на фоне других свойств или признаков, их особенное развитие, называется …</w:t>
            </w:r>
          </w:p>
          <w:p w:rsidR="00435F0F" w:rsidRPr="00F47E75" w:rsidRDefault="00435F0F" w:rsidP="00435F0F">
            <w:pPr>
              <w:numPr>
                <w:ilvl w:val="0"/>
                <w:numId w:val="7"/>
              </w:numPr>
              <w:tabs>
                <w:tab w:val="clear" w:pos="2222"/>
                <w:tab w:val="left" w:pos="358"/>
              </w:tabs>
              <w:ind w:left="-22" w:firstLine="22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черта характера</w:t>
            </w:r>
          </w:p>
          <w:p w:rsidR="00435F0F" w:rsidRPr="00F47E75" w:rsidRDefault="00435F0F" w:rsidP="00435F0F">
            <w:pPr>
              <w:numPr>
                <w:ilvl w:val="0"/>
                <w:numId w:val="7"/>
              </w:numPr>
              <w:tabs>
                <w:tab w:val="clear" w:pos="2222"/>
                <w:tab w:val="left" w:pos="358"/>
              </w:tabs>
              <w:ind w:left="-22" w:firstLine="22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акцентуация характера</w:t>
            </w:r>
          </w:p>
          <w:p w:rsidR="00435F0F" w:rsidRPr="00F47E75" w:rsidRDefault="00435F0F" w:rsidP="00435F0F">
            <w:pPr>
              <w:numPr>
                <w:ilvl w:val="0"/>
                <w:numId w:val="7"/>
              </w:numPr>
              <w:tabs>
                <w:tab w:val="clear" w:pos="2222"/>
                <w:tab w:val="left" w:pos="358"/>
              </w:tabs>
              <w:ind w:left="-22" w:firstLine="22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особенность характера</w:t>
            </w:r>
          </w:p>
          <w:p w:rsidR="00435F0F" w:rsidRPr="00F47E75" w:rsidRDefault="00435F0F" w:rsidP="00435F0F">
            <w:pPr>
              <w:pStyle w:val="a3"/>
              <w:numPr>
                <w:ilvl w:val="0"/>
                <w:numId w:val="7"/>
              </w:numPr>
              <w:tabs>
                <w:tab w:val="clear" w:pos="2222"/>
                <w:tab w:val="left" w:pos="358"/>
              </w:tabs>
              <w:suppressAutoHyphens w:val="0"/>
              <w:ind w:left="-22" w:firstLine="22"/>
              <w:rPr>
                <w:b/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патология характера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60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rPr>
                <w:b/>
                <w:bCs/>
                <w:sz w:val="16"/>
                <w:szCs w:val="16"/>
              </w:rPr>
            </w:pPr>
            <w:r w:rsidRPr="00F47E75">
              <w:rPr>
                <w:b/>
                <w:bCs/>
                <w:sz w:val="16"/>
                <w:szCs w:val="16"/>
              </w:rPr>
              <w:t>Выберите из перечисленных ниже понятий основн</w:t>
            </w:r>
            <w:r>
              <w:rPr>
                <w:b/>
                <w:bCs/>
                <w:sz w:val="16"/>
                <w:szCs w:val="16"/>
              </w:rPr>
              <w:t>ой  вид</w:t>
            </w:r>
            <w:r w:rsidRPr="00F47E75">
              <w:rPr>
                <w:b/>
                <w:bCs/>
                <w:sz w:val="16"/>
                <w:szCs w:val="16"/>
              </w:rPr>
              <w:t xml:space="preserve"> человеческой деятельности:</w:t>
            </w:r>
          </w:p>
          <w:p w:rsidR="00435F0F" w:rsidRPr="00F47E75" w:rsidRDefault="00435F0F" w:rsidP="00435F0F">
            <w:pPr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F47E75">
              <w:rPr>
                <w:bCs/>
                <w:sz w:val="16"/>
                <w:szCs w:val="16"/>
              </w:rPr>
              <w:t xml:space="preserve">работа </w:t>
            </w:r>
          </w:p>
          <w:p w:rsidR="00435F0F" w:rsidRPr="00F47E75" w:rsidRDefault="00435F0F" w:rsidP="00435F0F">
            <w:pPr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F47E75">
              <w:rPr>
                <w:bCs/>
                <w:sz w:val="16"/>
                <w:szCs w:val="16"/>
              </w:rPr>
              <w:t>чтение</w:t>
            </w:r>
          </w:p>
          <w:p w:rsidR="00435F0F" w:rsidRPr="00F47E75" w:rsidRDefault="00435F0F" w:rsidP="00435F0F">
            <w:pPr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F47E75">
              <w:rPr>
                <w:bCs/>
                <w:sz w:val="16"/>
                <w:szCs w:val="16"/>
              </w:rPr>
              <w:t>труд</w:t>
            </w:r>
          </w:p>
          <w:p w:rsidR="00435F0F" w:rsidRPr="00F47E75" w:rsidRDefault="00435F0F" w:rsidP="00435F0F">
            <w:pPr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 w:rsidRPr="00F47E75">
              <w:rPr>
                <w:bCs/>
                <w:sz w:val="16"/>
                <w:szCs w:val="16"/>
              </w:rPr>
              <w:t>письмо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90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6. 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В социальной психологии социализация понимается как:</w:t>
            </w:r>
          </w:p>
          <w:p w:rsidR="00435F0F" w:rsidRPr="00F47E75" w:rsidRDefault="00435F0F" w:rsidP="00B346A1">
            <w:pPr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Социализация – это непрерывный процесс, длящийся в течение всей жизни;</w:t>
            </w:r>
          </w:p>
          <w:p w:rsidR="00435F0F" w:rsidRPr="00F47E75" w:rsidRDefault="00435F0F" w:rsidP="00B346A1">
            <w:pPr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Социализация – это период жизни человека до начала трудовой деятельности;</w:t>
            </w:r>
          </w:p>
          <w:p w:rsidR="00435F0F" w:rsidRPr="00F47E75" w:rsidRDefault="00435F0F" w:rsidP="00B346A1">
            <w:pPr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Социализация – это период от поступления в школу до прекращения трудовой деятельности;</w:t>
            </w:r>
          </w:p>
          <w:p w:rsidR="00435F0F" w:rsidRPr="00F47E75" w:rsidRDefault="00435F0F" w:rsidP="00B346A1">
            <w:pPr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Г) </w:t>
            </w:r>
            <w:r>
              <w:rPr>
                <w:sz w:val="16"/>
                <w:szCs w:val="16"/>
              </w:rPr>
              <w:t>Социализация – процесс обучения в школе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76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 xml:space="preserve">7. 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tabs>
                <w:tab w:val="left" w:pos="540"/>
              </w:tabs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Какие высказывания из приведенного ниже списка, характерны для высокого уровня общения?</w:t>
            </w:r>
          </w:p>
          <w:p w:rsidR="00435F0F" w:rsidRPr="00F47E75" w:rsidRDefault="00435F0F" w:rsidP="00B346A1">
            <w:pPr>
              <w:tabs>
                <w:tab w:val="left" w:pos="540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«Рты все закрыли. А умники пойдут к доске»</w:t>
            </w:r>
          </w:p>
          <w:p w:rsidR="00435F0F" w:rsidRPr="00F47E75" w:rsidRDefault="00435F0F" w:rsidP="00B346A1">
            <w:pPr>
              <w:tabs>
                <w:tab w:val="left" w:pos="540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«</w:t>
            </w:r>
            <w:r>
              <w:rPr>
                <w:sz w:val="16"/>
                <w:szCs w:val="16"/>
              </w:rPr>
              <w:t>Как всегда никакой ответственности</w:t>
            </w:r>
            <w:r w:rsidRPr="00F47E75">
              <w:rPr>
                <w:sz w:val="16"/>
                <w:szCs w:val="16"/>
              </w:rPr>
              <w:t>…»</w:t>
            </w:r>
          </w:p>
          <w:p w:rsidR="00435F0F" w:rsidRPr="00F47E75" w:rsidRDefault="00435F0F" w:rsidP="00B346A1">
            <w:pPr>
              <w:tabs>
                <w:tab w:val="left" w:pos="540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«Как можно так безобразно готовиться к тесту по социальной психологии!!!»</w:t>
            </w:r>
          </w:p>
          <w:p w:rsidR="00435F0F" w:rsidRPr="00F47E75" w:rsidRDefault="00435F0F" w:rsidP="00B346A1">
            <w:pPr>
              <w:pStyle w:val="a5"/>
              <w:jc w:val="both"/>
              <w:rPr>
                <w:b w:val="0"/>
                <w:sz w:val="16"/>
                <w:szCs w:val="16"/>
              </w:rPr>
            </w:pPr>
            <w:r w:rsidRPr="00F47E75">
              <w:rPr>
                <w:b w:val="0"/>
                <w:sz w:val="16"/>
                <w:szCs w:val="16"/>
              </w:rPr>
              <w:t xml:space="preserve">Г) </w:t>
            </w:r>
            <w:r>
              <w:rPr>
                <w:b w:val="0"/>
                <w:sz w:val="16"/>
                <w:szCs w:val="16"/>
              </w:rPr>
              <w:t xml:space="preserve">Сегодня ваша подготовка не заслуживает высокой оценки, но в следующий раз не </w:t>
            </w:r>
            <w:proofErr w:type="gramStart"/>
            <w:r>
              <w:rPr>
                <w:b w:val="0"/>
                <w:sz w:val="16"/>
                <w:szCs w:val="16"/>
              </w:rPr>
              <w:t>сомневаюсь</w:t>
            </w:r>
            <w:proofErr w:type="gramEnd"/>
            <w:r>
              <w:rPr>
                <w:b w:val="0"/>
                <w:sz w:val="16"/>
                <w:szCs w:val="16"/>
              </w:rPr>
              <w:t xml:space="preserve"> вы продемонстрируете  на что способны</w:t>
            </w:r>
            <w:r w:rsidRPr="00F47E75">
              <w:rPr>
                <w:b w:val="0"/>
                <w:sz w:val="16"/>
                <w:szCs w:val="16"/>
              </w:rPr>
              <w:t>;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48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tabs>
                <w:tab w:val="left" w:pos="540"/>
              </w:tabs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В социальной психологии под социальной перцепцией понимается:</w:t>
            </w:r>
          </w:p>
          <w:p w:rsidR="00435F0F" w:rsidRPr="00F47E75" w:rsidRDefault="00435F0F" w:rsidP="00B346A1">
            <w:pPr>
              <w:tabs>
                <w:tab w:val="left" w:pos="540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процессы обмена информацией между общающимися индивидами</w:t>
            </w:r>
          </w:p>
          <w:p w:rsidR="00435F0F" w:rsidRPr="00F47E75" w:rsidRDefault="00435F0F" w:rsidP="00B346A1">
            <w:pPr>
              <w:tabs>
                <w:tab w:val="left" w:pos="540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 процессы взаимодействия между общающимися индивидами</w:t>
            </w:r>
          </w:p>
          <w:p w:rsidR="00435F0F" w:rsidRPr="00F47E75" w:rsidRDefault="00435F0F" w:rsidP="00B346A1">
            <w:pPr>
              <w:tabs>
                <w:tab w:val="left" w:pos="540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процессы восприятия и понимания людьми друг друга в процессе общения</w:t>
            </w:r>
          </w:p>
          <w:p w:rsidR="00435F0F" w:rsidRPr="00F47E75" w:rsidRDefault="00435F0F" w:rsidP="00B346A1">
            <w:pPr>
              <w:tabs>
                <w:tab w:val="left" w:pos="2175"/>
              </w:tabs>
              <w:rPr>
                <w:i/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Г) </w:t>
            </w:r>
            <w:r>
              <w:rPr>
                <w:sz w:val="16"/>
                <w:szCs w:val="16"/>
              </w:rPr>
              <w:t xml:space="preserve">обратная связь </w:t>
            </w:r>
            <w:r w:rsidRPr="00F47E75">
              <w:rPr>
                <w:sz w:val="16"/>
                <w:szCs w:val="16"/>
              </w:rPr>
              <w:tab/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95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  <w:spacing w:val="-7"/>
                <w:sz w:val="16"/>
                <w:szCs w:val="16"/>
              </w:rPr>
            </w:pPr>
            <w:r w:rsidRPr="00F47E75">
              <w:rPr>
                <w:b/>
                <w:color w:val="000000"/>
                <w:spacing w:val="-7"/>
                <w:sz w:val="16"/>
                <w:szCs w:val="16"/>
              </w:rPr>
              <w:t>Если человек явно нарушает социальные нормы, то группа или общество стремится к тому, чтобы:</w:t>
            </w:r>
          </w:p>
          <w:p w:rsidR="00435F0F" w:rsidRPr="00F47E75" w:rsidRDefault="00435F0F" w:rsidP="00B346A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47E75">
              <w:rPr>
                <w:color w:val="000000"/>
                <w:spacing w:val="-7"/>
                <w:sz w:val="16"/>
                <w:szCs w:val="16"/>
              </w:rPr>
              <w:t xml:space="preserve">А) объяснить ему неправильность его поведения; </w:t>
            </w:r>
          </w:p>
          <w:p w:rsidR="00435F0F" w:rsidRPr="00F47E75" w:rsidRDefault="00435F0F" w:rsidP="00B346A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Б) оставить это без внимания; </w:t>
            </w:r>
          </w:p>
          <w:p w:rsidR="00435F0F" w:rsidRPr="00F47E75" w:rsidRDefault="00435F0F" w:rsidP="00B346A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придумать новые нормы, соответствующие поведению этого человека</w:t>
            </w:r>
          </w:p>
          <w:p w:rsidR="00435F0F" w:rsidRPr="00F47E75" w:rsidRDefault="00435F0F" w:rsidP="00B346A1">
            <w:pPr>
              <w:rPr>
                <w:color w:val="000000"/>
                <w:spacing w:val="-7"/>
                <w:sz w:val="16"/>
                <w:szCs w:val="16"/>
              </w:rPr>
            </w:pPr>
            <w:r w:rsidRPr="00F47E75">
              <w:rPr>
                <w:color w:val="000000"/>
                <w:spacing w:val="-7"/>
                <w:sz w:val="16"/>
                <w:szCs w:val="16"/>
              </w:rPr>
              <w:t xml:space="preserve">Г) </w:t>
            </w:r>
            <w:r>
              <w:rPr>
                <w:color w:val="000000"/>
                <w:spacing w:val="-7"/>
                <w:sz w:val="16"/>
                <w:szCs w:val="16"/>
              </w:rPr>
              <w:t>немедленно наказать</w:t>
            </w:r>
            <w:bookmarkStart w:id="0" w:name="_GoBack"/>
            <w:bookmarkEnd w:id="0"/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79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tabs>
                <w:tab w:val="left" w:pos="1863"/>
              </w:tabs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К психологическим характеристикам группы относятся:</w:t>
            </w:r>
          </w:p>
          <w:p w:rsidR="00435F0F" w:rsidRPr="00F47E75" w:rsidRDefault="00435F0F" w:rsidP="00B346A1">
            <w:pPr>
              <w:tabs>
                <w:tab w:val="left" w:pos="1863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групповые интересы;</w:t>
            </w:r>
          </w:p>
          <w:p w:rsidR="00435F0F" w:rsidRPr="00F47E75" w:rsidRDefault="00435F0F" w:rsidP="00B346A1">
            <w:pPr>
              <w:tabs>
                <w:tab w:val="left" w:pos="1863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групповые нормы;</w:t>
            </w:r>
          </w:p>
          <w:p w:rsidR="00435F0F" w:rsidRPr="00F47E75" w:rsidRDefault="00435F0F" w:rsidP="00B346A1">
            <w:pPr>
              <w:tabs>
                <w:tab w:val="left" w:pos="1863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групповые ценности;</w:t>
            </w:r>
          </w:p>
          <w:p w:rsidR="00435F0F" w:rsidRPr="00F47E75" w:rsidRDefault="00435F0F" w:rsidP="00B346A1">
            <w:pPr>
              <w:tabs>
                <w:tab w:val="left" w:pos="1863"/>
              </w:tabs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все ответы верны.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1097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pStyle w:val="a7"/>
              <w:jc w:val="both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Какая стратегия психолого-педагогического исследования реализуется при многократном обследовании уровня сформированности образовательных результатов у одних и тех же обучающихся на протяжении их развития?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А) поперечных срезов; 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продольных срезов;</w:t>
            </w:r>
            <w:r w:rsidRPr="00F47E75">
              <w:rPr>
                <w:sz w:val="16"/>
                <w:szCs w:val="16"/>
              </w:rPr>
              <w:tab/>
            </w:r>
            <w:r w:rsidRPr="00F47E75">
              <w:rPr>
                <w:sz w:val="16"/>
                <w:szCs w:val="16"/>
              </w:rPr>
              <w:tab/>
            </w:r>
            <w:r w:rsidRPr="00F47E75">
              <w:rPr>
                <w:sz w:val="16"/>
                <w:szCs w:val="16"/>
              </w:rPr>
              <w:tab/>
            </w:r>
            <w:r w:rsidRPr="00F47E75">
              <w:rPr>
                <w:sz w:val="16"/>
                <w:szCs w:val="16"/>
              </w:rPr>
              <w:tab/>
            </w:r>
            <w:r w:rsidRPr="00F47E75">
              <w:rPr>
                <w:sz w:val="16"/>
                <w:szCs w:val="16"/>
              </w:rPr>
              <w:tab/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В) </w:t>
            </w:r>
            <w:proofErr w:type="spellStart"/>
            <w:r w:rsidRPr="00F47E75">
              <w:rPr>
                <w:sz w:val="16"/>
                <w:szCs w:val="16"/>
              </w:rPr>
              <w:t>кросскультурных</w:t>
            </w:r>
            <w:proofErr w:type="spellEnd"/>
            <w:r w:rsidRPr="00F47E75">
              <w:rPr>
                <w:sz w:val="16"/>
                <w:szCs w:val="16"/>
              </w:rPr>
              <w:t xml:space="preserve"> срезов;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формирующая стратегия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80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 xml:space="preserve">Нежелание ходить в школу, снижение успеваемости, потеря интереса к учебным предметам, наблюдающиеся у большинства подростков, связаны </w:t>
            </w:r>
            <w:proofErr w:type="gramStart"/>
            <w:r w:rsidRPr="00F47E75">
              <w:rPr>
                <w:b/>
                <w:sz w:val="16"/>
                <w:szCs w:val="16"/>
              </w:rPr>
              <w:t>с</w:t>
            </w:r>
            <w:proofErr w:type="gramEnd"/>
            <w:r w:rsidRPr="00F47E75">
              <w:rPr>
                <w:b/>
                <w:sz w:val="16"/>
                <w:szCs w:val="16"/>
              </w:rPr>
              <w:t>: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реакцией эмансипации;</w:t>
            </w:r>
            <w:r w:rsidRPr="00F47E75">
              <w:rPr>
                <w:sz w:val="16"/>
                <w:szCs w:val="16"/>
              </w:rPr>
              <w:tab/>
            </w:r>
            <w:r w:rsidRPr="00F47E75">
              <w:rPr>
                <w:sz w:val="16"/>
                <w:szCs w:val="16"/>
              </w:rPr>
              <w:tab/>
            </w:r>
            <w:r w:rsidRPr="00F47E75">
              <w:rPr>
                <w:sz w:val="16"/>
                <w:szCs w:val="16"/>
              </w:rPr>
              <w:tab/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реакцией протеста;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мотивационным кризисом;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чувством взрослости.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18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pStyle w:val="a7"/>
              <w:jc w:val="both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 xml:space="preserve">При выборе образовательных технологий при работе с детьми старшего школьного возраста педагогу необходимо опираться </w:t>
            </w:r>
            <w:proofErr w:type="gramStart"/>
            <w:r w:rsidRPr="00F47E75">
              <w:rPr>
                <w:b/>
                <w:sz w:val="16"/>
                <w:szCs w:val="16"/>
              </w:rPr>
              <w:t>на</w:t>
            </w:r>
            <w:proofErr w:type="gramEnd"/>
            <w:r w:rsidRPr="00F47E75">
              <w:rPr>
                <w:b/>
                <w:sz w:val="16"/>
                <w:szCs w:val="16"/>
              </w:rPr>
              <w:t>:</w:t>
            </w:r>
          </w:p>
          <w:p w:rsidR="00435F0F" w:rsidRPr="00F47E75" w:rsidRDefault="00435F0F" w:rsidP="00B346A1">
            <w:pPr>
              <w:pStyle w:val="a7"/>
              <w:jc w:val="both"/>
              <w:rPr>
                <w:b/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А) учебно-профессиональную направленность </w:t>
            </w:r>
            <w:proofErr w:type="gramStart"/>
            <w:r w:rsidRPr="00F47E75">
              <w:rPr>
                <w:sz w:val="16"/>
                <w:szCs w:val="16"/>
              </w:rPr>
              <w:t>обучающихся</w:t>
            </w:r>
            <w:proofErr w:type="gramEnd"/>
            <w:r w:rsidRPr="00F47E75">
              <w:rPr>
                <w:sz w:val="16"/>
                <w:szCs w:val="16"/>
              </w:rPr>
              <w:t>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особенности взаимоотношений со сверстниками;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внешкольные интересы старшего школьника;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Г) отношение </w:t>
            </w:r>
            <w:proofErr w:type="gramStart"/>
            <w:r w:rsidRPr="00F47E75">
              <w:rPr>
                <w:sz w:val="16"/>
                <w:szCs w:val="16"/>
              </w:rPr>
              <w:t>обучающихся</w:t>
            </w:r>
            <w:proofErr w:type="gramEnd"/>
            <w:r w:rsidRPr="00F47E75">
              <w:rPr>
                <w:sz w:val="16"/>
                <w:szCs w:val="16"/>
              </w:rPr>
              <w:t xml:space="preserve"> к учебному предмету.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23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pStyle w:val="a7"/>
              <w:jc w:val="both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Для сглаживания остроты протекания подросткового кризиса педагогам и родителям необходимо: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А) снизить </w:t>
            </w:r>
            <w:proofErr w:type="gramStart"/>
            <w:r w:rsidRPr="00F47E75">
              <w:rPr>
                <w:sz w:val="16"/>
                <w:szCs w:val="16"/>
              </w:rPr>
              <w:t>контроль за</w:t>
            </w:r>
            <w:proofErr w:type="gramEnd"/>
            <w:r w:rsidRPr="00F47E75">
              <w:rPr>
                <w:sz w:val="16"/>
                <w:szCs w:val="16"/>
              </w:rPr>
              <w:t xml:space="preserve"> поведением и успеваемостью подростка;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признать его взрослость;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выстраивать отношения, основанные на сотрудничестве и партнерстве;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предоставить подростку полную самостоятельность и свободу, на которую он претендует.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939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pStyle w:val="a7"/>
              <w:jc w:val="both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Центральной задачей психолого-педагогического сопровождения старших школьников является: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создание условий для развития отношений со сверстниками;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Б) содействие </w:t>
            </w:r>
            <w:proofErr w:type="gramStart"/>
            <w:r w:rsidRPr="00F47E75">
              <w:rPr>
                <w:sz w:val="16"/>
                <w:szCs w:val="16"/>
              </w:rPr>
              <w:t>обучающимся</w:t>
            </w:r>
            <w:proofErr w:type="gramEnd"/>
            <w:r w:rsidRPr="00F47E75">
              <w:rPr>
                <w:sz w:val="16"/>
                <w:szCs w:val="16"/>
              </w:rPr>
              <w:t xml:space="preserve"> в решении задач их профессионального самоопределения;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профилактика нарушений поведения;</w:t>
            </w:r>
          </w:p>
          <w:p w:rsidR="00435F0F" w:rsidRPr="00F47E75" w:rsidRDefault="00435F0F" w:rsidP="00B346A1">
            <w:pPr>
              <w:pStyle w:val="a7"/>
              <w:jc w:val="both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подготовка к итоговой государственной аттестации.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828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ind w:hanging="108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spacing w:line="216" w:lineRule="auto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Под обучением понимают …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процесс усвоения знаний, формирование умений и навыков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процесс передачи знаний, умений и навыков от учителя к ученику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предпринимаемые учеником учебные действия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процесс взаимодействия двух деятельностей: деятельности учителя и деятельности ученика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880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17.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spacing w:line="216" w:lineRule="auto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 xml:space="preserve">Учение имеет своей целью в первую очередь … 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воспроизведение социального опыта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понимание социального опыта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узнавание социального опыта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усвоение социального опыта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854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spacing w:line="216" w:lineRule="auto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 xml:space="preserve">Основной функцией педагогической оценки является … 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определение уровня фактического исполнения учебного действия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осуществление подкрепления в виде наказания-поощрения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развитие мотивационной сферы учащегося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количественное измерение усвоенных учеником знаний и умений.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853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19.</w:t>
            </w:r>
          </w:p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623" w:type="dxa"/>
          </w:tcPr>
          <w:p w:rsidR="00435F0F" w:rsidRPr="00F47E75" w:rsidRDefault="00435F0F" w:rsidP="00B346A1">
            <w:pPr>
              <w:spacing w:line="216" w:lineRule="auto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Воспитанность характеризуется …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А) предрасположенностью человека к воспитательным воздействиям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усвоением нравственных знаний и форм поведения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В) умением человека адекватно вести себя в обществе, взаимодействуя с другими людьми в различных видах деятельности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усвоением эстетических и гуманистических норм и правил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435F0F" w:rsidRPr="00AE6C04" w:rsidTr="00435F0F">
        <w:trPr>
          <w:trHeight w:val="752"/>
        </w:trPr>
        <w:tc>
          <w:tcPr>
            <w:tcW w:w="710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7E7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20.</w:t>
            </w:r>
          </w:p>
        </w:tc>
        <w:tc>
          <w:tcPr>
            <w:tcW w:w="11623" w:type="dxa"/>
          </w:tcPr>
          <w:p w:rsidR="00435F0F" w:rsidRPr="00F47E75" w:rsidRDefault="00435F0F" w:rsidP="00B346A1">
            <w:pPr>
              <w:spacing w:line="216" w:lineRule="auto"/>
              <w:rPr>
                <w:b/>
                <w:sz w:val="16"/>
                <w:szCs w:val="16"/>
              </w:rPr>
            </w:pPr>
            <w:r w:rsidRPr="00F47E75">
              <w:rPr>
                <w:b/>
                <w:sz w:val="16"/>
                <w:szCs w:val="16"/>
              </w:rPr>
              <w:t>Педагогическая направленность личности учителя – это …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А) профессиональная компетентность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Б) система эмоционально-ценностных отношений, задающая стр</w:t>
            </w:r>
            <w:r>
              <w:rPr>
                <w:sz w:val="16"/>
                <w:szCs w:val="16"/>
              </w:rPr>
              <w:t>уктуру мотивов личности учителя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 xml:space="preserve">В) </w:t>
            </w:r>
            <w:r>
              <w:rPr>
                <w:sz w:val="16"/>
                <w:szCs w:val="16"/>
              </w:rPr>
              <w:t>потребность в саморазвитии</w:t>
            </w:r>
          </w:p>
          <w:p w:rsidR="00435F0F" w:rsidRPr="00F47E75" w:rsidRDefault="00435F0F" w:rsidP="00B346A1">
            <w:pPr>
              <w:spacing w:line="216" w:lineRule="auto"/>
              <w:rPr>
                <w:sz w:val="16"/>
                <w:szCs w:val="16"/>
              </w:rPr>
            </w:pPr>
            <w:r w:rsidRPr="00F47E75">
              <w:rPr>
                <w:sz w:val="16"/>
                <w:szCs w:val="16"/>
              </w:rPr>
              <w:t>Г) ст</w:t>
            </w:r>
            <w:r>
              <w:rPr>
                <w:sz w:val="16"/>
                <w:szCs w:val="16"/>
              </w:rPr>
              <w:t>ремление стать лучшим педагогом</w:t>
            </w:r>
          </w:p>
        </w:tc>
        <w:tc>
          <w:tcPr>
            <w:tcW w:w="1418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842" w:type="dxa"/>
          </w:tcPr>
          <w:p w:rsidR="00435F0F" w:rsidRPr="00F47E75" w:rsidRDefault="00435F0F" w:rsidP="00B34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</w:tabs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435F0F" w:rsidRPr="00AE6C04" w:rsidRDefault="00435F0F" w:rsidP="00435F0F">
      <w:pPr>
        <w:rPr>
          <w:sz w:val="18"/>
          <w:szCs w:val="18"/>
        </w:rPr>
      </w:pPr>
    </w:p>
    <w:p w:rsidR="00435F0F" w:rsidRPr="00AE6C04" w:rsidRDefault="00435F0F" w:rsidP="00435F0F"/>
    <w:p w:rsidR="00435F0F" w:rsidRPr="00D5225D" w:rsidRDefault="00435F0F" w:rsidP="00435F0F">
      <w:pPr>
        <w:jc w:val="both"/>
        <w:rPr>
          <w:color w:val="FF0000"/>
        </w:rPr>
      </w:pPr>
    </w:p>
    <w:p w:rsidR="00435F0F" w:rsidRPr="00435F0F" w:rsidRDefault="00435F0F" w:rsidP="00435F0F">
      <w:pPr>
        <w:pStyle w:val="a3"/>
        <w:numPr>
          <w:ilvl w:val="0"/>
          <w:numId w:val="1"/>
        </w:numPr>
        <w:jc w:val="center"/>
        <w:rPr>
          <w:b/>
        </w:rPr>
      </w:pPr>
      <w:r w:rsidRPr="00435F0F">
        <w:rPr>
          <w:b/>
        </w:rPr>
        <w:t>Прочитайте ситуации двух кейсов, оформите ответы на вопросы письменно.</w:t>
      </w:r>
    </w:p>
    <w:p w:rsidR="00435F0F" w:rsidRDefault="00435F0F" w:rsidP="00435F0F">
      <w:pPr>
        <w:ind w:firstLine="567"/>
        <w:jc w:val="center"/>
        <w:rPr>
          <w:b/>
        </w:rPr>
      </w:pPr>
    </w:p>
    <w:p w:rsidR="00435F0F" w:rsidRDefault="00435F0F" w:rsidP="00435F0F">
      <w:pPr>
        <w:ind w:firstLine="567"/>
        <w:jc w:val="center"/>
        <w:rPr>
          <w:b/>
        </w:rPr>
      </w:pPr>
    </w:p>
    <w:p w:rsidR="00435F0F" w:rsidRPr="00C710FE" w:rsidRDefault="00435F0F" w:rsidP="00435F0F">
      <w:pPr>
        <w:ind w:firstLine="567"/>
        <w:jc w:val="center"/>
        <w:rPr>
          <w:b/>
        </w:rPr>
      </w:pPr>
      <w:r>
        <w:rPr>
          <w:b/>
        </w:rPr>
        <w:t>Кейс 1.</w:t>
      </w:r>
    </w:p>
    <w:p w:rsidR="00435F0F" w:rsidRDefault="00435F0F" w:rsidP="00435F0F">
      <w:pPr>
        <w:ind w:firstLine="567"/>
        <w:jc w:val="both"/>
        <w:rPr>
          <w:b/>
        </w:rPr>
      </w:pPr>
    </w:p>
    <w:p w:rsidR="00435F0F" w:rsidRPr="007F3BB6" w:rsidRDefault="00435F0F" w:rsidP="00435F0F">
      <w:pPr>
        <w:ind w:firstLine="567"/>
        <w:jc w:val="both"/>
        <w:rPr>
          <w:b/>
        </w:rPr>
      </w:pPr>
      <w:r w:rsidRPr="007F3BB6">
        <w:rPr>
          <w:b/>
        </w:rPr>
        <w:t>Ситуация:</w:t>
      </w:r>
    </w:p>
    <w:p w:rsidR="00435F0F" w:rsidRDefault="00435F0F" w:rsidP="00435F0F">
      <w:pPr>
        <w:ind w:firstLine="567"/>
        <w:jc w:val="both"/>
      </w:pPr>
      <w:r>
        <w:t xml:space="preserve">&lt;…Шестилетнего Алешу привел из школы отец. </w:t>
      </w:r>
      <w:proofErr w:type="gramStart"/>
      <w:r>
        <w:t>Мальчик</w:t>
      </w:r>
      <w:proofErr w:type="gramEnd"/>
      <w:r>
        <w:t xml:space="preserve"> молча входит в квартиру, молча раздевается, не глядя на стоящую здесь же мать. Берет свой ранец и «взрослой» походкой проходит к себе. Мать обращается к нему: «Я тебя целый день не видела, а ты даже слова не скажешь!» Алеша с тяжелым вздохом уставшего после рабочего дня человека отвечает: «Я же в школе был, еще дел много». Он явно неумело пытается подражать отцу. Мать, </w:t>
      </w:r>
      <w:proofErr w:type="gramStart"/>
      <w:r>
        <w:t>поняв</w:t>
      </w:r>
      <w:proofErr w:type="gramEnd"/>
      <w:r>
        <w:t xml:space="preserve"> в чем дело, демонстративно отворачивается и уходит в кухню. Через секунду за ней с плачем бежит Алеша, обнимает ее и замирает. Мать пытается его успокоить, несколько обескураженная таким проявлением любви и слезами...&gt;</w:t>
      </w:r>
      <w:proofErr w:type="gramStart"/>
      <w:r>
        <w:t>(Поливанова К.Н. Такие разные шестилетки.</w:t>
      </w:r>
      <w:proofErr w:type="gramEnd"/>
      <w:r>
        <w:t xml:space="preserve"> Индивидуальная готовность к школе: диагностика и коррекция. – М.: Генезис, 2003. – </w:t>
      </w:r>
      <w:proofErr w:type="gramStart"/>
      <w:r>
        <w:t>С. 64).</w:t>
      </w:r>
      <w:proofErr w:type="gramEnd"/>
    </w:p>
    <w:p w:rsidR="00435F0F" w:rsidRPr="007F3BB6" w:rsidRDefault="00435F0F" w:rsidP="00435F0F">
      <w:pPr>
        <w:ind w:firstLine="567"/>
        <w:jc w:val="both"/>
        <w:rPr>
          <w:b/>
        </w:rPr>
      </w:pPr>
      <w:r w:rsidRPr="007F3BB6">
        <w:rPr>
          <w:b/>
        </w:rPr>
        <w:t>Вопросы:</w:t>
      </w:r>
    </w:p>
    <w:p w:rsidR="00435F0F" w:rsidRDefault="00435F0F" w:rsidP="00435F0F">
      <w:pPr>
        <w:ind w:firstLine="567"/>
        <w:jc w:val="both"/>
      </w:pPr>
      <w:r>
        <w:t>1. Какие особенности и противоречия кризиса 7 лет проявляются в «домашнем» поведении Алеши?</w:t>
      </w:r>
    </w:p>
    <w:p w:rsidR="00435F0F" w:rsidRDefault="00435F0F" w:rsidP="00435F0F">
      <w:pPr>
        <w:ind w:firstLine="567"/>
        <w:jc w:val="both"/>
      </w:pPr>
      <w:r>
        <w:t>2. Какой вклад в общий ход развития вносят эти особенности «домашнего» поведения ребенка в период кризиса 7 лет?</w:t>
      </w:r>
    </w:p>
    <w:p w:rsidR="00435F0F" w:rsidRDefault="00435F0F" w:rsidP="00435F0F">
      <w:pPr>
        <w:ind w:firstLine="567"/>
        <w:jc w:val="both"/>
      </w:pPr>
      <w:r>
        <w:t xml:space="preserve">3. Какие реакции взрослых на поведение ребенка будут оказывать развивающее воздействие? А </w:t>
      </w:r>
      <w:proofErr w:type="gramStart"/>
      <w:r>
        <w:t>какие</w:t>
      </w:r>
      <w:proofErr w:type="gramEnd"/>
      <w:r>
        <w:t xml:space="preserve"> – неэффективное воздействие?</w:t>
      </w:r>
    </w:p>
    <w:p w:rsidR="00435F0F" w:rsidRDefault="00435F0F" w:rsidP="00435F0F">
      <w:pPr>
        <w:jc w:val="center"/>
        <w:rPr>
          <w:b/>
        </w:rPr>
      </w:pPr>
    </w:p>
    <w:p w:rsidR="00435F0F" w:rsidRPr="003C5429" w:rsidRDefault="00435F0F" w:rsidP="00435F0F">
      <w:pPr>
        <w:jc w:val="center"/>
        <w:rPr>
          <w:b/>
        </w:rPr>
      </w:pPr>
    </w:p>
    <w:p w:rsidR="00435F0F" w:rsidRPr="00DE61CE" w:rsidRDefault="00435F0F" w:rsidP="00435F0F">
      <w:pPr>
        <w:ind w:firstLine="567"/>
        <w:jc w:val="center"/>
        <w:rPr>
          <w:b/>
        </w:rPr>
      </w:pPr>
      <w:r w:rsidRPr="00DE61CE">
        <w:rPr>
          <w:b/>
        </w:rPr>
        <w:t xml:space="preserve">Кейс </w:t>
      </w:r>
      <w:r>
        <w:rPr>
          <w:b/>
        </w:rPr>
        <w:t>2</w:t>
      </w:r>
    </w:p>
    <w:p w:rsidR="00435F0F" w:rsidRPr="00DE61CE" w:rsidRDefault="00435F0F" w:rsidP="00435F0F">
      <w:pPr>
        <w:ind w:firstLine="567"/>
        <w:jc w:val="both"/>
        <w:rPr>
          <w:b/>
        </w:rPr>
      </w:pPr>
      <w:r w:rsidRPr="00DE61CE">
        <w:rPr>
          <w:b/>
        </w:rPr>
        <w:t>Ситуация:</w:t>
      </w:r>
    </w:p>
    <w:p w:rsidR="00435F0F" w:rsidRDefault="00435F0F" w:rsidP="00435F0F">
      <w:pPr>
        <w:ind w:firstLine="567"/>
        <w:jc w:val="both"/>
      </w:pPr>
      <w:r>
        <w:lastRenderedPageBreak/>
        <w:t xml:space="preserve">а) слушая разговор двух подростков по телефону, взрослые буквально выходят из себя от его бессодержательности, незначительности сообщаемой информации: «Опять ты </w:t>
      </w:r>
      <w:proofErr w:type="gramStart"/>
      <w:r>
        <w:t>треплешься</w:t>
      </w:r>
      <w:proofErr w:type="gramEnd"/>
      <w:r>
        <w:t xml:space="preserve"> со своим Вовкой! Вам и сказать-то друг другу нечего! Сорок минут болтовни – и ни одной стоящей мысли, ни одной законченной фразы, одни междометия! До чего же пустая молодежь пошла!»</w:t>
      </w:r>
    </w:p>
    <w:p w:rsidR="00435F0F" w:rsidRDefault="00435F0F" w:rsidP="00435F0F">
      <w:pPr>
        <w:ind w:firstLine="567"/>
        <w:jc w:val="both"/>
      </w:pPr>
      <w:r>
        <w:t>б) «…несмотря на всю мою дружбу к Дмитрию и на удовольствие, которая доставляла мне его откровенность, мне не хотелось более ничего знать о его чувствах, а непременно хотелось сообщить про свою любовь к Сонечке, которая мне казалась любовью гораздо высшего разбора…» (Толстой Л.Н. Юность)</w:t>
      </w:r>
    </w:p>
    <w:p w:rsidR="00435F0F" w:rsidRPr="00D73835" w:rsidRDefault="00435F0F" w:rsidP="00435F0F">
      <w:pPr>
        <w:ind w:firstLine="567"/>
        <w:jc w:val="both"/>
        <w:rPr>
          <w:b/>
        </w:rPr>
      </w:pPr>
      <w:r w:rsidRPr="00D73835">
        <w:rPr>
          <w:b/>
        </w:rPr>
        <w:t>Вопросы:</w:t>
      </w:r>
    </w:p>
    <w:p w:rsidR="00435F0F" w:rsidRDefault="00435F0F" w:rsidP="00435F0F">
      <w:pPr>
        <w:tabs>
          <w:tab w:val="left" w:pos="1470"/>
        </w:tabs>
        <w:ind w:firstLine="567"/>
        <w:jc w:val="both"/>
      </w:pPr>
      <w:r>
        <w:t>1. Какие особенности подростковой и юношеской дружбы проиллюстрированы в предлагаемых фрагментах?</w:t>
      </w:r>
    </w:p>
    <w:p w:rsidR="00435F0F" w:rsidRDefault="00435F0F" w:rsidP="00435F0F">
      <w:pPr>
        <w:tabs>
          <w:tab w:val="left" w:pos="1470"/>
        </w:tabs>
        <w:ind w:firstLine="567"/>
        <w:jc w:val="both"/>
      </w:pPr>
      <w:r>
        <w:t>2. Охарактеризуйте роль дружбы в ходе психического и личностного развития подростка.</w:t>
      </w:r>
    </w:p>
    <w:p w:rsidR="00435F0F" w:rsidRDefault="00435F0F" w:rsidP="00435F0F">
      <w:pPr>
        <w:tabs>
          <w:tab w:val="left" w:pos="1470"/>
        </w:tabs>
        <w:ind w:firstLine="567"/>
        <w:jc w:val="both"/>
      </w:pPr>
      <w:r>
        <w:t>3. Какие типичные ошибки допускают взрослые в отношении взаимодействия ребенка со сверстниками? К каким последствиям могут привести такие ошибки.</w:t>
      </w:r>
    </w:p>
    <w:p w:rsidR="00435F0F" w:rsidRDefault="00435F0F" w:rsidP="00435F0F">
      <w:pPr>
        <w:tabs>
          <w:tab w:val="left" w:pos="1470"/>
        </w:tabs>
        <w:ind w:firstLine="567"/>
        <w:jc w:val="both"/>
      </w:pPr>
    </w:p>
    <w:p w:rsidR="00435F0F" w:rsidRDefault="00435F0F" w:rsidP="00435F0F"/>
    <w:p w:rsidR="00AB71BF" w:rsidRDefault="00AB71BF"/>
    <w:sectPr w:rsidR="00AB71BF" w:rsidSect="00435F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34E85"/>
    <w:multiLevelType w:val="hybridMultilevel"/>
    <w:tmpl w:val="69323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36F2E"/>
    <w:multiLevelType w:val="hybridMultilevel"/>
    <w:tmpl w:val="1E3C5E56"/>
    <w:lvl w:ilvl="0" w:tplc="4C42F7B0">
      <w:start w:val="1"/>
      <w:numFmt w:val="russianUpp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A23347"/>
    <w:multiLevelType w:val="hybridMultilevel"/>
    <w:tmpl w:val="69323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76E6"/>
    <w:multiLevelType w:val="hybridMultilevel"/>
    <w:tmpl w:val="613E109E"/>
    <w:lvl w:ilvl="0" w:tplc="6DD064AE">
      <w:start w:val="1"/>
      <w:numFmt w:val="lowerLetter"/>
      <w:lvlText w:val="%1)"/>
      <w:lvlJc w:val="left"/>
      <w:pPr>
        <w:tabs>
          <w:tab w:val="num" w:pos="2868"/>
        </w:tabs>
        <w:ind w:left="2868" w:hanging="360"/>
      </w:pPr>
      <w:rPr>
        <w:rFonts w:hint="default"/>
        <w:sz w:val="24"/>
        <w:szCs w:val="24"/>
      </w:rPr>
    </w:lvl>
    <w:lvl w:ilvl="1" w:tplc="FF16BDA0">
      <w:start w:val="1"/>
      <w:numFmt w:val="russianUpper"/>
      <w:lvlText w:val="%2)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6DD064AE">
      <w:start w:val="1"/>
      <w:numFmt w:val="lowerLetter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37BD0BD7"/>
    <w:multiLevelType w:val="hybridMultilevel"/>
    <w:tmpl w:val="D0E68922"/>
    <w:lvl w:ilvl="0" w:tplc="FF16BDA0">
      <w:start w:val="1"/>
      <w:numFmt w:val="russianUpper"/>
      <w:lvlText w:val="%1)"/>
      <w:lvlJc w:val="left"/>
      <w:pPr>
        <w:tabs>
          <w:tab w:val="num" w:pos="2222"/>
        </w:tabs>
        <w:ind w:left="2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4" w:hanging="360"/>
      </w:pPr>
    </w:lvl>
    <w:lvl w:ilvl="2" w:tplc="0419001B" w:tentative="1">
      <w:start w:val="1"/>
      <w:numFmt w:val="lowerRoman"/>
      <w:lvlText w:val="%3."/>
      <w:lvlJc w:val="right"/>
      <w:pPr>
        <w:ind w:left="2234" w:hanging="180"/>
      </w:pPr>
    </w:lvl>
    <w:lvl w:ilvl="3" w:tplc="0419000F" w:tentative="1">
      <w:start w:val="1"/>
      <w:numFmt w:val="decimal"/>
      <w:lvlText w:val="%4."/>
      <w:lvlJc w:val="left"/>
      <w:pPr>
        <w:ind w:left="2954" w:hanging="360"/>
      </w:pPr>
    </w:lvl>
    <w:lvl w:ilvl="4" w:tplc="04190019" w:tentative="1">
      <w:start w:val="1"/>
      <w:numFmt w:val="lowerLetter"/>
      <w:lvlText w:val="%5."/>
      <w:lvlJc w:val="left"/>
      <w:pPr>
        <w:ind w:left="3674" w:hanging="360"/>
      </w:pPr>
    </w:lvl>
    <w:lvl w:ilvl="5" w:tplc="0419001B" w:tentative="1">
      <w:start w:val="1"/>
      <w:numFmt w:val="lowerRoman"/>
      <w:lvlText w:val="%6."/>
      <w:lvlJc w:val="right"/>
      <w:pPr>
        <w:ind w:left="4394" w:hanging="180"/>
      </w:pPr>
    </w:lvl>
    <w:lvl w:ilvl="6" w:tplc="0419000F" w:tentative="1">
      <w:start w:val="1"/>
      <w:numFmt w:val="decimal"/>
      <w:lvlText w:val="%7."/>
      <w:lvlJc w:val="left"/>
      <w:pPr>
        <w:ind w:left="5114" w:hanging="360"/>
      </w:pPr>
    </w:lvl>
    <w:lvl w:ilvl="7" w:tplc="04190019" w:tentative="1">
      <w:start w:val="1"/>
      <w:numFmt w:val="lowerLetter"/>
      <w:lvlText w:val="%8."/>
      <w:lvlJc w:val="left"/>
      <w:pPr>
        <w:ind w:left="5834" w:hanging="360"/>
      </w:pPr>
    </w:lvl>
    <w:lvl w:ilvl="8" w:tplc="041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">
    <w:nsid w:val="6D28639C"/>
    <w:multiLevelType w:val="hybridMultilevel"/>
    <w:tmpl w:val="2C08A20E"/>
    <w:lvl w:ilvl="0" w:tplc="6DD064AE">
      <w:start w:val="1"/>
      <w:numFmt w:val="lowerLetter"/>
      <w:lvlText w:val="%1)"/>
      <w:lvlJc w:val="left"/>
      <w:pPr>
        <w:tabs>
          <w:tab w:val="num" w:pos="2868"/>
        </w:tabs>
        <w:ind w:left="2868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8C1ECE5A">
      <w:start w:val="1"/>
      <w:numFmt w:val="russianUpper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sz w:val="20"/>
        <w:szCs w:val="2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72C533E1"/>
    <w:multiLevelType w:val="hybridMultilevel"/>
    <w:tmpl w:val="D77C28A6"/>
    <w:lvl w:ilvl="0" w:tplc="977C0F30">
      <w:start w:val="1"/>
      <w:numFmt w:val="lowerLetter"/>
      <w:lvlText w:val="%1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16BDA0">
      <w:start w:val="1"/>
      <w:numFmt w:val="russianUpper"/>
      <w:lvlText w:val="%3)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35F0F"/>
    <w:rsid w:val="000E7869"/>
    <w:rsid w:val="001023BF"/>
    <w:rsid w:val="00116690"/>
    <w:rsid w:val="001B2791"/>
    <w:rsid w:val="00435F0F"/>
    <w:rsid w:val="004F71DB"/>
    <w:rsid w:val="00552876"/>
    <w:rsid w:val="005F4D72"/>
    <w:rsid w:val="00633CF3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3295E"/>
    <w:rsid w:val="009F69D5"/>
    <w:rsid w:val="00A62B7D"/>
    <w:rsid w:val="00AB71BF"/>
    <w:rsid w:val="00B4196C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F0F"/>
    <w:pPr>
      <w:suppressAutoHyphens/>
      <w:ind w:left="720"/>
      <w:contextualSpacing/>
    </w:pPr>
    <w:rPr>
      <w:lang w:eastAsia="ar-SA"/>
    </w:rPr>
  </w:style>
  <w:style w:type="table" w:styleId="a4">
    <w:name w:val="Table Grid"/>
    <w:basedOn w:val="a1"/>
    <w:rsid w:val="00435F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435F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35F0F"/>
    <w:rPr>
      <w:rFonts w:ascii="Courier New" w:eastAsia="Courier New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435F0F"/>
    <w:pPr>
      <w:jc w:val="center"/>
    </w:pPr>
    <w:rPr>
      <w:b/>
      <w:szCs w:val="20"/>
    </w:rPr>
  </w:style>
  <w:style w:type="character" w:customStyle="1" w:styleId="a6">
    <w:name w:val="Название Знак"/>
    <w:basedOn w:val="a0"/>
    <w:link w:val="a5"/>
    <w:rsid w:val="00435F0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435F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1229</Words>
  <Characters>7008</Characters>
  <Application>Microsoft Office Word</Application>
  <DocSecurity>0</DocSecurity>
  <Lines>58</Lines>
  <Paragraphs>16</Paragraphs>
  <ScaleCrop>false</ScaleCrop>
  <Company>Home</Company>
  <LinksUpToDate>false</LinksUpToDate>
  <CharactersWithSpaces>8221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2020-04-13T11:18:00Z</dcterms:created>
  <dcterms:modified xsi:type="dcterms:W3CDTF">2020-04-13T11:54:00Z</dcterms:modified>
</cp:coreProperties>
</file>