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7FB" w:rsidRDefault="006477FB" w:rsidP="006477FB">
      <w:pPr>
        <w:ind w:firstLine="709"/>
        <w:jc w:val="center"/>
        <w:rPr>
          <w:b/>
          <w:bCs/>
          <w:sz w:val="28"/>
          <w:szCs w:val="28"/>
        </w:rPr>
      </w:pPr>
    </w:p>
    <w:p w:rsidR="006477FB" w:rsidRPr="000619FB" w:rsidRDefault="006477FB" w:rsidP="006477FB">
      <w:pPr>
        <w:ind w:firstLine="709"/>
        <w:jc w:val="center"/>
        <w:rPr>
          <w:b/>
          <w:bCs/>
          <w:sz w:val="28"/>
          <w:szCs w:val="28"/>
        </w:rPr>
      </w:pPr>
      <w:r w:rsidRPr="000619FB">
        <w:rPr>
          <w:b/>
          <w:bCs/>
          <w:sz w:val="28"/>
          <w:szCs w:val="28"/>
        </w:rPr>
        <w:t xml:space="preserve">Практическое занятие </w:t>
      </w:r>
      <w:bookmarkStart w:id="0" w:name="_GoBack"/>
      <w:bookmarkEnd w:id="0"/>
    </w:p>
    <w:p w:rsidR="006477FB" w:rsidRPr="000619FB" w:rsidRDefault="006477FB" w:rsidP="006477FB">
      <w:pPr>
        <w:ind w:firstLine="709"/>
        <w:rPr>
          <w:sz w:val="28"/>
          <w:szCs w:val="28"/>
        </w:rPr>
      </w:pPr>
    </w:p>
    <w:p w:rsidR="006477FB" w:rsidRPr="000619FB" w:rsidRDefault="006477FB" w:rsidP="006477FB">
      <w:pPr>
        <w:ind w:firstLine="709"/>
        <w:jc w:val="center"/>
        <w:rPr>
          <w:b/>
          <w:sz w:val="28"/>
          <w:szCs w:val="28"/>
        </w:rPr>
      </w:pPr>
      <w:r w:rsidRPr="000619FB">
        <w:rPr>
          <w:b/>
          <w:sz w:val="28"/>
          <w:szCs w:val="28"/>
        </w:rPr>
        <w:t xml:space="preserve">Тема: </w:t>
      </w:r>
      <w:r w:rsidRPr="000619FB">
        <w:rPr>
          <w:b/>
          <w:bCs/>
          <w:sz w:val="28"/>
          <w:szCs w:val="28"/>
        </w:rPr>
        <w:t xml:space="preserve">Развитие в младшем школьном </w:t>
      </w:r>
      <w:r>
        <w:rPr>
          <w:b/>
          <w:bCs/>
          <w:sz w:val="28"/>
          <w:szCs w:val="28"/>
        </w:rPr>
        <w:t xml:space="preserve">и подростковом </w:t>
      </w:r>
      <w:r w:rsidRPr="000619FB">
        <w:rPr>
          <w:b/>
          <w:bCs/>
          <w:sz w:val="28"/>
          <w:szCs w:val="28"/>
        </w:rPr>
        <w:t>возраст</w:t>
      </w:r>
      <w:r>
        <w:rPr>
          <w:b/>
          <w:bCs/>
          <w:sz w:val="28"/>
          <w:szCs w:val="28"/>
        </w:rPr>
        <w:t>ах</w:t>
      </w:r>
      <w:r w:rsidRPr="000619FB">
        <w:rPr>
          <w:sz w:val="28"/>
          <w:szCs w:val="28"/>
        </w:rPr>
        <w:t xml:space="preserve"> </w:t>
      </w:r>
    </w:p>
    <w:p w:rsidR="006477FB" w:rsidRPr="000619FB" w:rsidRDefault="006477FB" w:rsidP="006477FB">
      <w:pPr>
        <w:ind w:firstLine="709"/>
        <w:jc w:val="both"/>
        <w:rPr>
          <w:b/>
          <w:sz w:val="28"/>
          <w:szCs w:val="28"/>
        </w:rPr>
      </w:pPr>
    </w:p>
    <w:p w:rsidR="006477FB" w:rsidRDefault="006477FB" w:rsidP="006477FB">
      <w:pPr>
        <w:pStyle w:val="a3"/>
        <w:ind w:left="0" w:firstLine="709"/>
        <w:jc w:val="center"/>
        <w:rPr>
          <w:i/>
          <w:sz w:val="28"/>
          <w:szCs w:val="28"/>
        </w:rPr>
      </w:pPr>
      <w:r w:rsidRPr="000619FB">
        <w:rPr>
          <w:i/>
          <w:sz w:val="28"/>
          <w:szCs w:val="28"/>
        </w:rPr>
        <w:t>Вопросы для подготовки к занятию</w:t>
      </w:r>
    </w:p>
    <w:p w:rsidR="006477FB" w:rsidRPr="000619FB" w:rsidRDefault="006477FB" w:rsidP="006477FB">
      <w:pPr>
        <w:pStyle w:val="a3"/>
        <w:ind w:left="0" w:firstLine="709"/>
        <w:jc w:val="center"/>
        <w:rPr>
          <w:i/>
          <w:sz w:val="28"/>
          <w:szCs w:val="28"/>
        </w:rPr>
      </w:pPr>
    </w:p>
    <w:p w:rsidR="006477FB" w:rsidRPr="000619FB" w:rsidRDefault="006477FB" w:rsidP="006477FB">
      <w:pPr>
        <w:widowControl w:val="0"/>
        <w:numPr>
          <w:ilvl w:val="0"/>
          <w:numId w:val="1"/>
        </w:numPr>
        <w:tabs>
          <w:tab w:val="clear" w:pos="1080"/>
          <w:tab w:val="num" w:pos="0"/>
          <w:tab w:val="left" w:pos="360"/>
          <w:tab w:val="left" w:pos="1134"/>
        </w:tabs>
        <w:autoSpaceDE w:val="0"/>
        <w:autoSpaceDN w:val="0"/>
        <w:adjustRightInd w:val="0"/>
        <w:ind w:left="0" w:firstLine="357"/>
        <w:jc w:val="both"/>
        <w:rPr>
          <w:sz w:val="28"/>
          <w:szCs w:val="28"/>
        </w:rPr>
      </w:pPr>
      <w:r w:rsidRPr="000619FB">
        <w:rPr>
          <w:sz w:val="28"/>
          <w:szCs w:val="28"/>
        </w:rPr>
        <w:t xml:space="preserve">Каковы генеральные линии психического развития ребенка в </w:t>
      </w:r>
      <w:r>
        <w:rPr>
          <w:sz w:val="28"/>
          <w:szCs w:val="28"/>
        </w:rPr>
        <w:t>младшем школьном возрасте (по положениям</w:t>
      </w:r>
      <w:r w:rsidRPr="000619FB">
        <w:rPr>
          <w:sz w:val="28"/>
          <w:szCs w:val="28"/>
        </w:rPr>
        <w:t xml:space="preserve"> зарубежной возрастной психологии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Ж.Пиаже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Э.Эриксон</w:t>
      </w:r>
      <w:proofErr w:type="spellEnd"/>
      <w:r>
        <w:rPr>
          <w:sz w:val="28"/>
          <w:szCs w:val="28"/>
        </w:rPr>
        <w:t xml:space="preserve"> и др.)</w:t>
      </w:r>
      <w:r w:rsidRPr="000619FB">
        <w:rPr>
          <w:sz w:val="28"/>
          <w:szCs w:val="28"/>
        </w:rPr>
        <w:t xml:space="preserve">? </w:t>
      </w:r>
    </w:p>
    <w:p w:rsidR="006477FB" w:rsidRPr="000619FB" w:rsidRDefault="006477FB" w:rsidP="006477FB">
      <w:pPr>
        <w:widowControl w:val="0"/>
        <w:numPr>
          <w:ilvl w:val="0"/>
          <w:numId w:val="1"/>
        </w:numPr>
        <w:tabs>
          <w:tab w:val="clear" w:pos="1080"/>
          <w:tab w:val="num" w:pos="0"/>
          <w:tab w:val="left" w:pos="360"/>
          <w:tab w:val="left" w:pos="1134"/>
        </w:tabs>
        <w:autoSpaceDE w:val="0"/>
        <w:autoSpaceDN w:val="0"/>
        <w:adjustRightInd w:val="0"/>
        <w:ind w:left="0" w:firstLine="357"/>
        <w:jc w:val="both"/>
        <w:rPr>
          <w:sz w:val="28"/>
          <w:szCs w:val="28"/>
        </w:rPr>
      </w:pPr>
      <w:r w:rsidRPr="000619FB">
        <w:rPr>
          <w:sz w:val="28"/>
          <w:szCs w:val="28"/>
        </w:rPr>
        <w:t xml:space="preserve">Каким потенциалом  обладает младший школьный возраст  с точки зрения отечественной психологии (Л.И. </w:t>
      </w:r>
      <w:proofErr w:type="spellStart"/>
      <w:r w:rsidRPr="000619FB">
        <w:rPr>
          <w:sz w:val="28"/>
          <w:szCs w:val="28"/>
        </w:rPr>
        <w:t>Божович</w:t>
      </w:r>
      <w:proofErr w:type="spellEnd"/>
      <w:r w:rsidRPr="000619FB">
        <w:rPr>
          <w:sz w:val="28"/>
          <w:szCs w:val="28"/>
        </w:rPr>
        <w:t xml:space="preserve">; Д.Б. </w:t>
      </w:r>
      <w:proofErr w:type="spellStart"/>
      <w:r w:rsidRPr="000619FB">
        <w:rPr>
          <w:sz w:val="28"/>
          <w:szCs w:val="28"/>
        </w:rPr>
        <w:t>Эльконин</w:t>
      </w:r>
      <w:proofErr w:type="spellEnd"/>
      <w:r w:rsidRPr="000619FB">
        <w:rPr>
          <w:sz w:val="28"/>
          <w:szCs w:val="28"/>
        </w:rPr>
        <w:t xml:space="preserve">, В.В. Давыдов; В.И. </w:t>
      </w:r>
      <w:proofErr w:type="spellStart"/>
      <w:r w:rsidRPr="000619FB">
        <w:rPr>
          <w:sz w:val="28"/>
          <w:szCs w:val="28"/>
        </w:rPr>
        <w:t>Слободчиков</w:t>
      </w:r>
      <w:proofErr w:type="spellEnd"/>
      <w:r w:rsidRPr="000619FB">
        <w:rPr>
          <w:sz w:val="28"/>
          <w:szCs w:val="28"/>
        </w:rPr>
        <w:t xml:space="preserve">; Г.А. </w:t>
      </w:r>
      <w:proofErr w:type="spellStart"/>
      <w:r w:rsidRPr="000619FB">
        <w:rPr>
          <w:sz w:val="28"/>
          <w:szCs w:val="28"/>
        </w:rPr>
        <w:t>Цукерман</w:t>
      </w:r>
      <w:proofErr w:type="spellEnd"/>
      <w:r w:rsidRPr="000619FB">
        <w:rPr>
          <w:sz w:val="28"/>
          <w:szCs w:val="28"/>
        </w:rPr>
        <w:t xml:space="preserve"> и др</w:t>
      </w:r>
      <w:r>
        <w:rPr>
          <w:sz w:val="28"/>
          <w:szCs w:val="28"/>
        </w:rPr>
        <w:t>.)</w:t>
      </w:r>
      <w:r w:rsidRPr="000619FB">
        <w:rPr>
          <w:sz w:val="28"/>
          <w:szCs w:val="28"/>
        </w:rPr>
        <w:t xml:space="preserve">? </w:t>
      </w:r>
    </w:p>
    <w:p w:rsidR="006477FB" w:rsidRPr="000619FB" w:rsidRDefault="006477FB" w:rsidP="006477FB">
      <w:pPr>
        <w:widowControl w:val="0"/>
        <w:numPr>
          <w:ilvl w:val="0"/>
          <w:numId w:val="1"/>
        </w:numPr>
        <w:tabs>
          <w:tab w:val="clear" w:pos="1080"/>
          <w:tab w:val="num" w:pos="0"/>
          <w:tab w:val="left" w:pos="360"/>
          <w:tab w:val="left" w:pos="1134"/>
        </w:tabs>
        <w:autoSpaceDE w:val="0"/>
        <w:autoSpaceDN w:val="0"/>
        <w:adjustRightInd w:val="0"/>
        <w:ind w:left="0" w:firstLine="357"/>
        <w:jc w:val="both"/>
        <w:rPr>
          <w:sz w:val="28"/>
          <w:szCs w:val="28"/>
        </w:rPr>
      </w:pPr>
      <w:r w:rsidRPr="000619FB">
        <w:rPr>
          <w:sz w:val="28"/>
          <w:szCs w:val="28"/>
        </w:rPr>
        <w:t xml:space="preserve">В чем специфика  кризиса младшего школьного возраста? </w:t>
      </w:r>
    </w:p>
    <w:p w:rsidR="006477FB" w:rsidRDefault="006477FB" w:rsidP="006477FB">
      <w:pPr>
        <w:widowControl w:val="0"/>
        <w:numPr>
          <w:ilvl w:val="0"/>
          <w:numId w:val="1"/>
        </w:numPr>
        <w:tabs>
          <w:tab w:val="clear" w:pos="1080"/>
          <w:tab w:val="num" w:pos="0"/>
          <w:tab w:val="left" w:pos="993"/>
          <w:tab w:val="left" w:pos="1134"/>
        </w:tabs>
        <w:autoSpaceDE w:val="0"/>
        <w:autoSpaceDN w:val="0"/>
        <w:adjustRightInd w:val="0"/>
        <w:ind w:left="0" w:firstLine="357"/>
        <w:jc w:val="both"/>
        <w:rPr>
          <w:sz w:val="28"/>
          <w:szCs w:val="28"/>
        </w:rPr>
      </w:pPr>
      <w:r w:rsidRPr="006477FB">
        <w:rPr>
          <w:sz w:val="28"/>
          <w:szCs w:val="28"/>
        </w:rPr>
        <w:t xml:space="preserve">В чём состоят особенности взаимоотношений в системах «подросток – взрослый» и «подросток – сверстник»?  </w:t>
      </w:r>
    </w:p>
    <w:p w:rsidR="006477FB" w:rsidRPr="006477FB" w:rsidRDefault="006477FB" w:rsidP="006477FB">
      <w:pPr>
        <w:widowControl w:val="0"/>
        <w:numPr>
          <w:ilvl w:val="0"/>
          <w:numId w:val="1"/>
        </w:numPr>
        <w:tabs>
          <w:tab w:val="clear" w:pos="1080"/>
          <w:tab w:val="num" w:pos="0"/>
          <w:tab w:val="left" w:pos="993"/>
          <w:tab w:val="left" w:pos="1134"/>
        </w:tabs>
        <w:autoSpaceDE w:val="0"/>
        <w:autoSpaceDN w:val="0"/>
        <w:adjustRightInd w:val="0"/>
        <w:ind w:left="0" w:firstLine="357"/>
        <w:jc w:val="both"/>
        <w:rPr>
          <w:sz w:val="28"/>
          <w:szCs w:val="28"/>
        </w:rPr>
      </w:pPr>
      <w:r w:rsidRPr="006477FB">
        <w:rPr>
          <w:sz w:val="28"/>
          <w:szCs w:val="28"/>
        </w:rPr>
        <w:t xml:space="preserve">Может ли подростковый кризис протекать  сглажено? Каковы последствия (в социальной, межличностной, личностной, учебной и др. сферах) осложнённого проживания  подростком и взрослыми подросткового кризиса? </w:t>
      </w:r>
    </w:p>
    <w:p w:rsidR="006477FB" w:rsidRPr="005B30CB" w:rsidRDefault="006477FB" w:rsidP="006477FB">
      <w:pPr>
        <w:widowControl w:val="0"/>
        <w:numPr>
          <w:ilvl w:val="0"/>
          <w:numId w:val="1"/>
        </w:numPr>
        <w:tabs>
          <w:tab w:val="clear" w:pos="1080"/>
          <w:tab w:val="num" w:pos="0"/>
          <w:tab w:val="left" w:pos="993"/>
          <w:tab w:val="left" w:pos="1134"/>
        </w:tabs>
        <w:autoSpaceDE w:val="0"/>
        <w:autoSpaceDN w:val="0"/>
        <w:adjustRightInd w:val="0"/>
        <w:ind w:left="0" w:firstLine="357"/>
        <w:jc w:val="both"/>
        <w:rPr>
          <w:sz w:val="28"/>
          <w:szCs w:val="28"/>
        </w:rPr>
      </w:pPr>
      <w:r w:rsidRPr="005B30CB">
        <w:rPr>
          <w:sz w:val="28"/>
          <w:szCs w:val="28"/>
        </w:rPr>
        <w:t xml:space="preserve">В чём своеобразие содержания двух подходов к проблеме ведущей деятельности в отечественной психологии? Каково их практическое значение? </w:t>
      </w:r>
    </w:p>
    <w:p w:rsidR="006477FB" w:rsidRPr="005B30CB" w:rsidRDefault="006477FB" w:rsidP="006477FB">
      <w:pPr>
        <w:widowControl w:val="0"/>
        <w:numPr>
          <w:ilvl w:val="0"/>
          <w:numId w:val="1"/>
        </w:numPr>
        <w:tabs>
          <w:tab w:val="clear" w:pos="1080"/>
          <w:tab w:val="num" w:pos="0"/>
          <w:tab w:val="left" w:pos="993"/>
          <w:tab w:val="left" w:pos="1134"/>
        </w:tabs>
        <w:autoSpaceDE w:val="0"/>
        <w:autoSpaceDN w:val="0"/>
        <w:adjustRightInd w:val="0"/>
        <w:ind w:left="0" w:firstLine="357"/>
        <w:jc w:val="both"/>
        <w:rPr>
          <w:sz w:val="28"/>
          <w:szCs w:val="28"/>
        </w:rPr>
      </w:pPr>
      <w:r w:rsidRPr="005B30CB">
        <w:rPr>
          <w:sz w:val="28"/>
          <w:szCs w:val="28"/>
        </w:rPr>
        <w:t xml:space="preserve">Как связаны новообразования подросткового периода с новообразованиями предыдущего периода и между собой? </w:t>
      </w:r>
    </w:p>
    <w:p w:rsidR="006477FB" w:rsidRPr="005B30CB" w:rsidRDefault="006477FB" w:rsidP="006477FB">
      <w:pPr>
        <w:widowControl w:val="0"/>
        <w:numPr>
          <w:ilvl w:val="0"/>
          <w:numId w:val="1"/>
        </w:numPr>
        <w:tabs>
          <w:tab w:val="clear" w:pos="1080"/>
          <w:tab w:val="num" w:pos="0"/>
          <w:tab w:val="left" w:pos="993"/>
          <w:tab w:val="left" w:pos="1134"/>
        </w:tabs>
        <w:autoSpaceDE w:val="0"/>
        <w:autoSpaceDN w:val="0"/>
        <w:adjustRightInd w:val="0"/>
        <w:ind w:left="0" w:firstLine="357"/>
        <w:jc w:val="both"/>
        <w:rPr>
          <w:sz w:val="28"/>
          <w:szCs w:val="28"/>
        </w:rPr>
      </w:pPr>
      <w:r w:rsidRPr="005B30CB">
        <w:rPr>
          <w:sz w:val="28"/>
          <w:szCs w:val="28"/>
        </w:rPr>
        <w:t xml:space="preserve">В чём состоит своеобразие развития познавательной сферы подростка? Какие проблемы возникают  в подростковом возрасте в развитии познавательных процессов? </w:t>
      </w:r>
    </w:p>
    <w:p w:rsidR="006477FB" w:rsidRPr="005B30CB" w:rsidRDefault="006477FB" w:rsidP="006477FB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6477FB" w:rsidRPr="006E78C7" w:rsidRDefault="006477FB" w:rsidP="006477FB">
      <w:pPr>
        <w:widowControl w:val="0"/>
        <w:autoSpaceDE w:val="0"/>
        <w:autoSpaceDN w:val="0"/>
        <w:adjustRightInd w:val="0"/>
        <w:ind w:firstLine="720"/>
        <w:jc w:val="both"/>
        <w:rPr>
          <w:b/>
          <w:color w:val="000000"/>
          <w:sz w:val="28"/>
          <w:szCs w:val="28"/>
        </w:rPr>
      </w:pPr>
      <w:r w:rsidRPr="006E78C7">
        <w:rPr>
          <w:b/>
          <w:color w:val="000000"/>
          <w:sz w:val="28"/>
          <w:szCs w:val="28"/>
        </w:rPr>
        <w:t xml:space="preserve">Рекомендации </w:t>
      </w:r>
      <w:r>
        <w:rPr>
          <w:b/>
          <w:color w:val="000000"/>
          <w:sz w:val="28"/>
          <w:szCs w:val="28"/>
        </w:rPr>
        <w:t>для</w:t>
      </w:r>
      <w:r w:rsidRPr="006E78C7">
        <w:rPr>
          <w:b/>
          <w:color w:val="000000"/>
          <w:sz w:val="28"/>
          <w:szCs w:val="28"/>
        </w:rPr>
        <w:t xml:space="preserve"> подготовк</w:t>
      </w:r>
      <w:r>
        <w:rPr>
          <w:b/>
          <w:color w:val="000000"/>
          <w:sz w:val="28"/>
          <w:szCs w:val="28"/>
        </w:rPr>
        <w:t>и</w:t>
      </w:r>
      <w:r w:rsidRPr="006E78C7">
        <w:rPr>
          <w:b/>
          <w:color w:val="000000"/>
          <w:sz w:val="28"/>
          <w:szCs w:val="28"/>
        </w:rPr>
        <w:t xml:space="preserve"> к занятию.</w:t>
      </w:r>
    </w:p>
    <w:p w:rsidR="006477FB" w:rsidRPr="006E78C7" w:rsidRDefault="006477FB" w:rsidP="006477F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E78C7">
        <w:rPr>
          <w:color w:val="000000"/>
          <w:sz w:val="28"/>
          <w:szCs w:val="28"/>
        </w:rPr>
        <w:t xml:space="preserve">Для подготовки ответов на вопросы следует использовать список литературы к семинару, материалы лекционных занятий, а  </w:t>
      </w:r>
      <w:r w:rsidRPr="006E78C7">
        <w:rPr>
          <w:sz w:val="28"/>
          <w:szCs w:val="28"/>
        </w:rPr>
        <w:t>также  информационные материалы Приложения.</w:t>
      </w:r>
    </w:p>
    <w:p w:rsidR="006477FB" w:rsidRPr="006E78C7" w:rsidRDefault="006477FB" w:rsidP="006477FB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4"/>
          <w:szCs w:val="24"/>
        </w:rPr>
      </w:pPr>
    </w:p>
    <w:p w:rsidR="006477FB" w:rsidRPr="00FE1D8E" w:rsidRDefault="006477FB" w:rsidP="006477FB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Литература</w:t>
      </w:r>
    </w:p>
    <w:p w:rsidR="006477FB" w:rsidRPr="00FE1D8E" w:rsidRDefault="006477FB" w:rsidP="006477FB">
      <w:pPr>
        <w:widowControl w:val="0"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FE1D8E">
        <w:rPr>
          <w:i/>
          <w:iCs/>
          <w:sz w:val="24"/>
          <w:szCs w:val="24"/>
        </w:rPr>
        <w:t>Основная</w:t>
      </w:r>
    </w:p>
    <w:p w:rsidR="006477FB" w:rsidRPr="00FE1D8E" w:rsidRDefault="006477FB" w:rsidP="006477FB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proofErr w:type="spellStart"/>
      <w:r w:rsidRPr="00FE1D8E">
        <w:rPr>
          <w:sz w:val="24"/>
          <w:szCs w:val="24"/>
        </w:rPr>
        <w:t>Гамезо</w:t>
      </w:r>
      <w:proofErr w:type="spellEnd"/>
      <w:r w:rsidRPr="00FE1D8E">
        <w:rPr>
          <w:rFonts w:eastAsia="Times-Bold"/>
          <w:sz w:val="24"/>
          <w:szCs w:val="24"/>
        </w:rPr>
        <w:t xml:space="preserve"> М.В., Петрова Е.А., Орлова Л.М. Возрастная и педагогическая психология: Учеб</w:t>
      </w:r>
      <w:proofErr w:type="gramStart"/>
      <w:r w:rsidRPr="00FE1D8E">
        <w:rPr>
          <w:rFonts w:eastAsia="Times-Bold"/>
          <w:sz w:val="24"/>
          <w:szCs w:val="24"/>
        </w:rPr>
        <w:t>.</w:t>
      </w:r>
      <w:proofErr w:type="gramEnd"/>
      <w:r w:rsidRPr="00FE1D8E">
        <w:rPr>
          <w:rFonts w:eastAsia="Times-Bold"/>
          <w:sz w:val="24"/>
          <w:szCs w:val="24"/>
        </w:rPr>
        <w:t xml:space="preserve"> </w:t>
      </w:r>
      <w:proofErr w:type="gramStart"/>
      <w:r w:rsidRPr="00FE1D8E">
        <w:rPr>
          <w:rFonts w:eastAsia="Times-Bold"/>
          <w:sz w:val="24"/>
          <w:szCs w:val="24"/>
        </w:rPr>
        <w:t>п</w:t>
      </w:r>
      <w:proofErr w:type="gramEnd"/>
      <w:r w:rsidRPr="00FE1D8E">
        <w:rPr>
          <w:rFonts w:eastAsia="Times-Bold"/>
          <w:sz w:val="24"/>
          <w:szCs w:val="24"/>
        </w:rPr>
        <w:t>особие для студентов всех специальностей педагогических вузов. — М.: Педагогическое общество России, 2003. С.171-194.</w:t>
      </w:r>
    </w:p>
    <w:p w:rsidR="006477FB" w:rsidRPr="00FE1D8E" w:rsidRDefault="006477FB" w:rsidP="006477FB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r w:rsidRPr="00FE1D8E">
        <w:rPr>
          <w:rFonts w:eastAsia="Times-Bold"/>
          <w:sz w:val="24"/>
          <w:szCs w:val="24"/>
        </w:rPr>
        <w:t>Обухова Л.Ф. Возрастная психология. Учебник. Изд. 4. - М.: Педагогическое общество России, 2004.  С. 338-361</w:t>
      </w:r>
    </w:p>
    <w:p w:rsidR="006477FB" w:rsidRPr="00FE1D8E" w:rsidRDefault="006477FB" w:rsidP="006477FB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color w:val="000000"/>
          <w:sz w:val="24"/>
          <w:szCs w:val="24"/>
        </w:rPr>
      </w:pPr>
      <w:r w:rsidRPr="00FE1D8E">
        <w:rPr>
          <w:rFonts w:eastAsia="Times-Bold"/>
          <w:sz w:val="24"/>
          <w:szCs w:val="24"/>
        </w:rPr>
        <w:t xml:space="preserve">Психология подростка. Полное руководство / Под ред. А.А. </w:t>
      </w:r>
      <w:proofErr w:type="spellStart"/>
      <w:r w:rsidRPr="00FE1D8E">
        <w:rPr>
          <w:rFonts w:eastAsia="Times-Bold"/>
          <w:sz w:val="24"/>
          <w:szCs w:val="24"/>
        </w:rPr>
        <w:t>Реана</w:t>
      </w:r>
      <w:proofErr w:type="spellEnd"/>
      <w:r w:rsidRPr="00FE1D8E">
        <w:rPr>
          <w:rFonts w:eastAsia="Times-Bold"/>
          <w:sz w:val="24"/>
          <w:szCs w:val="24"/>
        </w:rPr>
        <w:t xml:space="preserve"> – СПб</w:t>
      </w:r>
      <w:proofErr w:type="gramStart"/>
      <w:r w:rsidRPr="00FE1D8E">
        <w:rPr>
          <w:rFonts w:eastAsia="Times-Bold"/>
          <w:sz w:val="24"/>
          <w:szCs w:val="24"/>
        </w:rPr>
        <w:t xml:space="preserve">.: </w:t>
      </w:r>
      <w:proofErr w:type="spellStart"/>
      <w:proofErr w:type="gramEnd"/>
      <w:r w:rsidRPr="00FE1D8E">
        <w:rPr>
          <w:rFonts w:eastAsia="Times-Bold"/>
          <w:sz w:val="24"/>
          <w:szCs w:val="24"/>
        </w:rPr>
        <w:t>прайм-Еврознак</w:t>
      </w:r>
      <w:proofErr w:type="spellEnd"/>
      <w:r w:rsidRPr="00FE1D8E">
        <w:rPr>
          <w:rFonts w:eastAsia="Times-Bold"/>
          <w:sz w:val="24"/>
          <w:szCs w:val="24"/>
        </w:rPr>
        <w:t>, 2003. С.116-123.</w:t>
      </w:r>
    </w:p>
    <w:p w:rsidR="006477FB" w:rsidRPr="00FE1D8E" w:rsidRDefault="006477FB" w:rsidP="006477FB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color w:val="000000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 xml:space="preserve">Психология современного подростка. / Под ред. </w:t>
      </w:r>
      <w:proofErr w:type="spellStart"/>
      <w:r w:rsidRPr="00FE1D8E">
        <w:rPr>
          <w:rFonts w:eastAsia="Times-Bold"/>
          <w:color w:val="000000"/>
          <w:sz w:val="24"/>
          <w:szCs w:val="24"/>
        </w:rPr>
        <w:t>Фельдштейна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Д.И. – М.,  1987. с 36-63.</w:t>
      </w:r>
    </w:p>
    <w:p w:rsidR="006477FB" w:rsidRPr="00FE1D8E" w:rsidRDefault="006477FB" w:rsidP="006477FB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color w:val="000000"/>
          <w:sz w:val="24"/>
          <w:szCs w:val="24"/>
        </w:rPr>
      </w:pPr>
      <w:proofErr w:type="spellStart"/>
      <w:r w:rsidRPr="00FE1D8E">
        <w:rPr>
          <w:rFonts w:eastAsia="Times-Bold"/>
          <w:color w:val="000000"/>
          <w:sz w:val="24"/>
          <w:szCs w:val="24"/>
        </w:rPr>
        <w:t>Хьелл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, </w:t>
      </w:r>
      <w:proofErr w:type="spellStart"/>
      <w:r w:rsidRPr="00FE1D8E">
        <w:rPr>
          <w:rFonts w:eastAsia="Times-Bold"/>
          <w:color w:val="000000"/>
          <w:sz w:val="24"/>
          <w:szCs w:val="24"/>
        </w:rPr>
        <w:t>Д.Зиглер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. Теории личности. </w:t>
      </w:r>
      <w:proofErr w:type="spellStart"/>
      <w:r w:rsidRPr="00FE1D8E">
        <w:rPr>
          <w:rFonts w:eastAsia="Times-Bold"/>
          <w:color w:val="000000"/>
          <w:sz w:val="24"/>
          <w:szCs w:val="24"/>
        </w:rPr>
        <w:t>СПб.</w:t>
      </w:r>
      <w:proofErr w:type="gramStart"/>
      <w:r w:rsidRPr="00FE1D8E">
        <w:rPr>
          <w:rFonts w:eastAsia="Times-Bold"/>
          <w:color w:val="000000"/>
          <w:sz w:val="24"/>
          <w:szCs w:val="24"/>
        </w:rPr>
        <w:t>:П</w:t>
      </w:r>
      <w:proofErr w:type="gramEnd"/>
      <w:r w:rsidRPr="00FE1D8E">
        <w:rPr>
          <w:rFonts w:eastAsia="Times-Bold"/>
          <w:color w:val="000000"/>
          <w:sz w:val="24"/>
          <w:szCs w:val="24"/>
        </w:rPr>
        <w:t>итер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Пресс, 1997. с. 227-230. </w:t>
      </w:r>
    </w:p>
    <w:p w:rsidR="006477FB" w:rsidRPr="00FE1D8E" w:rsidRDefault="006477FB" w:rsidP="006477FB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color w:val="000000"/>
          <w:sz w:val="24"/>
          <w:szCs w:val="24"/>
        </w:rPr>
      </w:pPr>
      <w:proofErr w:type="spellStart"/>
      <w:r w:rsidRPr="00FE1D8E">
        <w:rPr>
          <w:rFonts w:eastAsia="Times-Bold"/>
          <w:sz w:val="24"/>
          <w:szCs w:val="24"/>
        </w:rPr>
        <w:t>Эльконин</w:t>
      </w:r>
      <w:proofErr w:type="spellEnd"/>
      <w:r w:rsidRPr="00FE1D8E">
        <w:rPr>
          <w:rFonts w:eastAsia="Times-Bold"/>
          <w:sz w:val="24"/>
          <w:szCs w:val="24"/>
        </w:rPr>
        <w:t xml:space="preserve"> Д.Б. Избранные психологические труды. -  М., 1989, с. 268-275.</w:t>
      </w:r>
    </w:p>
    <w:p w:rsidR="006477FB" w:rsidRPr="00FE1D8E" w:rsidRDefault="006477FB" w:rsidP="006477FB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r w:rsidRPr="00FE1D8E">
        <w:rPr>
          <w:rFonts w:eastAsia="Times-Bold"/>
          <w:sz w:val="24"/>
          <w:szCs w:val="24"/>
        </w:rPr>
        <w:lastRenderedPageBreak/>
        <w:t>Эриксон Э. Идентичность: юность и кризис. М., 1996.</w:t>
      </w:r>
    </w:p>
    <w:p w:rsidR="006477FB" w:rsidRPr="00FE1D8E" w:rsidRDefault="006477FB" w:rsidP="006477FB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-Bold"/>
          <w:i/>
          <w:iCs/>
          <w:sz w:val="24"/>
          <w:szCs w:val="24"/>
        </w:rPr>
      </w:pPr>
      <w:r w:rsidRPr="00FE1D8E">
        <w:rPr>
          <w:rFonts w:eastAsia="Times-Bold"/>
          <w:i/>
          <w:iCs/>
          <w:sz w:val="24"/>
          <w:szCs w:val="24"/>
        </w:rPr>
        <w:t>Дополнительная</w:t>
      </w:r>
    </w:p>
    <w:p w:rsidR="006477FB" w:rsidRPr="005B30CB" w:rsidRDefault="006477FB" w:rsidP="006477FB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Roman"/>
          <w:sz w:val="24"/>
          <w:szCs w:val="24"/>
        </w:rPr>
      </w:pPr>
      <w:proofErr w:type="spellStart"/>
      <w:r w:rsidRPr="005B30CB">
        <w:rPr>
          <w:rFonts w:eastAsia="Times-Roman"/>
          <w:sz w:val="24"/>
          <w:szCs w:val="24"/>
        </w:rPr>
        <w:t>Крайг</w:t>
      </w:r>
      <w:proofErr w:type="spellEnd"/>
      <w:r w:rsidRPr="005B30CB">
        <w:rPr>
          <w:rFonts w:eastAsia="Times-Roman"/>
          <w:sz w:val="24"/>
          <w:szCs w:val="24"/>
        </w:rPr>
        <w:t xml:space="preserve"> Г., </w:t>
      </w:r>
      <w:proofErr w:type="spellStart"/>
      <w:r w:rsidRPr="005B30CB">
        <w:rPr>
          <w:rFonts w:eastAsia="Times-Roman"/>
          <w:sz w:val="24"/>
          <w:szCs w:val="24"/>
        </w:rPr>
        <w:t>Бокум</w:t>
      </w:r>
      <w:proofErr w:type="spellEnd"/>
      <w:r w:rsidRPr="005B30CB">
        <w:rPr>
          <w:rFonts w:eastAsia="Times-Roman"/>
          <w:sz w:val="24"/>
          <w:szCs w:val="24"/>
        </w:rPr>
        <w:t xml:space="preserve"> Д. Психология развития. - 9-е изд. - СПб</w:t>
      </w:r>
      <w:proofErr w:type="gramStart"/>
      <w:r w:rsidRPr="005B30CB">
        <w:rPr>
          <w:rFonts w:eastAsia="Times-Roman"/>
          <w:sz w:val="24"/>
          <w:szCs w:val="24"/>
        </w:rPr>
        <w:t xml:space="preserve">.: </w:t>
      </w:r>
      <w:proofErr w:type="gramEnd"/>
      <w:r w:rsidRPr="005B30CB">
        <w:rPr>
          <w:rFonts w:eastAsia="Times-Roman"/>
          <w:sz w:val="24"/>
          <w:szCs w:val="24"/>
        </w:rPr>
        <w:t>Питер, 2005. – С. 492-556.</w:t>
      </w:r>
    </w:p>
    <w:p w:rsidR="006477FB" w:rsidRPr="00FE1D8E" w:rsidRDefault="006477FB" w:rsidP="006477FB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Roman"/>
          <w:sz w:val="24"/>
          <w:szCs w:val="24"/>
        </w:rPr>
      </w:pPr>
      <w:proofErr w:type="spellStart"/>
      <w:r w:rsidRPr="00FE1D8E">
        <w:rPr>
          <w:rFonts w:eastAsia="Times-Bold"/>
          <w:sz w:val="24"/>
          <w:szCs w:val="24"/>
        </w:rPr>
        <w:t>Личко</w:t>
      </w:r>
      <w:proofErr w:type="spellEnd"/>
      <w:r w:rsidRPr="00FE1D8E">
        <w:rPr>
          <w:rFonts w:eastAsia="Times-Italic"/>
          <w:sz w:val="24"/>
          <w:szCs w:val="24"/>
        </w:rPr>
        <w:t xml:space="preserve"> А.Е. Типы</w:t>
      </w:r>
      <w:r w:rsidRPr="00FE1D8E">
        <w:rPr>
          <w:rFonts w:eastAsia="Times-Roman"/>
          <w:sz w:val="24"/>
          <w:szCs w:val="24"/>
        </w:rPr>
        <w:t xml:space="preserve"> акцентуации характера и психопатий у подростков. М., 1999.</w:t>
      </w:r>
    </w:p>
    <w:p w:rsidR="006477FB" w:rsidRPr="00FE1D8E" w:rsidRDefault="006477FB" w:rsidP="006477FB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proofErr w:type="spellStart"/>
      <w:r w:rsidRPr="00FE1D8E">
        <w:rPr>
          <w:rFonts w:eastAsia="Times-Bold"/>
          <w:color w:val="000000"/>
          <w:sz w:val="24"/>
          <w:szCs w:val="24"/>
        </w:rPr>
        <w:t>Ремшмидт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X. Подростковый и юношеский возраст: Проблемы становления личности. - М.: Мир, 1994.</w:t>
      </w:r>
    </w:p>
    <w:p w:rsidR="006477FB" w:rsidRPr="00FE1D8E" w:rsidRDefault="006477FB" w:rsidP="006477FB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>Рождественская И.А. Как понять подростка. - М., 1995.</w:t>
      </w:r>
    </w:p>
    <w:p w:rsidR="006477FB" w:rsidRPr="00FE1D8E" w:rsidRDefault="006477FB" w:rsidP="006477FB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Bold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 xml:space="preserve">Учителям и родителям о психологии подростка./ Под ред. </w:t>
      </w:r>
      <w:proofErr w:type="spellStart"/>
      <w:r w:rsidRPr="00FE1D8E">
        <w:rPr>
          <w:rFonts w:eastAsia="Times-Bold"/>
          <w:color w:val="000000"/>
          <w:sz w:val="24"/>
          <w:szCs w:val="24"/>
        </w:rPr>
        <w:t>Аракелова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Г.Г. - М.: Высшая школа, 1990.</w:t>
      </w:r>
    </w:p>
    <w:p w:rsidR="006477FB" w:rsidRPr="00FE1D8E" w:rsidRDefault="006477FB" w:rsidP="006477FB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eastAsia="Times-Bold"/>
          <w:color w:val="000000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>Фролов Ю.И. Психология подростка. - М., 1997.</w:t>
      </w:r>
    </w:p>
    <w:p w:rsidR="006477FB" w:rsidRPr="00FE1D8E" w:rsidRDefault="006477FB" w:rsidP="006477FB">
      <w:pPr>
        <w:widowControl w:val="0"/>
        <w:tabs>
          <w:tab w:val="num" w:pos="0"/>
          <w:tab w:val="left" w:pos="567"/>
        </w:tabs>
        <w:autoSpaceDE w:val="0"/>
        <w:autoSpaceDN w:val="0"/>
        <w:adjustRightInd w:val="0"/>
        <w:ind w:firstLine="284"/>
        <w:jc w:val="both"/>
        <w:rPr>
          <w:rFonts w:eastAsia="Times-Roman"/>
          <w:sz w:val="24"/>
          <w:szCs w:val="24"/>
        </w:rPr>
      </w:pPr>
    </w:p>
    <w:p w:rsidR="006477FB" w:rsidRPr="00FE1D8E" w:rsidRDefault="006477FB" w:rsidP="006477FB">
      <w:pPr>
        <w:keepNext/>
        <w:widowControl w:val="0"/>
        <w:shd w:val="clear" w:color="auto" w:fill="FFFFFF"/>
        <w:autoSpaceDE w:val="0"/>
        <w:autoSpaceDN w:val="0"/>
        <w:adjustRightInd w:val="0"/>
        <w:ind w:firstLine="709"/>
        <w:jc w:val="right"/>
        <w:rPr>
          <w:rFonts w:eastAsia="Times-Roman"/>
          <w:b/>
          <w:bCs/>
          <w:color w:val="000000"/>
          <w:sz w:val="24"/>
          <w:szCs w:val="24"/>
        </w:rPr>
      </w:pPr>
      <w:r>
        <w:rPr>
          <w:rFonts w:eastAsia="Times-Roman"/>
          <w:b/>
          <w:bCs/>
          <w:color w:val="000000"/>
          <w:sz w:val="24"/>
          <w:szCs w:val="24"/>
        </w:rPr>
        <w:t>Приложение к теме 7.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rFonts w:eastAsia="Times-Roman"/>
          <w:b/>
          <w:bCs/>
          <w:color w:val="000000"/>
          <w:sz w:val="24"/>
          <w:szCs w:val="24"/>
        </w:rPr>
        <w:t>Источник:</w:t>
      </w:r>
      <w:r w:rsidRPr="00FE1D8E">
        <w:rPr>
          <w:rFonts w:eastAsia="Times-Roman"/>
          <w:color w:val="000000"/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Бюлер</w:t>
      </w:r>
      <w:proofErr w:type="spellEnd"/>
      <w:r w:rsidRPr="00FE1D8E">
        <w:rPr>
          <w:sz w:val="24"/>
          <w:szCs w:val="24"/>
        </w:rPr>
        <w:t xml:space="preserve"> </w:t>
      </w:r>
      <w:proofErr w:type="gramStart"/>
      <w:r w:rsidRPr="00FE1D8E">
        <w:rPr>
          <w:sz w:val="24"/>
          <w:szCs w:val="24"/>
        </w:rPr>
        <w:t>Ш.</w:t>
      </w:r>
      <w:proofErr w:type="gramEnd"/>
      <w:r w:rsidRPr="00FE1D8E">
        <w:rPr>
          <w:sz w:val="24"/>
          <w:szCs w:val="24"/>
        </w:rPr>
        <w:t xml:space="preserve"> Что такое пубертатный период? Психология подростка. Хрестоматия. Составитель Ю. И. Фролов. М.: Российское педагогическое агентство, 1997. — С. 11-19.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Пубертатный период, или период созревания, есть стадия, в которой человек становится половозрелым, т.е. пери</w:t>
      </w:r>
      <w:r w:rsidRPr="00FE1D8E">
        <w:rPr>
          <w:sz w:val="24"/>
          <w:szCs w:val="24"/>
        </w:rPr>
        <w:softHyphen/>
        <w:t xml:space="preserve">од, в течение которого созревают первичные и вторичные половые признаки. В </w:t>
      </w:r>
      <w:proofErr w:type="gramStart"/>
      <w:r w:rsidRPr="00FE1D8E">
        <w:rPr>
          <w:sz w:val="24"/>
          <w:szCs w:val="24"/>
        </w:rPr>
        <w:t>естественно-научной</w:t>
      </w:r>
      <w:proofErr w:type="gramEnd"/>
      <w:r w:rsidRPr="00FE1D8E">
        <w:rPr>
          <w:sz w:val="24"/>
          <w:szCs w:val="24"/>
        </w:rPr>
        <w:t xml:space="preserve"> литературе термин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употребляется то в смысле окончательной зрелости, то в смысле периода созревания. Мы употребляем его во втором смыс</w:t>
      </w:r>
      <w:r w:rsidRPr="00FE1D8E">
        <w:rPr>
          <w:sz w:val="24"/>
          <w:szCs w:val="24"/>
        </w:rPr>
        <w:softHyphen/>
        <w:t xml:space="preserve">ле.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есть, с нашей точки зрения, фаза созревания, которая заканчивается, как только половой аппарат становится готовым к функционированию, что обозначает начало зрелого состояния, хотя телесный рост и продолжается еще у человека некоторое время после этого. Но, в общем, между телесным ростом и созреванием полового аппарата существует, по-видимому, опре</w:t>
      </w:r>
      <w:r w:rsidRPr="00FE1D8E">
        <w:rPr>
          <w:sz w:val="24"/>
          <w:szCs w:val="24"/>
        </w:rPr>
        <w:softHyphen/>
        <w:t>деленная связь; оба протекают приблизительно с одинаковым рит</w:t>
      </w:r>
      <w:r w:rsidRPr="00FE1D8E">
        <w:rPr>
          <w:sz w:val="24"/>
          <w:szCs w:val="24"/>
        </w:rPr>
        <w:softHyphen/>
        <w:t xml:space="preserve">мом. Об этом будем говорить ниже. Мы называем время до начала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детством человека, а заключительные моменты пу</w:t>
      </w:r>
      <w:r w:rsidRPr="00FE1D8E">
        <w:rPr>
          <w:sz w:val="24"/>
          <w:szCs w:val="24"/>
        </w:rPr>
        <w:softHyphen/>
        <w:t>бертатного периода (</w:t>
      </w:r>
      <w:proofErr w:type="spellStart"/>
      <w:r w:rsidRPr="00FE1D8E">
        <w:rPr>
          <w:sz w:val="24"/>
          <w:szCs w:val="24"/>
          <w:lang w:val="en-US"/>
        </w:rPr>
        <w:t>adoleszeaz</w:t>
      </w:r>
      <w:proofErr w:type="spellEnd"/>
      <w:r w:rsidRPr="00FE1D8E">
        <w:rPr>
          <w:sz w:val="24"/>
          <w:szCs w:val="24"/>
        </w:rPr>
        <w:t>) — юностью.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Интересно установить, что уже многие высшие животные имеют такого рода латентный период, или детство, с завершаю</w:t>
      </w:r>
      <w:r w:rsidRPr="00FE1D8E">
        <w:rPr>
          <w:sz w:val="24"/>
          <w:szCs w:val="24"/>
        </w:rPr>
        <w:softHyphen/>
        <w:t>щей его фазой созревания; зоологи обозначают весь период в целом юностью. В то время как низшие животные тотчас или очень скоро после рождения становятся половозрелыми, у живо</w:t>
      </w:r>
      <w:r w:rsidRPr="00FE1D8E">
        <w:rPr>
          <w:sz w:val="24"/>
          <w:szCs w:val="24"/>
        </w:rPr>
        <w:softHyphen/>
        <w:t>тных  стоящих на более высокой ступени развития, — птиц, млекопитающих, а также у жуков и рыб — наблюдается более длительный латентный период, продолжительность которого зависит частью от температуры, в которой они живут, частью от характера их питания. Зависимость от климата наблюдается и у человека: жители тропиков созревают быстрее, чем народы, живущие в умеренных поясах. Если не считать очень крупных животных, как слоны, которые требуют 20—24 лет для созрева</w:t>
      </w:r>
      <w:r w:rsidRPr="00FE1D8E">
        <w:rPr>
          <w:sz w:val="24"/>
          <w:szCs w:val="24"/>
        </w:rPr>
        <w:softHyphen/>
        <w:t>ния, ближе всего стоят в этом отношении к человеку примитив</w:t>
      </w:r>
      <w:r w:rsidRPr="00FE1D8E">
        <w:rPr>
          <w:sz w:val="24"/>
          <w:szCs w:val="24"/>
        </w:rPr>
        <w:softHyphen/>
        <w:t>ной культуры антропоиды, латентный период которых длится 8—12 лет. В течение этого же времени созревает и человек в жарких поясах. В нашей же зоне и в условиях нашей культуры человек достигает зрелости в 15—17 лет.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Фаза созревания обнаруживается у человека также и в ряде особого рода психических явлений, которые стоят в биологиче</w:t>
      </w:r>
      <w:r w:rsidRPr="00FE1D8E">
        <w:rPr>
          <w:sz w:val="24"/>
          <w:szCs w:val="24"/>
        </w:rPr>
        <w:softHyphen/>
        <w:t>ски осмысленной, т.е. телеологической связи с телесным созре</w:t>
      </w:r>
      <w:r w:rsidRPr="00FE1D8E">
        <w:rPr>
          <w:sz w:val="24"/>
          <w:szCs w:val="24"/>
        </w:rPr>
        <w:softHyphen/>
        <w:t xml:space="preserve">ванием. Эта психическая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(</w:t>
      </w:r>
      <w:proofErr w:type="spellStart"/>
      <w:r w:rsidRPr="00FE1D8E">
        <w:rPr>
          <w:sz w:val="24"/>
          <w:szCs w:val="24"/>
          <w:lang w:val="en-US"/>
        </w:rPr>
        <w:t>seelische</w:t>
      </w:r>
      <w:proofErr w:type="spellEnd"/>
      <w:r w:rsidRPr="000A2A6F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  <w:lang w:val="en-US"/>
        </w:rPr>
        <w:t>Pubertat</w:t>
      </w:r>
      <w:proofErr w:type="spellEnd"/>
      <w:r w:rsidRPr="00FE1D8E">
        <w:rPr>
          <w:sz w:val="24"/>
          <w:szCs w:val="24"/>
        </w:rPr>
        <w:t>), как мы будем ее называть, появляется часто еще до физического созревания в качестве его предвестника и продолжается большей частью долгое время после него. Если мы хотим понять эти явления, то мы должны, прежде всего, рассмотреть их в их происхождения и в их биологическом значении.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В то время как самые низшие живые существа размножают</w:t>
      </w:r>
      <w:r w:rsidRPr="00FE1D8E">
        <w:rPr>
          <w:sz w:val="24"/>
          <w:szCs w:val="24"/>
        </w:rPr>
        <w:softHyphen/>
        <w:t>ся путем простого деления клеток, на более высоких ступенях возникают половая дифференциация и связанное с нею половое влечение. Клетки различного рода, мужские и женские, обособ</w:t>
      </w:r>
      <w:r w:rsidRPr="00FE1D8E">
        <w:rPr>
          <w:sz w:val="24"/>
          <w:szCs w:val="24"/>
        </w:rPr>
        <w:softHyphen/>
        <w:t>ляются друг от друга и должны для размножения снова соеди</w:t>
      </w:r>
      <w:r w:rsidRPr="00FE1D8E">
        <w:rPr>
          <w:sz w:val="24"/>
          <w:szCs w:val="24"/>
        </w:rPr>
        <w:softHyphen/>
        <w:t xml:space="preserve">ниться. Хотя каждая клетка </w:t>
      </w:r>
      <w:r w:rsidRPr="00FE1D8E">
        <w:rPr>
          <w:sz w:val="24"/>
          <w:szCs w:val="24"/>
        </w:rPr>
        <w:lastRenderedPageBreak/>
        <w:t>и заключает в себе составные элементы того и другого пола, однако элементы одного пола вытеснены и имеются лишь в виде зачатков или же остатков, в то время как элементы другого пола выступают как определяю</w:t>
      </w:r>
      <w:r w:rsidRPr="00FE1D8E">
        <w:rPr>
          <w:sz w:val="24"/>
          <w:szCs w:val="24"/>
        </w:rPr>
        <w:softHyphen/>
        <w:t>щие в половом отношении. Для осуществления размножения каждый пол нуждается в дополнении другим полом. Из этого биологического факта мы выводим основное для нашей задачи понятие — потребность дополнения. Су</w:t>
      </w:r>
      <w:r w:rsidRPr="00FE1D8E">
        <w:rPr>
          <w:sz w:val="24"/>
          <w:szCs w:val="24"/>
        </w:rPr>
        <w:softHyphen/>
        <w:t>щество, определенное в половом отношении, образует лишь не</w:t>
      </w:r>
      <w:r w:rsidRPr="00FE1D8E">
        <w:rPr>
          <w:sz w:val="24"/>
          <w:szCs w:val="24"/>
        </w:rPr>
        <w:softHyphen/>
        <w:t>полный экземпляр соответствующего рода. Только в соединении друг с другом оба пола образуют целостное существо своего рода, и лишь в соединении друг с другом она могут дать качало новому существу этого рода.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В этом жизненном явлении лежат корни тех переживаний, которые мы ниже описываем, ибо своеобразие человека заклю</w:t>
      </w:r>
      <w:r w:rsidRPr="00FE1D8E">
        <w:rPr>
          <w:sz w:val="24"/>
          <w:szCs w:val="24"/>
        </w:rPr>
        <w:softHyphen/>
        <w:t>чается в том, что жизненные процессы преломляются у него в виде известных переживаний.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В то время как у некоторых низших животных длительное сосуществование двух индивидуумов обеспечивает размноже</w:t>
      </w:r>
      <w:r w:rsidRPr="00FE1D8E">
        <w:rPr>
          <w:sz w:val="24"/>
          <w:szCs w:val="24"/>
        </w:rPr>
        <w:softHyphen/>
        <w:t>ние, у высших животных, где индивидуумы пространственно отделены друг от друга, возникают новые явления, обеспечива</w:t>
      </w:r>
      <w:r w:rsidRPr="00FE1D8E">
        <w:rPr>
          <w:sz w:val="24"/>
          <w:szCs w:val="24"/>
        </w:rPr>
        <w:softHyphen/>
        <w:t>ющие размножение, и, прежде всего чувственные раздражения. Посредством чувственных раздражений различного рода — звуки, запахи, цвета — животные возбуждают внимание другого пола и взаимно привлекают друг друга. Однако это чувственное возбуждение не дает еще, по-видимому, достаточной гарантии. Если индивидуумы одного и того же рода рассеяны на большом пространстве, то шансы на то, чтобы они могли воспринимать друг друга посредством органов чувств, чрезвычайно незначи</w:t>
      </w:r>
      <w:r w:rsidRPr="00FE1D8E">
        <w:rPr>
          <w:sz w:val="24"/>
          <w:szCs w:val="24"/>
        </w:rPr>
        <w:softHyphen/>
        <w:t>тельны. Должно быть создано больше возможностей и поводов для приближения особей друг к другу, и это совершается путем того, что животное в течение созревания или даже, — на что нужно обратить внимание, — незадолго до созревания охватыва</w:t>
      </w:r>
      <w:r w:rsidRPr="00FE1D8E">
        <w:rPr>
          <w:sz w:val="24"/>
          <w:szCs w:val="24"/>
        </w:rPr>
        <w:softHyphen/>
        <w:t>ются возбуждением. Это возбуждение вызывает у животных особые движения, часто даже сложные привычные действия, которые благоприятствуют взаимному восприятию. Часто жи</w:t>
      </w:r>
      <w:r w:rsidRPr="00FE1D8E">
        <w:rPr>
          <w:sz w:val="24"/>
          <w:szCs w:val="24"/>
        </w:rPr>
        <w:softHyphen/>
        <w:t>вотные даже бродят в течение этого периода, птицы предприни</w:t>
      </w:r>
      <w:r w:rsidRPr="00FE1D8E">
        <w:rPr>
          <w:sz w:val="24"/>
          <w:szCs w:val="24"/>
        </w:rPr>
        <w:softHyphen/>
        <w:t>мают полеты и т.п.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Здесь даны предтечи психических явлений пубертатного периода у человека: выработка чувственности и специфические явления возбуждения. Эти предтечи переходят еще в пределах животного мира в дальнейшую стадию. У более высоко стоящих животных, например у некоторых птиц, спаривание наступает не тотчас после случайной встречи двух половозрелых особей, а после более или менее длительного ухаживания, как своего рода выбор супруга. Таким образом, уже у животных латентный период, пора ожидания, продолжается при известных условиях, и после окончания созревания. С другой стороны, у животных, так же, как у примитивных народов, наблюдается еще до поло</w:t>
      </w:r>
      <w:r w:rsidRPr="00FE1D8E">
        <w:rPr>
          <w:sz w:val="24"/>
          <w:szCs w:val="24"/>
        </w:rPr>
        <w:softHyphen/>
        <w:t>вой зрелости игровые действия полового характера.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Теперь нам ясен биологический смысл явлений, сопровожда</w:t>
      </w:r>
      <w:r w:rsidRPr="00FE1D8E">
        <w:rPr>
          <w:sz w:val="24"/>
          <w:szCs w:val="24"/>
        </w:rPr>
        <w:softHyphen/>
        <w:t>ющих пубертатный период: внешнее и внутреннее возбуждение, которым сопровождается созревание, должно вывести индивиду</w:t>
      </w:r>
      <w:r w:rsidRPr="00FE1D8E">
        <w:rPr>
          <w:sz w:val="24"/>
          <w:szCs w:val="24"/>
        </w:rPr>
        <w:softHyphen/>
        <w:t>ума из состояния самоудовлетворенности и спокойствия и побу</w:t>
      </w:r>
      <w:r w:rsidRPr="00FE1D8E">
        <w:rPr>
          <w:sz w:val="24"/>
          <w:szCs w:val="24"/>
        </w:rPr>
        <w:softHyphen/>
        <w:t>дить его к поискам и к сближению с существом другого пола. В применении к человеческой личности это означает, явления, сопровождающие созревание, должны, чтобы обеспечить соеди</w:t>
      </w:r>
      <w:r w:rsidRPr="00FE1D8E">
        <w:rPr>
          <w:sz w:val="24"/>
          <w:szCs w:val="24"/>
        </w:rPr>
        <w:softHyphen/>
        <w:t>нение с существом другого пола, вызвать в человеке потребность дополнения, они должны сделать его возбудимым, ищу</w:t>
      </w:r>
      <w:r w:rsidRPr="00FE1D8E">
        <w:rPr>
          <w:sz w:val="24"/>
          <w:szCs w:val="24"/>
        </w:rPr>
        <w:softHyphen/>
        <w:t xml:space="preserve">щим, неудовлетворенным в своей замкнутости, и его «я должно быть раскрыто для встречи </w:t>
      </w:r>
      <w:proofErr w:type="gramStart"/>
      <w:r w:rsidRPr="00FE1D8E">
        <w:rPr>
          <w:sz w:val="24"/>
          <w:szCs w:val="24"/>
        </w:rPr>
        <w:t>с</w:t>
      </w:r>
      <w:proofErr w:type="gramEnd"/>
      <w:r w:rsidRPr="00FE1D8E">
        <w:rPr>
          <w:sz w:val="24"/>
          <w:szCs w:val="24"/>
        </w:rPr>
        <w:t xml:space="preserve"> ты». В этом заключается биологический смысл пубертатного пе</w:t>
      </w:r>
      <w:r w:rsidRPr="00FE1D8E">
        <w:rPr>
          <w:sz w:val="24"/>
          <w:szCs w:val="24"/>
        </w:rPr>
        <w:softHyphen/>
        <w:t>риода.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Длительность  стадии пубертатного периода.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Психическое и телесное созревание не вполне </w:t>
      </w:r>
      <w:proofErr w:type="gramStart"/>
      <w:r w:rsidRPr="00FE1D8E">
        <w:rPr>
          <w:sz w:val="24"/>
          <w:szCs w:val="24"/>
        </w:rPr>
        <w:t>совпадают</w:t>
      </w:r>
      <w:proofErr w:type="gramEnd"/>
      <w:r w:rsidRPr="00FE1D8E">
        <w:rPr>
          <w:sz w:val="24"/>
          <w:szCs w:val="24"/>
        </w:rPr>
        <w:t xml:space="preserve"> друг с другом в отношении начала, конца и длительности. Уже про животных мы читаем у </w:t>
      </w:r>
      <w:proofErr w:type="spellStart"/>
      <w:r w:rsidRPr="00FE1D8E">
        <w:rPr>
          <w:sz w:val="24"/>
          <w:szCs w:val="24"/>
          <w:lang w:val="en-US"/>
        </w:rPr>
        <w:t>Doften</w:t>
      </w:r>
      <w:proofErr w:type="spellEnd"/>
      <w:r w:rsidRPr="00FE1D8E">
        <w:rPr>
          <w:sz w:val="24"/>
          <w:szCs w:val="24"/>
        </w:rPr>
        <w:t xml:space="preserve"> следующее: «Большей частью наступление этих перемен (автор имеет в виду телесные изменения при созревании) сопровождается определенными явле</w:t>
      </w:r>
      <w:r w:rsidRPr="00FE1D8E">
        <w:rPr>
          <w:sz w:val="24"/>
          <w:szCs w:val="24"/>
        </w:rPr>
        <w:softHyphen/>
        <w:t>ниями, во внутреннем состоянии животного, которые, однако, не всегда совпадают во времени с обнаружением внешних призна</w:t>
      </w:r>
      <w:r w:rsidRPr="00FE1D8E">
        <w:rPr>
          <w:sz w:val="24"/>
          <w:szCs w:val="24"/>
        </w:rPr>
        <w:softHyphen/>
        <w:t>ков». Так наблюдаются явления, которые предшествуют физиче</w:t>
      </w:r>
      <w:r w:rsidRPr="00FE1D8E">
        <w:rPr>
          <w:sz w:val="24"/>
          <w:szCs w:val="24"/>
        </w:rPr>
        <w:softHyphen/>
        <w:t xml:space="preserve">скому </w:t>
      </w:r>
      <w:r w:rsidRPr="00FE1D8E">
        <w:rPr>
          <w:sz w:val="24"/>
          <w:szCs w:val="24"/>
        </w:rPr>
        <w:lastRenderedPageBreak/>
        <w:t>превращению, равно как и такие, которые продолжаются после него или идут вслед за ним. Психическое преломление или психический эквивалент телесных процессов носит более разветв</w:t>
      </w:r>
      <w:r w:rsidRPr="00FE1D8E">
        <w:rPr>
          <w:sz w:val="24"/>
          <w:szCs w:val="24"/>
        </w:rPr>
        <w:softHyphen/>
        <w:t>ленный широкий характер, чем сами эти процессы, и это несоот</w:t>
      </w:r>
      <w:r w:rsidRPr="00FE1D8E">
        <w:rPr>
          <w:sz w:val="24"/>
          <w:szCs w:val="24"/>
        </w:rPr>
        <w:softHyphen/>
        <w:t xml:space="preserve">ветствие тем больше, чем утонченнее психический организм, в котором преломляются эти процессы. Таким образом, мы имеем картину удлиняющейся вместе с ростом культуры психической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>, и в этой растущей сложности и длительности пу</w:t>
      </w:r>
      <w:r w:rsidRPr="00FE1D8E">
        <w:rPr>
          <w:sz w:val="24"/>
          <w:szCs w:val="24"/>
        </w:rPr>
        <w:softHyphen/>
        <w:t>бертатных явлений находит свое объяснение трудность связанных с этим периодом проблем. Мы твердо устанавливаем таким обра</w:t>
      </w:r>
      <w:r w:rsidRPr="00FE1D8E">
        <w:rPr>
          <w:sz w:val="24"/>
          <w:szCs w:val="24"/>
        </w:rPr>
        <w:softHyphen/>
        <w:t xml:space="preserve">зом, что нужно строго различать </w:t>
      </w:r>
      <w:proofErr w:type="gramStart"/>
      <w:r w:rsidRPr="00FE1D8E">
        <w:rPr>
          <w:sz w:val="24"/>
          <w:szCs w:val="24"/>
        </w:rPr>
        <w:t>психическую</w:t>
      </w:r>
      <w:proofErr w:type="gramEnd"/>
      <w:r w:rsidRPr="00FE1D8E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от телесной в их длительности.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proofErr w:type="gramStart"/>
      <w:r w:rsidRPr="00FE1D8E">
        <w:rPr>
          <w:sz w:val="24"/>
          <w:szCs w:val="24"/>
        </w:rPr>
        <w:t>Физическая</w:t>
      </w:r>
      <w:proofErr w:type="gramEnd"/>
      <w:r w:rsidRPr="00FE1D8E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протекает у мальчиков в среднем между 14—16 годами, у девочек — между 13 и 15 годами. Однако цифры в отдельных случаях очень колеблются. По-види</w:t>
      </w:r>
      <w:r w:rsidRPr="00FE1D8E">
        <w:rPr>
          <w:sz w:val="24"/>
          <w:szCs w:val="24"/>
        </w:rPr>
        <w:softHyphen/>
        <w:t>мому, существуют большие отличия в этом отношении между городом и деревней и между отдельными странами и областями; далее, естественно, существуют большие расовые отличия. Наи</w:t>
      </w:r>
      <w:r w:rsidRPr="00FE1D8E">
        <w:rPr>
          <w:sz w:val="24"/>
          <w:szCs w:val="24"/>
        </w:rPr>
        <w:softHyphen/>
        <w:t xml:space="preserve">большее влияние оказывают климат и температура. Известно, что дети часто немецкого происхождения, если их семьи уже в течение нескольких поколений живут в тропиках, начинают созревать так же рано, как и туземцы, </w:t>
      </w:r>
      <w:proofErr w:type="spellStart"/>
      <w:r w:rsidRPr="00FE1D8E">
        <w:rPr>
          <w:sz w:val="24"/>
          <w:szCs w:val="24"/>
          <w:lang w:val="en-US"/>
        </w:rPr>
        <w:t>ilo</w:t>
      </w:r>
      <w:proofErr w:type="spellEnd"/>
      <w:r w:rsidRPr="000A2A6F">
        <w:rPr>
          <w:sz w:val="24"/>
          <w:szCs w:val="24"/>
        </w:rPr>
        <w:t xml:space="preserve"> </w:t>
      </w:r>
      <w:r w:rsidRPr="00FE1D8E">
        <w:rPr>
          <w:sz w:val="24"/>
          <w:szCs w:val="24"/>
          <w:lang w:val="en-US"/>
        </w:rPr>
        <w:t>Seitz</w:t>
      </w:r>
      <w:r w:rsidRPr="00FE1D8E">
        <w:rPr>
          <w:sz w:val="24"/>
          <w:szCs w:val="24"/>
        </w:rPr>
        <w:t xml:space="preserve"> нижней грани</w:t>
      </w:r>
      <w:r w:rsidRPr="00FE1D8E">
        <w:rPr>
          <w:sz w:val="24"/>
          <w:szCs w:val="24"/>
        </w:rPr>
        <w:softHyphen/>
        <w:t xml:space="preserve">цей нормального начала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следует считать 10—11 лет, верхней — 18 лет. При более раннем или более позднем начале созревания мы имеем дело с патологическими случаями. Средняя норма лежит посредине. Это, однако, не означает, что и </w:t>
      </w:r>
      <w:proofErr w:type="gramStart"/>
      <w:r w:rsidRPr="00FE1D8E">
        <w:rPr>
          <w:sz w:val="24"/>
          <w:szCs w:val="24"/>
        </w:rPr>
        <w:t>психическая</w:t>
      </w:r>
      <w:proofErr w:type="gramEnd"/>
      <w:r w:rsidRPr="00FE1D8E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начинается только в это время. Психические симптомы переход</w:t>
      </w:r>
      <w:r w:rsidRPr="00FE1D8E">
        <w:rPr>
          <w:sz w:val="24"/>
          <w:szCs w:val="24"/>
        </w:rPr>
        <w:softHyphen/>
        <w:t xml:space="preserve">ного возраста начинаются, как правило, значительно раньше, в 11—12 лет. Характеристику этих первых переходных лет дает </w:t>
      </w:r>
      <w:r w:rsidRPr="00FE1D8E">
        <w:rPr>
          <w:sz w:val="24"/>
          <w:szCs w:val="24"/>
          <w:lang w:val="en-US"/>
        </w:rPr>
        <w:t>G</w:t>
      </w:r>
      <w:r w:rsidRPr="00FE1D8E">
        <w:rPr>
          <w:sz w:val="24"/>
          <w:szCs w:val="24"/>
        </w:rPr>
        <w:t xml:space="preserve">* </w:t>
      </w:r>
      <w:proofErr w:type="spellStart"/>
      <w:r w:rsidRPr="00FE1D8E">
        <w:rPr>
          <w:sz w:val="24"/>
          <w:szCs w:val="24"/>
          <w:lang w:val="en-US"/>
        </w:rPr>
        <w:t>Dehn</w:t>
      </w:r>
      <w:proofErr w:type="spellEnd"/>
      <w:r w:rsidRPr="00FE1D8E">
        <w:rPr>
          <w:sz w:val="24"/>
          <w:szCs w:val="24"/>
        </w:rPr>
        <w:t xml:space="preserve">, рисующий типы подростков большого города. Особую категорию составляют у него 11—12-летние. Они необузданны и драчливы, игры </w:t>
      </w:r>
      <w:proofErr w:type="gramStart"/>
      <w:r w:rsidRPr="00FE1D8E">
        <w:rPr>
          <w:sz w:val="24"/>
          <w:szCs w:val="24"/>
        </w:rPr>
        <w:t>более старших</w:t>
      </w:r>
      <w:proofErr w:type="gramEnd"/>
      <w:r w:rsidRPr="00FE1D8E">
        <w:rPr>
          <w:sz w:val="24"/>
          <w:szCs w:val="24"/>
        </w:rPr>
        <w:t xml:space="preserve"> подростков им еще непонятны, а для детских игр они считают себя уже слишком большими. Проникнуться личным самолюбием или высокими идеалами они еще не могут, и в то же время у них уже нет детского подчинения авторитету. Эта фаза является, таким образом, пре</w:t>
      </w:r>
      <w:r w:rsidRPr="00FE1D8E">
        <w:rPr>
          <w:sz w:val="24"/>
          <w:szCs w:val="24"/>
        </w:rPr>
        <w:softHyphen/>
        <w:t xml:space="preserve">людией к периоду психической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>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За этой фазой следуют две главные стадии, которые мы вместе с Е. </w:t>
      </w:r>
      <w:proofErr w:type="spellStart"/>
      <w:r w:rsidRPr="00FE1D8E">
        <w:rPr>
          <w:sz w:val="24"/>
          <w:szCs w:val="24"/>
          <w:lang w:val="en-US"/>
        </w:rPr>
        <w:t>Schopen</w:t>
      </w:r>
      <w:proofErr w:type="spellEnd"/>
      <w:r w:rsidRPr="00FE1D8E">
        <w:rPr>
          <w:sz w:val="24"/>
          <w:szCs w:val="24"/>
        </w:rPr>
        <w:t xml:space="preserve"> называем пубертатной стадией и юностью. </w:t>
      </w:r>
      <w:r w:rsidRPr="00FE1D8E">
        <w:rPr>
          <w:sz w:val="24"/>
          <w:szCs w:val="24"/>
          <w:lang w:val="en-US"/>
        </w:rPr>
        <w:t>W</w:t>
      </w:r>
      <w:r w:rsidRPr="00FE1D8E">
        <w:rPr>
          <w:sz w:val="24"/>
          <w:szCs w:val="24"/>
        </w:rPr>
        <w:t xml:space="preserve">. </w:t>
      </w:r>
      <w:r w:rsidRPr="00FE1D8E">
        <w:rPr>
          <w:sz w:val="24"/>
          <w:szCs w:val="24"/>
          <w:lang w:val="en-US"/>
        </w:rPr>
        <w:t>Ament</w:t>
      </w:r>
      <w:r w:rsidRPr="00FE1D8E">
        <w:rPr>
          <w:sz w:val="24"/>
          <w:szCs w:val="24"/>
        </w:rPr>
        <w:t xml:space="preserve"> один из первых указал на эту </w:t>
      </w:r>
      <w:proofErr w:type="spellStart"/>
      <w:r w:rsidRPr="00FE1D8E">
        <w:rPr>
          <w:sz w:val="24"/>
          <w:szCs w:val="24"/>
        </w:rPr>
        <w:t>двухфазность</w:t>
      </w:r>
      <w:proofErr w:type="spellEnd"/>
      <w:r w:rsidRPr="00FE1D8E">
        <w:rPr>
          <w:sz w:val="24"/>
          <w:szCs w:val="24"/>
        </w:rPr>
        <w:t xml:space="preserve"> и назвал первый период годами шалостей, а второй — годами неуклюжести. Эти житейские обозначения с научной точки зрения не вполне </w:t>
      </w:r>
      <w:proofErr w:type="spellStart"/>
      <w:r w:rsidRPr="00FE1D8E">
        <w:rPr>
          <w:sz w:val="24"/>
          <w:szCs w:val="24"/>
        </w:rPr>
        <w:t>под</w:t>
      </w:r>
      <w:r w:rsidRPr="00FE1D8E">
        <w:rPr>
          <w:sz w:val="24"/>
          <w:szCs w:val="24"/>
        </w:rPr>
        <w:softHyphen/>
        <w:t>ходящи</w:t>
      </w:r>
      <w:proofErr w:type="spellEnd"/>
      <w:r w:rsidRPr="00FE1D8E">
        <w:rPr>
          <w:sz w:val="24"/>
          <w:szCs w:val="24"/>
        </w:rPr>
        <w:t xml:space="preserve">, так как они выражают лишь отдельные бросающиеся в глаза особенности, а не существенные черты данных стадий. Мы </w:t>
      </w:r>
      <w:proofErr w:type="gramStart"/>
      <w:r w:rsidRPr="00FE1D8E">
        <w:rPr>
          <w:sz w:val="24"/>
          <w:szCs w:val="24"/>
        </w:rPr>
        <w:t>предпочитаем</w:t>
      </w:r>
      <w:proofErr w:type="gramEnd"/>
      <w:r w:rsidRPr="00FE1D8E">
        <w:rPr>
          <w:sz w:val="24"/>
          <w:szCs w:val="24"/>
        </w:rPr>
        <w:t xml:space="preserve"> поэтому два нейтральных термина, которые уже у римлян употреблялись в сходном смысле. </w:t>
      </w:r>
      <w:proofErr w:type="spellStart"/>
      <w:proofErr w:type="gramStart"/>
      <w:r w:rsidRPr="00FE1D8E">
        <w:rPr>
          <w:sz w:val="24"/>
          <w:szCs w:val="24"/>
          <w:lang w:val="en-US"/>
        </w:rPr>
        <w:t>Adoleszeiizia</w:t>
      </w:r>
      <w:proofErr w:type="spellEnd"/>
      <w:r w:rsidRPr="00FE1D8E">
        <w:rPr>
          <w:sz w:val="24"/>
          <w:szCs w:val="24"/>
        </w:rPr>
        <w:t xml:space="preserve"> счита</w:t>
      </w:r>
      <w:r w:rsidRPr="00FE1D8E">
        <w:rPr>
          <w:sz w:val="24"/>
          <w:szCs w:val="24"/>
        </w:rPr>
        <w:softHyphen/>
        <w:t xml:space="preserve">лась у римлян периодом между </w:t>
      </w:r>
      <w:proofErr w:type="spellStart"/>
      <w:r w:rsidRPr="00FE1D8E">
        <w:rPr>
          <w:sz w:val="24"/>
          <w:szCs w:val="24"/>
        </w:rPr>
        <w:t>риег</w:t>
      </w:r>
      <w:proofErr w:type="spellEnd"/>
      <w:r w:rsidRPr="00FE1D8E">
        <w:rPr>
          <w:sz w:val="24"/>
          <w:szCs w:val="24"/>
        </w:rPr>
        <w:t xml:space="preserve"> (мальчик) и </w:t>
      </w:r>
      <w:proofErr w:type="spellStart"/>
      <w:r w:rsidRPr="00FE1D8E">
        <w:rPr>
          <w:sz w:val="24"/>
          <w:szCs w:val="24"/>
          <w:lang w:val="en-US"/>
        </w:rPr>
        <w:t>juvenia</w:t>
      </w:r>
      <w:proofErr w:type="spellEnd"/>
      <w:r w:rsidRPr="00FE1D8E">
        <w:rPr>
          <w:sz w:val="24"/>
          <w:szCs w:val="24"/>
        </w:rPr>
        <w:t xml:space="preserve"> (моло</w:t>
      </w:r>
      <w:r w:rsidRPr="00FE1D8E">
        <w:rPr>
          <w:sz w:val="24"/>
          <w:szCs w:val="24"/>
        </w:rPr>
        <w:softHyphen/>
        <w:t>дой человек), между мальчиком и мужчиной, именно — от 15 лет до 30-х годов, т.е. во всяком случае юношеский и девический возраст после полового созревания.</w:t>
      </w:r>
      <w:proofErr w:type="gramEnd"/>
      <w:r w:rsidRPr="00FE1D8E">
        <w:rPr>
          <w:sz w:val="24"/>
          <w:szCs w:val="24"/>
        </w:rPr>
        <w:t xml:space="preserve"> Слово же </w:t>
      </w:r>
      <w:proofErr w:type="spellStart"/>
      <w:r w:rsidRPr="00FE1D8E">
        <w:rPr>
          <w:sz w:val="24"/>
          <w:szCs w:val="24"/>
          <w:lang w:val="en-US"/>
        </w:rPr>
        <w:t>pubertas</w:t>
      </w:r>
      <w:proofErr w:type="spellEnd"/>
      <w:r w:rsidRPr="00FE1D8E">
        <w:rPr>
          <w:sz w:val="24"/>
          <w:szCs w:val="24"/>
        </w:rPr>
        <w:t xml:space="preserve"> обозначает у римлян саму половую зрелость. Между тем в немецком языке выражение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употребляется в различном смысле: одними для обозначения периода созревания — такое обозначение разделяем и мы, другими — для обозначения момента завершения созревания, третьими, например </w:t>
      </w:r>
      <w:proofErr w:type="spellStart"/>
      <w:r w:rsidRPr="00FE1D8E">
        <w:rPr>
          <w:sz w:val="24"/>
          <w:szCs w:val="24"/>
        </w:rPr>
        <w:t>Моллем</w:t>
      </w:r>
      <w:proofErr w:type="spellEnd"/>
      <w:r w:rsidRPr="00FE1D8E">
        <w:rPr>
          <w:sz w:val="24"/>
          <w:szCs w:val="24"/>
        </w:rPr>
        <w:t>, — для обозначения времени после созревания; последнее нецелесообразно потому, что для этого периода есть обозначения и это противоречило бы обычному словоупотребле</w:t>
      </w:r>
      <w:r w:rsidRPr="00FE1D8E">
        <w:rPr>
          <w:sz w:val="24"/>
          <w:szCs w:val="24"/>
        </w:rPr>
        <w:softHyphen/>
        <w:t>нию. Мы различаем таким образом: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1)  юного человека (</w:t>
      </w:r>
      <w:proofErr w:type="spellStart"/>
      <w:r w:rsidRPr="00FE1D8E">
        <w:rPr>
          <w:sz w:val="24"/>
          <w:szCs w:val="24"/>
          <w:lang w:val="en-US"/>
        </w:rPr>
        <w:t>Adoleszenten</w:t>
      </w:r>
      <w:proofErr w:type="spellEnd"/>
      <w:r w:rsidRPr="00FE1D8E">
        <w:rPr>
          <w:sz w:val="24"/>
          <w:szCs w:val="24"/>
        </w:rPr>
        <w:t xml:space="preserve">), и 2)  </w:t>
      </w:r>
      <w:proofErr w:type="spellStart"/>
      <w:r w:rsidRPr="00FE1D8E">
        <w:rPr>
          <w:sz w:val="24"/>
          <w:szCs w:val="24"/>
        </w:rPr>
        <w:t>пубертирующего</w:t>
      </w:r>
      <w:proofErr w:type="spellEnd"/>
      <w:r w:rsidRPr="00FE1D8E">
        <w:rPr>
          <w:sz w:val="24"/>
          <w:szCs w:val="24"/>
        </w:rPr>
        <w:t xml:space="preserve"> (</w:t>
      </w:r>
      <w:proofErr w:type="spellStart"/>
      <w:r w:rsidRPr="00FE1D8E">
        <w:rPr>
          <w:sz w:val="24"/>
          <w:szCs w:val="24"/>
          <w:lang w:val="en-US"/>
        </w:rPr>
        <w:t>Jugendlichen</w:t>
      </w:r>
      <w:proofErr w:type="spellEnd"/>
      <w:r w:rsidRPr="00FE1D8E">
        <w:rPr>
          <w:sz w:val="24"/>
          <w:szCs w:val="24"/>
        </w:rPr>
        <w:t>).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Когда проходит граница между обоими периодами? Римляне считали границей 15 лет, но для нашей зоны это слишком рано. Различные данные </w:t>
      </w:r>
      <w:proofErr w:type="gramStart"/>
      <w:r w:rsidRPr="00FE1D8E">
        <w:rPr>
          <w:sz w:val="24"/>
          <w:szCs w:val="24"/>
        </w:rPr>
        <w:t>говорят за то, что</w:t>
      </w:r>
      <w:proofErr w:type="gramEnd"/>
      <w:r w:rsidRPr="00FE1D8E">
        <w:rPr>
          <w:sz w:val="24"/>
          <w:szCs w:val="24"/>
        </w:rPr>
        <w:t xml:space="preserve"> в среднем граница прохо</w:t>
      </w:r>
      <w:r w:rsidRPr="00FE1D8E">
        <w:rPr>
          <w:sz w:val="24"/>
          <w:szCs w:val="24"/>
        </w:rPr>
        <w:softHyphen/>
        <w:t>дит в 17 лет. У девочек в начале, у мальчиков в конце 17 лет совершаются, по-видимому, как правило, превращения. Подро</w:t>
      </w:r>
      <w:r w:rsidRPr="00FE1D8E">
        <w:rPr>
          <w:sz w:val="24"/>
          <w:szCs w:val="24"/>
        </w:rPr>
        <w:softHyphen/>
        <w:t xml:space="preserve">сток превращается в юношу или девушку. Это превращение совершается во всем жизнеощущении, в основной установке по отношению к окружающему миру. За </w:t>
      </w:r>
      <w:proofErr w:type="spellStart"/>
      <w:r w:rsidRPr="00FE1D8E">
        <w:rPr>
          <w:sz w:val="24"/>
          <w:szCs w:val="24"/>
        </w:rPr>
        <w:t>жизнеотрицанием</w:t>
      </w:r>
      <w:proofErr w:type="spellEnd"/>
      <w:r w:rsidRPr="00FE1D8E">
        <w:rPr>
          <w:sz w:val="24"/>
          <w:szCs w:val="24"/>
        </w:rPr>
        <w:t xml:space="preserve">, </w:t>
      </w:r>
      <w:proofErr w:type="gramStart"/>
      <w:r w:rsidRPr="00FE1D8E">
        <w:rPr>
          <w:sz w:val="24"/>
          <w:szCs w:val="24"/>
        </w:rPr>
        <w:t>харак</w:t>
      </w:r>
      <w:r w:rsidRPr="00FE1D8E">
        <w:rPr>
          <w:sz w:val="24"/>
          <w:szCs w:val="24"/>
        </w:rPr>
        <w:softHyphen/>
        <w:t>теризующим</w:t>
      </w:r>
      <w:proofErr w:type="gramEnd"/>
      <w:r w:rsidRPr="00FE1D8E">
        <w:rPr>
          <w:sz w:val="24"/>
          <w:szCs w:val="24"/>
        </w:rPr>
        <w:t xml:space="preserve"> пубертатную стадию, следует </w:t>
      </w:r>
      <w:proofErr w:type="spellStart"/>
      <w:r w:rsidRPr="00FE1D8E">
        <w:rPr>
          <w:sz w:val="24"/>
          <w:szCs w:val="24"/>
        </w:rPr>
        <w:t>жизнеутверждение</w:t>
      </w:r>
      <w:proofErr w:type="spellEnd"/>
      <w:r w:rsidRPr="00FE1D8E">
        <w:rPr>
          <w:sz w:val="24"/>
          <w:szCs w:val="24"/>
        </w:rPr>
        <w:t>, характеризующее юношескую.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lastRenderedPageBreak/>
        <w:t xml:space="preserve">1. Негативная стадия. Стадия отрицания начинается, как я уже указала, во время </w:t>
      </w:r>
      <w:proofErr w:type="gramStart"/>
      <w:r w:rsidRPr="00FE1D8E">
        <w:rPr>
          <w:sz w:val="24"/>
          <w:szCs w:val="24"/>
        </w:rPr>
        <w:t>психической</w:t>
      </w:r>
      <w:proofErr w:type="gramEnd"/>
      <w:r w:rsidRPr="00FE1D8E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предпубертатности</w:t>
      </w:r>
      <w:proofErr w:type="spellEnd"/>
      <w:r w:rsidRPr="00FE1D8E">
        <w:rPr>
          <w:sz w:val="24"/>
          <w:szCs w:val="24"/>
        </w:rPr>
        <w:t xml:space="preserve">. </w:t>
      </w:r>
      <w:proofErr w:type="spellStart"/>
      <w:r w:rsidRPr="00FE1D8E">
        <w:rPr>
          <w:sz w:val="24"/>
          <w:szCs w:val="24"/>
        </w:rPr>
        <w:t>Предпубертатный</w:t>
      </w:r>
      <w:proofErr w:type="spellEnd"/>
      <w:r w:rsidRPr="00FE1D8E">
        <w:rPr>
          <w:sz w:val="24"/>
          <w:szCs w:val="24"/>
        </w:rPr>
        <w:t xml:space="preserve"> период, так же, как и пубертатный, носит в основе негативный характер: на передний план выступают здесь неудо</w:t>
      </w:r>
      <w:r w:rsidRPr="00FE1D8E">
        <w:rPr>
          <w:sz w:val="24"/>
          <w:szCs w:val="24"/>
        </w:rPr>
        <w:softHyphen/>
        <w:t xml:space="preserve">вольствие, беспокойство, физическое и душевное недомогание, которое находит себе выражение в </w:t>
      </w:r>
      <w:proofErr w:type="spellStart"/>
      <w:r w:rsidRPr="00FE1D8E">
        <w:rPr>
          <w:sz w:val="24"/>
          <w:szCs w:val="24"/>
        </w:rPr>
        <w:t>дичливости</w:t>
      </w:r>
      <w:proofErr w:type="spellEnd"/>
      <w:r w:rsidRPr="00FE1D8E">
        <w:rPr>
          <w:sz w:val="24"/>
          <w:szCs w:val="24"/>
        </w:rPr>
        <w:t>, вялости и капри</w:t>
      </w:r>
      <w:r w:rsidRPr="00FE1D8E">
        <w:rPr>
          <w:sz w:val="24"/>
          <w:szCs w:val="24"/>
        </w:rPr>
        <w:softHyphen/>
        <w:t>зах. Все силы организма поглощаются процессом созревания. Следствием этого являются малокровие и утомляемость. Всяко</w:t>
      </w:r>
      <w:r w:rsidRPr="00FE1D8E">
        <w:rPr>
          <w:sz w:val="24"/>
          <w:szCs w:val="24"/>
        </w:rPr>
        <w:softHyphen/>
        <w:t xml:space="preserve">го рода нарушения оказывают обратное действие на психическое состояние. Повышенная чувствительность и раздражительность, беспокойное и </w:t>
      </w:r>
      <w:proofErr w:type="gramStart"/>
      <w:r w:rsidRPr="00FE1D8E">
        <w:rPr>
          <w:sz w:val="24"/>
          <w:szCs w:val="24"/>
        </w:rPr>
        <w:t>легко возбудимое</w:t>
      </w:r>
      <w:proofErr w:type="gramEnd"/>
      <w:r w:rsidRPr="00FE1D8E">
        <w:rPr>
          <w:sz w:val="24"/>
          <w:szCs w:val="24"/>
        </w:rPr>
        <w:t xml:space="preserve"> состояние — таковы характер</w:t>
      </w:r>
      <w:r w:rsidRPr="00FE1D8E">
        <w:rPr>
          <w:sz w:val="24"/>
          <w:szCs w:val="24"/>
        </w:rPr>
        <w:softHyphen/>
        <w:t>ные черты подростка. Безрадостным является это время для зреющего человека, и его внутренняя неудовлетворенность из</w:t>
      </w:r>
      <w:r w:rsidRPr="00FE1D8E">
        <w:rPr>
          <w:sz w:val="24"/>
          <w:szCs w:val="24"/>
        </w:rPr>
        <w:softHyphen/>
        <w:t xml:space="preserve">живается в грубости, упрямстве и черствости и переносится на окружающий мир. Об этом свидетельствуют записи в дневниках подростков, причем последние часто отдают себе неясный отчет в своем состоянии. </w:t>
      </w:r>
      <w:proofErr w:type="gramStart"/>
      <w:r w:rsidRPr="00FE1D8E">
        <w:rPr>
          <w:sz w:val="24"/>
          <w:szCs w:val="24"/>
        </w:rPr>
        <w:t>Они чувствуют, что их состояние безотрадно, что их поведение дурно, они чувствуют, что их требования и их бессердечные  поступки  не оправдываются обстоятельствами, они хотят стать другими, но их тело, их существо не подчиняют</w:t>
      </w:r>
      <w:r w:rsidRPr="00FE1D8E">
        <w:rPr>
          <w:sz w:val="24"/>
          <w:szCs w:val="24"/>
        </w:rPr>
        <w:softHyphen/>
        <w:t>ся им. Они должны бушевать и кричать, проклинать и насме</w:t>
      </w:r>
      <w:r w:rsidRPr="00FE1D8E">
        <w:rPr>
          <w:sz w:val="24"/>
          <w:szCs w:val="24"/>
        </w:rPr>
        <w:softHyphen/>
        <w:t>хаться, хвастаться к сердиться, даже если они сами замечают странность и некрасивость своего поведения.</w:t>
      </w:r>
      <w:proofErr w:type="gramEnd"/>
      <w:r w:rsidRPr="00FE1D8E">
        <w:rPr>
          <w:sz w:val="24"/>
          <w:szCs w:val="24"/>
        </w:rPr>
        <w:t xml:space="preserve"> Непропорциональ</w:t>
      </w:r>
      <w:r w:rsidRPr="00FE1D8E">
        <w:rPr>
          <w:sz w:val="24"/>
          <w:szCs w:val="24"/>
        </w:rPr>
        <w:softHyphen/>
        <w:t>ный рост отдельных органов приводит к очень негармоничным движениям, которые часто сам подросток ощущает как некраси</w:t>
      </w:r>
      <w:r w:rsidRPr="00FE1D8E">
        <w:rPr>
          <w:sz w:val="24"/>
          <w:szCs w:val="24"/>
        </w:rPr>
        <w:softHyphen/>
        <w:t>вые и несоразмерные. Его первые беспокойные порывы непроиз</w:t>
      </w:r>
      <w:r w:rsidRPr="00FE1D8E">
        <w:rPr>
          <w:sz w:val="24"/>
          <w:szCs w:val="24"/>
        </w:rPr>
        <w:softHyphen/>
        <w:t>вольны, его вечное беспокойство мучительно переживается им самим. Но вслед за этим приходит упрямство. Против нечутких упреков и насмешек взрослых подымается совесть подростка: «Я не могу ничего с этим поделать, это одолевает меня непроизволь</w:t>
      </w:r>
      <w:r w:rsidRPr="00FE1D8E">
        <w:rPr>
          <w:sz w:val="24"/>
          <w:szCs w:val="24"/>
        </w:rPr>
        <w:softHyphen/>
        <w:t xml:space="preserve">но, и раз ты несправедливо упрекаешь меня и насмехаешься надо мной, то у меня уже </w:t>
      </w:r>
      <w:proofErr w:type="gramStart"/>
      <w:r w:rsidRPr="00FE1D8E">
        <w:rPr>
          <w:sz w:val="24"/>
          <w:szCs w:val="24"/>
        </w:rPr>
        <w:t>нет никакого основания обращать</w:t>
      </w:r>
      <w:proofErr w:type="gramEnd"/>
      <w:r w:rsidRPr="00FE1D8E">
        <w:rPr>
          <w:sz w:val="24"/>
          <w:szCs w:val="24"/>
        </w:rPr>
        <w:t xml:space="preserve"> на это внимание. Теперь я сам хочу быть таким». В тех же случаях, когда восприимчивость и мягкость натуры или особые нравст</w:t>
      </w:r>
      <w:r w:rsidRPr="00FE1D8E">
        <w:rPr>
          <w:sz w:val="24"/>
          <w:szCs w:val="24"/>
        </w:rPr>
        <w:softHyphen/>
        <w:t>венные или религиозные мотивы не допускают появления тако</w:t>
      </w:r>
      <w:r w:rsidRPr="00FE1D8E">
        <w:rPr>
          <w:sz w:val="24"/>
          <w:szCs w:val="24"/>
        </w:rPr>
        <w:softHyphen/>
        <w:t>го рода защитного упрямства, там подростком овладевает глубокое отчаяние по поводу своей слабости и негодности, неве</w:t>
      </w:r>
      <w:r w:rsidRPr="00FE1D8E">
        <w:rPr>
          <w:sz w:val="24"/>
          <w:szCs w:val="24"/>
        </w:rPr>
        <w:softHyphen/>
        <w:t>рие в себя, ненависть к себе, и как следствие этого меланхолия и отвращение к жизни. Обе черты — ненависть к себе и враж</w:t>
      </w:r>
      <w:r w:rsidRPr="00FE1D8E">
        <w:rPr>
          <w:sz w:val="24"/>
          <w:szCs w:val="24"/>
        </w:rPr>
        <w:softHyphen/>
        <w:t>дебность по отношению к окружающему миру — могут нахо</w:t>
      </w:r>
      <w:r w:rsidRPr="00FE1D8E">
        <w:rPr>
          <w:sz w:val="24"/>
          <w:szCs w:val="24"/>
        </w:rPr>
        <w:softHyphen/>
        <w:t>диться в связи одна с другой или же чередоваться друг с другом: и привести затем к широко известной склонности подростка — к самоубийству, которая, к счастью, в большинстве случаев преодолевается побеждающей силой жизни.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proofErr w:type="gramStart"/>
      <w:r w:rsidRPr="00FE1D8E">
        <w:rPr>
          <w:sz w:val="24"/>
          <w:szCs w:val="24"/>
        </w:rPr>
        <w:t>К упрямству и унынию присоединяется, усиливая чувство вины, первое движение тайных влечений, которые направлены куда-то в другую сторону: к тайному, запрещенному, необычному, к тому, что выходит за пределы привычной и упорядоченной повседневной жизни.</w:t>
      </w:r>
      <w:proofErr w:type="gramEnd"/>
      <w:r w:rsidRPr="00FE1D8E">
        <w:rPr>
          <w:sz w:val="24"/>
          <w:szCs w:val="24"/>
        </w:rPr>
        <w:t xml:space="preserve"> Эта вторая сторона внезапно приобретает значение, потому что упорядоченное течение жизни кончилось. От этой другой стороны жизни ожидают теперь освобождения от беспокойства; непослушание — занятие </w:t>
      </w:r>
      <w:proofErr w:type="gramStart"/>
      <w:r w:rsidRPr="00FE1D8E">
        <w:rPr>
          <w:sz w:val="24"/>
          <w:szCs w:val="24"/>
        </w:rPr>
        <w:t>запрещенным</w:t>
      </w:r>
      <w:proofErr w:type="gramEnd"/>
      <w:r w:rsidRPr="00FE1D8E">
        <w:rPr>
          <w:sz w:val="24"/>
          <w:szCs w:val="24"/>
        </w:rPr>
        <w:t xml:space="preserve"> — вот что доставляет удовлетворение. Отсюда можно понять манящий ха</w:t>
      </w:r>
      <w:r w:rsidRPr="00FE1D8E">
        <w:rPr>
          <w:sz w:val="24"/>
          <w:szCs w:val="24"/>
        </w:rPr>
        <w:softHyphen/>
        <w:t xml:space="preserve">рактер </w:t>
      </w:r>
      <w:proofErr w:type="gramStart"/>
      <w:r w:rsidRPr="00FE1D8E">
        <w:rPr>
          <w:sz w:val="24"/>
          <w:szCs w:val="24"/>
        </w:rPr>
        <w:t>необычного</w:t>
      </w:r>
      <w:proofErr w:type="gramEnd"/>
      <w:r w:rsidRPr="00FE1D8E">
        <w:rPr>
          <w:sz w:val="24"/>
          <w:szCs w:val="24"/>
        </w:rPr>
        <w:t xml:space="preserve"> к отрицательного на этой стадии. Ограничит</w:t>
      </w:r>
      <w:r w:rsidRPr="00FE1D8E">
        <w:rPr>
          <w:sz w:val="24"/>
          <w:szCs w:val="24"/>
        </w:rPr>
        <w:softHyphen/>
        <w:t>ся ли дело стремлением, и куда это стремление приведет, — это зависит от влияния, которое оказывает на подростка окружающая среда.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Сила внешних влияний в это время велика. Этими влияниями определяются те цели, которые ставит себе подросток, и через которые он стремится выйти из своего теперешнего состояния, впервые пытаясь активно направлять свою жизнь в хорошую или в дурную сторону. Несмотря на эти положительные направленные на жизнь и на будущее попытки, жизнеощущение подростка оста</w:t>
      </w:r>
      <w:r w:rsidRPr="00FE1D8E">
        <w:rPr>
          <w:sz w:val="24"/>
          <w:szCs w:val="24"/>
        </w:rPr>
        <w:softHyphen/>
        <w:t>ется еще в течение длительного времени отрицательным. Он чувст</w:t>
      </w:r>
      <w:r w:rsidRPr="00FE1D8E">
        <w:rPr>
          <w:sz w:val="24"/>
          <w:szCs w:val="24"/>
        </w:rPr>
        <w:softHyphen/>
        <w:t>вует себя в борьбе и нужде, он чувствует себя одиноким и чужим в окружающей его упорядоченной и законченной жизни, он чувст</w:t>
      </w:r>
      <w:r w:rsidRPr="00FE1D8E">
        <w:rPr>
          <w:sz w:val="24"/>
          <w:szCs w:val="24"/>
        </w:rPr>
        <w:softHyphen/>
        <w:t>вует себя иногда одиноким и непонятным даже среди своих свер</w:t>
      </w:r>
      <w:r w:rsidRPr="00FE1D8E">
        <w:rPr>
          <w:sz w:val="24"/>
          <w:szCs w:val="24"/>
        </w:rPr>
        <w:softHyphen/>
        <w:t xml:space="preserve">стников, если они развиваются другим темпом, чем он. К этому присоединяются разочарования, которые приносит собой растущий опыт, разочарования в людях, учреждениях, обычаях; всюду </w:t>
      </w:r>
      <w:proofErr w:type="gramStart"/>
      <w:r w:rsidRPr="00FE1D8E">
        <w:rPr>
          <w:sz w:val="24"/>
          <w:szCs w:val="24"/>
        </w:rPr>
        <w:t>воспринимается</w:t>
      </w:r>
      <w:proofErr w:type="gramEnd"/>
      <w:r w:rsidRPr="00FE1D8E">
        <w:rPr>
          <w:sz w:val="24"/>
          <w:szCs w:val="24"/>
        </w:rPr>
        <w:t xml:space="preserve"> прежде всего отрицательное.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lastRenderedPageBreak/>
        <w:t>Пассивная меланхолия и агрессивная самозащита являются его наиболее обычными способами поведения, и мы знаем, что часто эти негативные тенденции развиваются вплоть до теорети</w:t>
      </w:r>
      <w:r w:rsidRPr="00FE1D8E">
        <w:rPr>
          <w:sz w:val="24"/>
          <w:szCs w:val="24"/>
        </w:rPr>
        <w:softHyphen/>
        <w:t>ческого или даже практического отрицания жизни.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Эти явления недавно впервые подверглись детальному и точному наблюдению. Наступление и течение негативной фазы, как я называю этот период, было предметом точного наблюде</w:t>
      </w:r>
      <w:r w:rsidRPr="00FE1D8E">
        <w:rPr>
          <w:sz w:val="24"/>
          <w:szCs w:val="24"/>
        </w:rPr>
        <w:softHyphen/>
        <w:t>ния на группе девочек и на нескольких мальчиках, которое затем было описано по определенной схеме.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Начало фазы было отмечено у этих подростков явным пони</w:t>
      </w:r>
      <w:r w:rsidRPr="00FE1D8E">
        <w:rPr>
          <w:sz w:val="24"/>
          <w:szCs w:val="24"/>
        </w:rPr>
        <w:softHyphen/>
        <w:t>жением работоспособности, даже в областях, связанных со спе</w:t>
      </w:r>
      <w:r w:rsidRPr="00FE1D8E">
        <w:rPr>
          <w:sz w:val="24"/>
          <w:szCs w:val="24"/>
        </w:rPr>
        <w:softHyphen/>
        <w:t>циальными способностями и интересами. Вместе с этим появилось чувство недовольства, неудовлетворенности и одно</w:t>
      </w:r>
      <w:r w:rsidRPr="00FE1D8E">
        <w:rPr>
          <w:sz w:val="24"/>
          <w:szCs w:val="24"/>
        </w:rPr>
        <w:softHyphen/>
        <w:t>временно склонность обособиться от тех из окружающих людей, которые не казались страдающими. Следствием этого была изо</w:t>
      </w:r>
      <w:r w:rsidRPr="00FE1D8E">
        <w:rPr>
          <w:sz w:val="24"/>
          <w:szCs w:val="24"/>
        </w:rPr>
        <w:softHyphen/>
        <w:t>ляция или активно враждебное отношение к другим людям. Одновременно у девочек обнаружилось влияние развращенных элементов, которые ни до, ни после этого не могли приобрести этого влияния. Этот период продолжался различное время, от 2 до 9 месяцев, и закончился у девочек менструацией, — указа</w:t>
      </w:r>
      <w:r w:rsidRPr="00FE1D8E">
        <w:rPr>
          <w:sz w:val="24"/>
          <w:szCs w:val="24"/>
        </w:rPr>
        <w:softHyphen/>
        <w:t>ние, имеющее большое значение для понимания этих явлений. Время наступления негативной фазы у мальчиков и девочек различно. У девочек нормальным временем негативной фазы является период от 11 до 13 лет, У мальчиков амплитуда коле</w:t>
      </w:r>
      <w:r w:rsidRPr="00FE1D8E">
        <w:rPr>
          <w:sz w:val="24"/>
          <w:szCs w:val="24"/>
        </w:rPr>
        <w:softHyphen/>
        <w:t xml:space="preserve">баний </w:t>
      </w:r>
      <w:proofErr w:type="gramStart"/>
      <w:r w:rsidRPr="00FE1D8E">
        <w:rPr>
          <w:sz w:val="24"/>
          <w:szCs w:val="24"/>
        </w:rPr>
        <w:t>значительно большая</w:t>
      </w:r>
      <w:proofErr w:type="gramEnd"/>
      <w:r w:rsidRPr="00FE1D8E">
        <w:rPr>
          <w:sz w:val="24"/>
          <w:szCs w:val="24"/>
        </w:rPr>
        <w:t>, наиболее частый возраст негативной фазы 14—16 лет. Педагогическое и социальное значение этих явлений чрезвычайно велико.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Как мы могли показать в упомянутых специальных работах, периодическая профессиональная неудовлетворенность и неспо</w:t>
      </w:r>
      <w:r w:rsidRPr="00FE1D8E">
        <w:rPr>
          <w:sz w:val="24"/>
          <w:szCs w:val="24"/>
        </w:rPr>
        <w:softHyphen/>
        <w:t>собность рабочих подростков, так же как и многочисленные проступки подростков, связаны с влиянием негативной фазы. Сексуальные проступки девочек, по статистике берлинского су</w:t>
      </w:r>
      <w:r w:rsidRPr="00FE1D8E">
        <w:rPr>
          <w:sz w:val="24"/>
          <w:szCs w:val="24"/>
        </w:rPr>
        <w:softHyphen/>
        <w:t>да по делам несовершеннолетних, начинались в одной пятой всех случаев в тринадцать лет, т.е. в течение негативной фазы. Школа, семья и учреждения по охране юношества должны в будущем подробно знакомиться со специальными исследования</w:t>
      </w:r>
      <w:r w:rsidRPr="00FE1D8E">
        <w:rPr>
          <w:sz w:val="24"/>
          <w:szCs w:val="24"/>
        </w:rPr>
        <w:softHyphen/>
        <w:t>ми в этой области, чтобы путем разумных мероприятий предот</w:t>
      </w:r>
      <w:r w:rsidRPr="00FE1D8E">
        <w:rPr>
          <w:sz w:val="24"/>
          <w:szCs w:val="24"/>
        </w:rPr>
        <w:softHyphen/>
        <w:t>вратить много несчастий.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После негативной фазы происходит постепенно превраще</w:t>
      </w:r>
      <w:r w:rsidRPr="00FE1D8E">
        <w:rPr>
          <w:sz w:val="24"/>
          <w:szCs w:val="24"/>
        </w:rPr>
        <w:softHyphen/>
        <w:t>ние. Вместе с завершением созревания меняется телесное состо</w:t>
      </w:r>
      <w:r w:rsidRPr="00FE1D8E">
        <w:rPr>
          <w:sz w:val="24"/>
          <w:szCs w:val="24"/>
        </w:rPr>
        <w:softHyphen/>
        <w:t>яние.   Правда,   подросток  еще  не  проявляет  спокойствия взрослого, созревшего человека, а все еще обнаруживает беспо</w:t>
      </w:r>
      <w:r w:rsidRPr="00FE1D8E">
        <w:rPr>
          <w:sz w:val="24"/>
          <w:szCs w:val="24"/>
        </w:rPr>
        <w:softHyphen/>
        <w:t xml:space="preserve">койство человека, находящегося в процессе становления. </w:t>
      </w:r>
      <w:proofErr w:type="gramStart"/>
      <w:r w:rsidRPr="00FE1D8E">
        <w:rPr>
          <w:sz w:val="24"/>
          <w:szCs w:val="24"/>
        </w:rPr>
        <w:t>Но это уже не столько беспокойство отчаяния, возникающее помимо и даже против воли и отнимающее силы, сколько радость расту</w:t>
      </w:r>
      <w:r w:rsidRPr="00FE1D8E">
        <w:rPr>
          <w:sz w:val="24"/>
          <w:szCs w:val="24"/>
        </w:rPr>
        <w:softHyphen/>
        <w:t>щей мощи, душевной и телесной творческой энергии, радость юности и роста.</w:t>
      </w:r>
      <w:proofErr w:type="gramEnd"/>
      <w:r w:rsidRPr="00FE1D8E">
        <w:rPr>
          <w:sz w:val="24"/>
          <w:szCs w:val="24"/>
        </w:rPr>
        <w:t xml:space="preserve"> Насколько связанным чувствовал себя подро</w:t>
      </w:r>
      <w:r w:rsidRPr="00FE1D8E">
        <w:rPr>
          <w:sz w:val="24"/>
          <w:szCs w:val="24"/>
        </w:rPr>
        <w:softHyphen/>
        <w:t>сток в первой стадии, настолько свободным и полным сил чувст</w:t>
      </w:r>
      <w:r w:rsidRPr="00FE1D8E">
        <w:rPr>
          <w:sz w:val="24"/>
          <w:szCs w:val="24"/>
        </w:rPr>
        <w:softHyphen/>
        <w:t>вует он себя теперь. И здесь начинается вторая стадия — позитивная.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2. Позитивная стадия. Поворот не совершается внезапно, с сегодня на завтра, а происходит постепенно и начинается с того, что перед подростком открываются новые источники радости, к которым он до этого времени не был восприимчив, и которых он в детском возрасте не знал. Сюда </w:t>
      </w:r>
      <w:proofErr w:type="gramStart"/>
      <w:r w:rsidRPr="00FE1D8E">
        <w:rPr>
          <w:sz w:val="24"/>
          <w:szCs w:val="24"/>
        </w:rPr>
        <w:t>относится</w:t>
      </w:r>
      <w:proofErr w:type="gramEnd"/>
      <w:r w:rsidRPr="00FE1D8E">
        <w:rPr>
          <w:sz w:val="24"/>
          <w:szCs w:val="24"/>
        </w:rPr>
        <w:t xml:space="preserve"> прежде всего пережи</w:t>
      </w:r>
      <w:r w:rsidRPr="00FE1D8E">
        <w:rPr>
          <w:sz w:val="24"/>
          <w:szCs w:val="24"/>
        </w:rPr>
        <w:softHyphen/>
        <w:t>вание природы. Известно, что ребенок обладает слабым чувством природы. Правда, он подвергается бессознательно действию кра</w:t>
      </w:r>
      <w:r w:rsidRPr="00FE1D8E">
        <w:rPr>
          <w:sz w:val="24"/>
          <w:szCs w:val="24"/>
        </w:rPr>
        <w:softHyphen/>
        <w:t xml:space="preserve">сот </w:t>
      </w:r>
      <w:proofErr w:type="gramStart"/>
      <w:r w:rsidRPr="00FE1D8E">
        <w:rPr>
          <w:sz w:val="24"/>
          <w:szCs w:val="24"/>
        </w:rPr>
        <w:t>природы</w:t>
      </w:r>
      <w:proofErr w:type="gramEnd"/>
      <w:r w:rsidRPr="00FE1D8E">
        <w:rPr>
          <w:sz w:val="24"/>
          <w:szCs w:val="24"/>
        </w:rPr>
        <w:t xml:space="preserve"> и он весело прыгает при виде первого весеннего солнца. Но сознательное переживание природы как чего-то кра</w:t>
      </w:r>
      <w:r w:rsidRPr="00FE1D8E">
        <w:rPr>
          <w:sz w:val="24"/>
          <w:szCs w:val="24"/>
        </w:rPr>
        <w:softHyphen/>
        <w:t>сивого, прекрасного появляется впервые у подростка: оно со</w:t>
      </w:r>
      <w:r w:rsidRPr="00FE1D8E">
        <w:rPr>
          <w:sz w:val="24"/>
          <w:szCs w:val="24"/>
        </w:rPr>
        <w:softHyphen/>
        <w:t>ставляет одно из основных переживаний юности, будучи в это время более интенсивным, чем в какое бы то ни было другое время. К переживанию природы присоединяются в качестве источников радости, там, где для этого даны условия, искусство и наука. Широкий мир ценностей, служащий для взрослого человека источником высокого счастья, раскрывается впервые, как какое-то откровение, на пороге юности. Ко всему этому присоединяется, наконец, любовь, теперь уже сознательно направленная на дополняющее «ты», тогда как до этого времени она была смутной и неустойчивой; о ходе ее развития мы еще будем говорить.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lastRenderedPageBreak/>
        <w:t>Открытие нового мира ценностей означает первый поворот к положительному, к радостному утверждению жизни, которое начинает с этого времени постепенно овладевать сознанием юно</w:t>
      </w:r>
      <w:r w:rsidRPr="00FE1D8E">
        <w:rPr>
          <w:sz w:val="24"/>
          <w:szCs w:val="24"/>
        </w:rPr>
        <w:softHyphen/>
        <w:t>ши. С другой стороны, любовь дает выход самому тяжелому напряжению. Витальное и психическое благосостояние, необык</w:t>
      </w:r>
      <w:r w:rsidRPr="00FE1D8E">
        <w:rPr>
          <w:sz w:val="24"/>
          <w:szCs w:val="24"/>
        </w:rPr>
        <w:softHyphen/>
        <w:t>новенная живость и чувство внутренней свободы являются нор</w:t>
      </w:r>
      <w:r w:rsidRPr="00FE1D8E">
        <w:rPr>
          <w:sz w:val="24"/>
          <w:szCs w:val="24"/>
        </w:rPr>
        <w:softHyphen/>
        <w:t>мальными свойствами этого возраста.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Всем этим мы, конечно, не хотим сказать, что в первом периоде совершенно отсутствуют светлые стороны, а во втором — теневые. Об этом не может быть и речи. Стремление к деятельности и одушевление, мечтательное обожание и сексуально неосознанные любовные порывы являются чрезвычайно характерными положительными проявлениями первой стадии, и обратно — радостное жизнеощущение юности часто уже омра</w:t>
      </w:r>
      <w:r w:rsidRPr="00FE1D8E">
        <w:rPr>
          <w:sz w:val="24"/>
          <w:szCs w:val="24"/>
        </w:rPr>
        <w:softHyphen/>
        <w:t>чается разочарованиями, повседневными обязанностями, мыс</w:t>
      </w:r>
      <w:r w:rsidRPr="00FE1D8E">
        <w:rPr>
          <w:sz w:val="24"/>
          <w:szCs w:val="24"/>
        </w:rPr>
        <w:softHyphen/>
        <w:t xml:space="preserve">лями о профессии и мировоззрении, страстями и заботами о куске хлеба. Тем не менее, остается в силе положение, что подросток больше страдает, чем радуется, что он чувствует себя разорванным, что его развитие протекает негармонично, что он идет ощупью и нуждается в руководителе, который вывел бы его из хаоса. И обратно — остается в силе положение, что жажда жизни, чувственная радость и неведомые дотоле жизненные силы изнутри располагают юношу к </w:t>
      </w:r>
      <w:proofErr w:type="spellStart"/>
      <w:r w:rsidRPr="00FE1D8E">
        <w:rPr>
          <w:sz w:val="24"/>
          <w:szCs w:val="24"/>
        </w:rPr>
        <w:t>жизнеутверждению</w:t>
      </w:r>
      <w:proofErr w:type="spellEnd"/>
      <w:r w:rsidRPr="00FE1D8E">
        <w:rPr>
          <w:sz w:val="24"/>
          <w:szCs w:val="24"/>
        </w:rPr>
        <w:t xml:space="preserve">. Таким образом, психическая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характеризуется, как своей основной чертой, негативностью, юность же — позитивностью.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Мы указали на возраст 17 лет, как на начало юности. Эта граница проявляется в кривой роста. Быстрота роста достигает своего высшего пункта у девочек в начале, у мальчиков в конце 18-го года. До этого времени, однако, развитие подростка не протекает одинаковым ритмом. Понижение работоспособности во время негативной фазы наблюдается у обоих полов в совер</w:t>
      </w:r>
      <w:r w:rsidRPr="00FE1D8E">
        <w:rPr>
          <w:sz w:val="24"/>
          <w:szCs w:val="24"/>
        </w:rPr>
        <w:softHyphen/>
        <w:t xml:space="preserve">шенно различные моменты. </w:t>
      </w:r>
      <w:proofErr w:type="gramStart"/>
      <w:r w:rsidRPr="00FE1D8E">
        <w:rPr>
          <w:sz w:val="24"/>
          <w:szCs w:val="24"/>
        </w:rPr>
        <w:t xml:space="preserve">В то время как латентный период до телесной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является у мальчиков более длитель</w:t>
      </w:r>
      <w:r w:rsidRPr="00FE1D8E">
        <w:rPr>
          <w:sz w:val="24"/>
          <w:szCs w:val="24"/>
        </w:rPr>
        <w:softHyphen/>
        <w:t xml:space="preserve">ным, у девочек уже после окончания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начинается психически тягостное время ожидания.</w:t>
      </w:r>
      <w:proofErr w:type="gramEnd"/>
      <w:r w:rsidRPr="00FE1D8E">
        <w:rPr>
          <w:sz w:val="24"/>
          <w:szCs w:val="24"/>
        </w:rPr>
        <w:t xml:space="preserve"> </w:t>
      </w:r>
      <w:proofErr w:type="gramStart"/>
      <w:r w:rsidRPr="00FE1D8E">
        <w:rPr>
          <w:sz w:val="24"/>
          <w:szCs w:val="24"/>
        </w:rPr>
        <w:t>После периода духовно</w:t>
      </w:r>
      <w:r w:rsidRPr="00FE1D8E">
        <w:rPr>
          <w:sz w:val="24"/>
          <w:szCs w:val="24"/>
        </w:rPr>
        <w:softHyphen/>
        <w:t>го подъема большинство из них погружается сначала вследствие совершенно неудовлетворительного воспитания в кокетство и флирт, более же утонченные страдают в ожидании подлинного вступления в жизнь, в ожидании мужа, брака или профессии, ибо как раз в наиболее восприимчивый в духовном отношении период после преодоления негативной фазы и возраста мечты, т.е. в 16—17 лет, прежнее воспитание ничего не могло</w:t>
      </w:r>
      <w:proofErr w:type="gramEnd"/>
      <w:r w:rsidRPr="00FE1D8E">
        <w:rPr>
          <w:sz w:val="24"/>
          <w:szCs w:val="24"/>
        </w:rPr>
        <w:t xml:space="preserve"> дать девочке: оно заканчивалось как раз там, где оно должно было столкнуться с высшими требованиями. У юноши же период от негативной фазы, составляющей ядро пубертатного возраста, к зрелому состоянию совершается быстрее: почти непосредственно после пубертатного периода для него начинается уже зрелая жизнь, и лишь в течение короткого периода депрессии он явля</w:t>
      </w:r>
      <w:r w:rsidRPr="00FE1D8E">
        <w:rPr>
          <w:sz w:val="24"/>
          <w:szCs w:val="24"/>
        </w:rPr>
        <w:softHyphen/>
        <w:t>ется нам в виде флиртующего гимназиста или усердно выполня</w:t>
      </w:r>
      <w:r w:rsidRPr="00FE1D8E">
        <w:rPr>
          <w:sz w:val="24"/>
          <w:szCs w:val="24"/>
        </w:rPr>
        <w:softHyphen/>
        <w:t xml:space="preserve">ющего правила молодого студента. Девочки того же возраста к нему большей частью холодны, ибо в 17—18 лет,  когда юноша достигает высшей точки духовного подъема или владеющего им порыва страсти, девочка проникается, как правило, сознанием своей взрослости и начинает вступать в жизнь и становится членом общества. </w:t>
      </w:r>
      <w:proofErr w:type="gramStart"/>
      <w:r w:rsidRPr="00FE1D8E">
        <w:rPr>
          <w:sz w:val="24"/>
          <w:szCs w:val="24"/>
        </w:rPr>
        <w:t>Многое, что юноша вслед</w:t>
      </w:r>
      <w:r w:rsidRPr="00FE1D8E">
        <w:rPr>
          <w:sz w:val="24"/>
          <w:szCs w:val="24"/>
        </w:rPr>
        <w:softHyphen/>
        <w:t xml:space="preserve">ствие своей поздней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переживает вместе с другим, девочка вследствие более ранней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переживает в последовательности одно за другим, а частью — впервые во втором периоде созревания, в юности, так, например, искусство и природу, а также подлинную любовь.</w:t>
      </w:r>
      <w:proofErr w:type="gramEnd"/>
      <w:r w:rsidRPr="00FE1D8E">
        <w:rPr>
          <w:sz w:val="24"/>
          <w:szCs w:val="24"/>
        </w:rPr>
        <w:t xml:space="preserve"> Поэтому юность у девоч</w:t>
      </w:r>
      <w:r w:rsidRPr="00FE1D8E">
        <w:rPr>
          <w:sz w:val="24"/>
          <w:szCs w:val="24"/>
        </w:rPr>
        <w:softHyphen/>
        <w:t>ки протекает более спокойно, чем у мальчика, у которого в юности еще разыгрывается и проявляется пубертатное возбуж</w:t>
      </w:r>
      <w:r w:rsidRPr="00FE1D8E">
        <w:rPr>
          <w:sz w:val="24"/>
          <w:szCs w:val="24"/>
        </w:rPr>
        <w:softHyphen/>
        <w:t>дение.</w:t>
      </w:r>
    </w:p>
    <w:p w:rsidR="006477FB" w:rsidRPr="00FE1D8E" w:rsidRDefault="006477FB" w:rsidP="006477FB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Конец юности определить трудно. Римляне относили его к 31-му году. Это имеет известное основание, поскольку процесс психического формирования до относительной стабилизации ха</w:t>
      </w:r>
      <w:r w:rsidRPr="00FE1D8E">
        <w:rPr>
          <w:sz w:val="24"/>
          <w:szCs w:val="24"/>
        </w:rPr>
        <w:softHyphen/>
        <w:t xml:space="preserve">рактера продолжается все это время. В настоящее время конец юности относят к 21-му году или 24-м годам, так как уже в это время наблюдаются известная стабилизация и определенные черты зрелости. Первый период бури и натиска в это время </w:t>
      </w:r>
      <w:r w:rsidRPr="00FE1D8E">
        <w:rPr>
          <w:sz w:val="24"/>
          <w:szCs w:val="24"/>
        </w:rPr>
        <w:lastRenderedPageBreak/>
        <w:t>уже отзвучал, стало ясным общее направление будущей жизни, вы</w:t>
      </w:r>
      <w:r w:rsidRPr="00FE1D8E">
        <w:rPr>
          <w:sz w:val="24"/>
          <w:szCs w:val="24"/>
        </w:rPr>
        <w:softHyphen/>
        <w:t>брана определенная точка опоры, и интенсивность первых уси</w:t>
      </w:r>
      <w:r w:rsidRPr="00FE1D8E">
        <w:rPr>
          <w:sz w:val="24"/>
          <w:szCs w:val="24"/>
        </w:rPr>
        <w:softHyphen/>
        <w:t>лий и исканий, связанных с мировоззрением, профессией и формированием собственной личности, ослабевает, уступал мес</w:t>
      </w:r>
      <w:r w:rsidRPr="00FE1D8E">
        <w:rPr>
          <w:sz w:val="24"/>
          <w:szCs w:val="24"/>
        </w:rPr>
        <w:softHyphen/>
        <w:t>то более спокойному темпу прогресса. Первые мощные пережи</w:t>
      </w:r>
      <w:r w:rsidRPr="00FE1D8E">
        <w:rPr>
          <w:sz w:val="24"/>
          <w:szCs w:val="24"/>
        </w:rPr>
        <w:softHyphen/>
        <w:t>вания любви, природы, искусства и творчества уже испытаны, первое общее социальное оформление уже произошло. Самый бурный период жизненного развития человека лежит позади.</w:t>
      </w:r>
    </w:p>
    <w:p w:rsidR="006477FB" w:rsidRPr="00FE1D8E" w:rsidRDefault="006477FB" w:rsidP="006477FB">
      <w:pPr>
        <w:keepNext/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Times-Roman"/>
          <w:color w:val="000000"/>
          <w:sz w:val="24"/>
          <w:szCs w:val="24"/>
        </w:rPr>
      </w:pPr>
    </w:p>
    <w:p w:rsidR="006477FB" w:rsidRPr="00FE1D8E" w:rsidRDefault="006477FB" w:rsidP="006477FB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6477FB" w:rsidRPr="005B30CB" w:rsidRDefault="006477FB" w:rsidP="006477FB">
      <w:pPr>
        <w:rPr>
          <w:sz w:val="28"/>
          <w:szCs w:val="28"/>
        </w:rPr>
      </w:pPr>
    </w:p>
    <w:p w:rsidR="006477FB" w:rsidRDefault="006477FB" w:rsidP="006477FB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sectPr w:rsidR="006477FB" w:rsidSect="0085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-Bold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27424"/>
    <w:multiLevelType w:val="hybridMultilevel"/>
    <w:tmpl w:val="7BFE48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764BB8"/>
    <w:multiLevelType w:val="hybridMultilevel"/>
    <w:tmpl w:val="29F061D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9E615B"/>
    <w:multiLevelType w:val="hybridMultilevel"/>
    <w:tmpl w:val="00D2C8E8"/>
    <w:lvl w:ilvl="0" w:tplc="3DEE5CEA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68FE146C"/>
    <w:multiLevelType w:val="hybridMultilevel"/>
    <w:tmpl w:val="3A4CD8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77FB"/>
    <w:rsid w:val="000E7869"/>
    <w:rsid w:val="001023BF"/>
    <w:rsid w:val="00116690"/>
    <w:rsid w:val="001F2EB9"/>
    <w:rsid w:val="00426C06"/>
    <w:rsid w:val="004B3FC7"/>
    <w:rsid w:val="004F71DB"/>
    <w:rsid w:val="00552876"/>
    <w:rsid w:val="005F4D72"/>
    <w:rsid w:val="006477FB"/>
    <w:rsid w:val="006855F9"/>
    <w:rsid w:val="007B4947"/>
    <w:rsid w:val="0081269E"/>
    <w:rsid w:val="00821769"/>
    <w:rsid w:val="00825962"/>
    <w:rsid w:val="00826F98"/>
    <w:rsid w:val="0085477B"/>
    <w:rsid w:val="008D402B"/>
    <w:rsid w:val="008E3D4E"/>
    <w:rsid w:val="009F69D5"/>
    <w:rsid w:val="00A24B46"/>
    <w:rsid w:val="00A62B7D"/>
    <w:rsid w:val="00AB71BF"/>
    <w:rsid w:val="00B4196C"/>
    <w:rsid w:val="00BC36C8"/>
    <w:rsid w:val="00C07FFC"/>
    <w:rsid w:val="00C3221A"/>
    <w:rsid w:val="00C96A1B"/>
    <w:rsid w:val="00CE7DB8"/>
    <w:rsid w:val="00DA35C6"/>
    <w:rsid w:val="00DC6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7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77F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477F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3914</Words>
  <Characters>22313</Characters>
  <Application>Microsoft Office Word</Application>
  <DocSecurity>0</DocSecurity>
  <Lines>185</Lines>
  <Paragraphs>52</Paragraphs>
  <ScaleCrop>false</ScaleCrop>
  <Company>Home</Company>
  <LinksUpToDate>false</LinksUpToDate>
  <CharactersWithSpaces>26175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2020-05-14T15:04:00Z</dcterms:created>
  <dcterms:modified xsi:type="dcterms:W3CDTF">2021-11-07T09:38:00Z</dcterms:modified>
</cp:coreProperties>
</file>