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618" w:rsidRPr="00204618" w:rsidRDefault="00204618" w:rsidP="002046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МИНОБРНАУКИ РОССИИ</w:t>
      </w:r>
    </w:p>
    <w:p w:rsidR="00204618" w:rsidRPr="00204618" w:rsidRDefault="00204618" w:rsidP="002046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204618" w:rsidRPr="00204618" w:rsidRDefault="00204618" w:rsidP="002046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204618" w:rsidRPr="00204618" w:rsidRDefault="00204618" w:rsidP="002046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Факультет социальной и коррекционной педагогики</w:t>
      </w:r>
    </w:p>
    <w:p w:rsidR="00204618" w:rsidRPr="00204618" w:rsidRDefault="00204618" w:rsidP="002046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Кафедра специальной педагогики и психологии</w:t>
      </w: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Консультация для учителя:</w:t>
      </w:r>
    </w:p>
    <w:p w:rsidR="00204618" w:rsidRPr="00204618" w:rsidRDefault="00204618" w:rsidP="0020461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4618">
        <w:rPr>
          <w:rFonts w:ascii="Times New Roman" w:hAnsi="Times New Roman" w:cs="Times New Roman"/>
          <w:b/>
          <w:color w:val="111111"/>
          <w:sz w:val="28"/>
          <w:szCs w:val="28"/>
        </w:rPr>
        <w:t>«Реализация индивидуального и дифференцированного подходов в обучении и воспитании детей с ФФН»</w:t>
      </w:r>
      <w:r w:rsidRPr="002046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04618" w:rsidRPr="00204618" w:rsidRDefault="00204618" w:rsidP="0020461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направление 44.04.03 «Специальное (дефектологическое) образование»</w:t>
      </w:r>
    </w:p>
    <w:p w:rsidR="00204618" w:rsidRPr="00204618" w:rsidRDefault="00204618" w:rsidP="0020461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магистерская программа «Обучение и воспитание детей с задержкой психического развития»</w:t>
      </w:r>
    </w:p>
    <w:tbl>
      <w:tblPr>
        <w:tblStyle w:val="1"/>
        <w:tblpPr w:leftFromText="180" w:rightFromText="180" w:vertAnchor="text" w:horzAnchor="margin" w:tblpXSpec="right" w:tblpY="1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4678"/>
      </w:tblGrid>
      <w:tr w:rsidR="00204618" w:rsidRPr="00204618" w:rsidTr="00D45F9B">
        <w:tc>
          <w:tcPr>
            <w:tcW w:w="283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Исполнитель:</w:t>
            </w:r>
          </w:p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4618" w:rsidRPr="00204618" w:rsidTr="00D45F9B">
        <w:tc>
          <w:tcPr>
            <w:tcW w:w="283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Князева Анна Владимировна</w:t>
            </w:r>
          </w:p>
        </w:tc>
      </w:tr>
      <w:tr w:rsidR="00204618" w:rsidRPr="00204618" w:rsidTr="00D45F9B">
        <w:tc>
          <w:tcPr>
            <w:tcW w:w="283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>гр. СКП-ЗПРМZ-11</w:t>
            </w:r>
          </w:p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04618" w:rsidRPr="00204618" w:rsidTr="00D45F9B">
        <w:tc>
          <w:tcPr>
            <w:tcW w:w="283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204618" w:rsidRPr="00204618" w:rsidTr="00D45F9B">
        <w:tc>
          <w:tcPr>
            <w:tcW w:w="283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04618" w:rsidRPr="00204618" w:rsidRDefault="00204618" w:rsidP="0020461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</w:tbl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204618" w:rsidRPr="00204618" w:rsidRDefault="00204618" w:rsidP="00204618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4618" w:rsidRPr="00204618" w:rsidRDefault="00204618" w:rsidP="00204618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Волгоград </w:t>
      </w:r>
    </w:p>
    <w:p w:rsidR="00204618" w:rsidRPr="00204618" w:rsidRDefault="00204618" w:rsidP="00204618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</w:t>
      </w: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</w:p>
    <w:p w:rsidR="00204618" w:rsidRDefault="00204618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lastRenderedPageBreak/>
        <w:t>Фонетико-фонематическое недоразвитие – это нарушение процесса формирования произносительной системы родного языка у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902894">
        <w:rPr>
          <w:color w:val="111111"/>
          <w:sz w:val="28"/>
          <w:szCs w:val="28"/>
        </w:rPr>
        <w:t> с различными речевыми расстройствами вследствие дефектов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Pr="00902894">
        <w:rPr>
          <w:color w:val="111111"/>
          <w:sz w:val="28"/>
          <w:szCs w:val="28"/>
        </w:rPr>
        <w:t> и произношения фонем.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Определяющим признаком фонематического недоразвития является пониженная способность к анализу и синтезу речевых звуков, обеспечивающих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восприятие </w:t>
      </w:r>
      <w:r w:rsidRPr="00902894">
        <w:rPr>
          <w:color w:val="111111"/>
          <w:sz w:val="28"/>
          <w:szCs w:val="28"/>
        </w:rPr>
        <w:t>фонемного состава языка. В речи ребёнка с фонетико-фонематическим недоразвитием отмечаются трудности процесса формирования звуков, отличающихся тонкими артикуляционными или акустическими признаками.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В систему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обучения детей</w:t>
      </w:r>
      <w:r w:rsidRPr="00902894">
        <w:rPr>
          <w:color w:val="111111"/>
          <w:sz w:val="28"/>
          <w:szCs w:val="28"/>
        </w:rPr>
        <w:t> дошкольного возраста с ФФН включаю коррекцию звукопроизношения, формирование фонематического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Pr="00902894">
        <w:rPr>
          <w:color w:val="111111"/>
          <w:sz w:val="28"/>
          <w:szCs w:val="28"/>
        </w:rPr>
        <w:t>, подготовку к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обучению грамоте</w:t>
      </w:r>
      <w:r w:rsidRPr="00902894">
        <w:rPr>
          <w:color w:val="111111"/>
          <w:sz w:val="28"/>
          <w:szCs w:val="28"/>
        </w:rPr>
        <w:t>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При организации работы по преодолению фонетико-фонематических нарушений у дошкольников, использую комплексный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подход</w:t>
      </w:r>
      <w:r w:rsidRPr="00902894">
        <w:rPr>
          <w:color w:val="111111"/>
          <w:sz w:val="28"/>
          <w:szCs w:val="28"/>
        </w:rPr>
        <w:t>: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• использование разнообразных форм работы </w:t>
      </w:r>
      <w:r w:rsidRPr="0090289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90289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индивидуальные</w:t>
      </w:r>
      <w:r w:rsidRPr="00902894">
        <w:rPr>
          <w:i/>
          <w:iCs/>
          <w:color w:val="111111"/>
          <w:sz w:val="28"/>
          <w:szCs w:val="28"/>
          <w:bdr w:val="none" w:sz="0" w:space="0" w:color="auto" w:frame="1"/>
        </w:rPr>
        <w:t>, подгрупповые занятия)</w:t>
      </w:r>
      <w:r w:rsidRPr="00902894">
        <w:rPr>
          <w:color w:val="111111"/>
          <w:sz w:val="28"/>
          <w:szCs w:val="28"/>
        </w:rPr>
        <w:t>;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• коррекция звукопроизношения сочетается с формированием звукового анализа и синтеза, развитием лексико-грамматической стороны речи и связного высказывания.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Специфика нарушения речи у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902894">
        <w:rPr>
          <w:color w:val="111111"/>
          <w:sz w:val="28"/>
          <w:szCs w:val="28"/>
        </w:rPr>
        <w:t xml:space="preserve"> с ФФН состоит в многообразии дефектов произношения различных звуков, в вариативности их проявлений в разных формах речи, в разной степени </w:t>
      </w:r>
      <w:proofErr w:type="spellStart"/>
      <w:r w:rsidRPr="00902894">
        <w:rPr>
          <w:color w:val="111111"/>
          <w:sz w:val="28"/>
          <w:szCs w:val="28"/>
        </w:rPr>
        <w:t>несформированности</w:t>
      </w:r>
      <w:proofErr w:type="spellEnd"/>
      <w:r w:rsidRPr="00902894">
        <w:rPr>
          <w:color w:val="111111"/>
          <w:sz w:val="28"/>
          <w:szCs w:val="28"/>
        </w:rPr>
        <w:t xml:space="preserve"> фонематического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Pr="00902894">
        <w:rPr>
          <w:color w:val="111111"/>
          <w:sz w:val="28"/>
          <w:szCs w:val="28"/>
        </w:rPr>
        <w:t>, что в целом обуславливает необходимость тщательной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индивидуально</w:t>
      </w:r>
      <w:r w:rsidRPr="00902894">
        <w:rPr>
          <w:b/>
          <w:color w:val="111111"/>
          <w:sz w:val="28"/>
          <w:szCs w:val="28"/>
        </w:rPr>
        <w:t> </w:t>
      </w:r>
      <w:r w:rsidRPr="00902894">
        <w:rPr>
          <w:color w:val="111111"/>
          <w:sz w:val="28"/>
          <w:szCs w:val="28"/>
        </w:rPr>
        <w:t>ориентированной коррекции. В связи с этим в процессе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обучения проводятся индивидуальные</w:t>
      </w:r>
      <w:r w:rsidRPr="00902894">
        <w:rPr>
          <w:color w:val="111111"/>
          <w:sz w:val="28"/>
          <w:szCs w:val="28"/>
        </w:rPr>
        <w:t> и подгрупповые формы работы с детьми.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Индивидуальная</w:t>
      </w:r>
      <w:r w:rsidRPr="00902894">
        <w:rPr>
          <w:color w:val="111111"/>
          <w:sz w:val="28"/>
          <w:szCs w:val="28"/>
        </w:rPr>
        <w:t> логопедическая работа проводится с теми детьми, у которых имеются затруднения при произношении слов сложного слогового состава, отдельные специфические проявления патологии речи, выраженные отклонения в строении артикуляционного аппарата и т. д.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В процессе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индивидуальной</w:t>
      </w:r>
      <w:r w:rsidRPr="00902894">
        <w:rPr>
          <w:b/>
          <w:color w:val="111111"/>
          <w:sz w:val="28"/>
          <w:szCs w:val="28"/>
        </w:rPr>
        <w:t> </w:t>
      </w:r>
      <w:r w:rsidRPr="00902894">
        <w:rPr>
          <w:color w:val="111111"/>
          <w:sz w:val="28"/>
          <w:szCs w:val="28"/>
        </w:rPr>
        <w:t>совместной деятельности работа ведётся по развитию артикуляционной моторики, постановке звуков, развитию фонематического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Pr="00902894">
        <w:rPr>
          <w:b/>
          <w:color w:val="111111"/>
          <w:sz w:val="28"/>
          <w:szCs w:val="28"/>
        </w:rPr>
        <w:t>,</w:t>
      </w:r>
      <w:r w:rsidRPr="00902894">
        <w:rPr>
          <w:color w:val="111111"/>
          <w:sz w:val="28"/>
          <w:szCs w:val="28"/>
        </w:rPr>
        <w:t xml:space="preserve"> коррекции нарушенных функций с учётом возможностей каждого ребёнка. На этапе автоматизации звука в слогах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реализуется комплексный метод</w:t>
      </w:r>
      <w:r w:rsidRPr="00902894">
        <w:rPr>
          <w:color w:val="111111"/>
          <w:sz w:val="28"/>
          <w:szCs w:val="28"/>
        </w:rPr>
        <w:t>, так как одновременно ведётся работа над просодикой и мимикой.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Для логопедической работы во время подгрупповой деятельности дети объединяются по признаку однотипности нарушения звукопроизношения. Состав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902894">
        <w:rPr>
          <w:color w:val="111111"/>
          <w:sz w:val="28"/>
          <w:szCs w:val="28"/>
        </w:rPr>
        <w:t>периодически меняется в течение года. Это обусловлено динамическими изменениями в коррекции речи каждого ребёнка.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 xml:space="preserve">В подгрупповой деятельности с детьми проводится работа по автоматизации звуков, расширению словаря, развитию связной речи. В каждое занятие включаются задания на формирование психофизической </w:t>
      </w:r>
      <w:r w:rsidRPr="00902894">
        <w:rPr>
          <w:color w:val="111111"/>
          <w:sz w:val="28"/>
          <w:szCs w:val="28"/>
        </w:rPr>
        <w:lastRenderedPageBreak/>
        <w:t>сферы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902894">
        <w:rPr>
          <w:color w:val="111111"/>
          <w:sz w:val="28"/>
          <w:szCs w:val="28"/>
        </w:rPr>
        <w:t>. Это игры на развитие мелкой и общей моторики, голосовые и дыхательные упражнения, игры на внимание.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Всё это теоретические аспекты проблемы. Теперь я познакомлю со своим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подходом к использованию дифференцированного подхода в обучении детей</w:t>
      </w:r>
      <w:r>
        <w:rPr>
          <w:color w:val="111111"/>
          <w:sz w:val="28"/>
          <w:szCs w:val="28"/>
        </w:rPr>
        <w:t xml:space="preserve"> </w:t>
      </w:r>
      <w:r w:rsidRPr="00902894">
        <w:rPr>
          <w:color w:val="111111"/>
          <w:sz w:val="28"/>
          <w:szCs w:val="28"/>
        </w:rPr>
        <w:t>дошкольного возраста с ФФН.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Коррекционная работа с учётом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дифференцированного подхода</w:t>
      </w:r>
      <w:r w:rsidRPr="00902894">
        <w:rPr>
          <w:color w:val="111111"/>
          <w:sz w:val="28"/>
          <w:szCs w:val="28"/>
        </w:rPr>
        <w:t> отличается рядом </w:t>
      </w:r>
      <w:r w:rsidRPr="00902894">
        <w:rPr>
          <w:color w:val="111111"/>
          <w:sz w:val="28"/>
          <w:szCs w:val="28"/>
          <w:u w:val="single"/>
          <w:bdr w:val="none" w:sz="0" w:space="0" w:color="auto" w:frame="1"/>
        </w:rPr>
        <w:t>особенностей</w:t>
      </w:r>
      <w:r w:rsidRPr="00902894">
        <w:rPr>
          <w:color w:val="111111"/>
          <w:sz w:val="28"/>
          <w:szCs w:val="28"/>
        </w:rPr>
        <w:t>: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1. Опора на жизненный опыт ребёнка.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2. Соблюдение в определении объёма изучаемого материала принципа необходимости и достаточности.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3. Интегративный характер работы, т. е. решение разноплановых задач.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4. Обязательное создание доброжелательной атмосферы, не допускающей критики и упрёков.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5. Обеспечение каждому ребёнку близкой и понятной мотивации любой деятельности.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6. Постепенное усложнение заданий для каждого ребёнка, поощрение любой деятельности.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Во время логопедической работы задачи решаются с применением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индивидуально- дифференцированного подхода</w:t>
      </w:r>
      <w:r w:rsidRPr="00902894">
        <w:rPr>
          <w:color w:val="111111"/>
          <w:sz w:val="28"/>
          <w:szCs w:val="28"/>
        </w:rPr>
        <w:t>: при одном общем задании могут совпадать цели, но способы выполнения могут быть различными в зависимости от каждого ребёнка.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Организуя логопедическую работу, осуществляю сугубо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индивидуальный подход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902894">
        <w:rPr>
          <w:color w:val="111111"/>
          <w:sz w:val="28"/>
          <w:szCs w:val="28"/>
        </w:rPr>
        <w:t>к каждому</w:t>
      </w:r>
      <w:r>
        <w:rPr>
          <w:color w:val="111111"/>
          <w:sz w:val="28"/>
          <w:szCs w:val="28"/>
        </w:rPr>
        <w:t xml:space="preserve"> </w:t>
      </w:r>
      <w:r w:rsidRPr="00902894">
        <w:rPr>
          <w:color w:val="111111"/>
          <w:sz w:val="28"/>
          <w:szCs w:val="28"/>
        </w:rPr>
        <w:t>ребёнку с учётом его возрастных и психических особенностей, обеспечиваю положительную мотивацию выполнения заданий, чередую различные виды деятельности, включаю в совместную деятельность с детьми упражнения по развитию внимания, памяти, мыслительных операций.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К каждому ребёнку подгруппы предъявляются разные требования (например, если одному ребёнку достаточно словесной инструкции, то другой нуждается в сопроводительном показе). Коррекционную работу провожу в сюжетной игровой форме, это помогает активизировать внимание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902894">
        <w:rPr>
          <w:color w:val="111111"/>
          <w:sz w:val="28"/>
          <w:szCs w:val="28"/>
        </w:rPr>
        <w:t>, поддержать познавательный интерес в течение всего занятия.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На каждое занятие материал подбирается с учётом особенностей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902894">
        <w:rPr>
          <w:color w:val="111111"/>
          <w:sz w:val="28"/>
          <w:szCs w:val="28"/>
        </w:rPr>
        <w:t>. Раздаточный материал тоже подбирается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индивидуально</w:t>
      </w:r>
      <w:r w:rsidRPr="00902894">
        <w:rPr>
          <w:color w:val="111111"/>
          <w:sz w:val="28"/>
          <w:szCs w:val="28"/>
        </w:rPr>
        <w:t>. Это, конечно, требует много времени для подготовки к занятию, но оправдывается высокой эффективностью. Для подгрупповой работы я подбираю или изготавливаю материалы с разным уровнем сложности. Такой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подход</w:t>
      </w:r>
      <w:r w:rsidRPr="00902894">
        <w:rPr>
          <w:color w:val="111111"/>
          <w:sz w:val="28"/>
          <w:szCs w:val="28"/>
        </w:rPr>
        <w:t> к занятиям позволяет поддержать стойкий познавательный интерес у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902894">
        <w:rPr>
          <w:b/>
          <w:color w:val="111111"/>
          <w:sz w:val="28"/>
          <w:szCs w:val="28"/>
        </w:rPr>
        <w:t> </w:t>
      </w:r>
      <w:r w:rsidRPr="00902894">
        <w:rPr>
          <w:color w:val="111111"/>
          <w:sz w:val="28"/>
          <w:szCs w:val="28"/>
        </w:rPr>
        <w:t>и повышает результативность коррекции.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Полноценная речь ребёнка является непременным условием его успешного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обучения в школе</w:t>
      </w:r>
      <w:r w:rsidRPr="00902894">
        <w:rPr>
          <w:color w:val="111111"/>
          <w:sz w:val="28"/>
          <w:szCs w:val="28"/>
        </w:rPr>
        <w:t xml:space="preserve">. Поэтому очень важно устранить все недостатки речи еще в дошкольном детстве. Кроме того, важно помнить, что именно в дошкольный период речь ребёнка развивается наиболее </w:t>
      </w:r>
      <w:r w:rsidRPr="00902894">
        <w:rPr>
          <w:color w:val="111111"/>
          <w:sz w:val="28"/>
          <w:szCs w:val="28"/>
        </w:rPr>
        <w:lastRenderedPageBreak/>
        <w:t>интенсивно, а главное – она наиболее гибка и податлива. Поэтому все нарушения речи преодолеваются легче и быстрее.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При организации работы по преодолению фонетико-фонематических нарушений у дошкольников, целесообразно использовать комплексный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подход</w:t>
      </w:r>
      <w:r w:rsidRPr="00902894">
        <w:rPr>
          <w:color w:val="111111"/>
          <w:sz w:val="28"/>
          <w:szCs w:val="28"/>
        </w:rPr>
        <w:t>, в котором используются разнообразные формы работы </w:t>
      </w:r>
      <w:r w:rsidRPr="00902894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90289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индивидуальные</w:t>
      </w:r>
      <w:r w:rsidRPr="00902894">
        <w:rPr>
          <w:b/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Pr="0090289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подгрупповые и фронтальные занятия)</w:t>
      </w:r>
      <w:r w:rsidRPr="00902894">
        <w:rPr>
          <w:color w:val="111111"/>
          <w:sz w:val="28"/>
          <w:szCs w:val="28"/>
        </w:rPr>
        <w:t xml:space="preserve"> и коррекция звукопроизношения сочетается с формированием звукового анализа и синтеза, развитием лексико-грамматической стороны речи и связного высказывания. </w:t>
      </w:r>
      <w:proofErr w:type="spellStart"/>
      <w:r w:rsidRPr="00902894">
        <w:rPr>
          <w:color w:val="111111"/>
          <w:sz w:val="28"/>
          <w:szCs w:val="28"/>
        </w:rPr>
        <w:t>Сформированность</w:t>
      </w:r>
      <w:proofErr w:type="spellEnd"/>
      <w:r w:rsidRPr="00902894">
        <w:rPr>
          <w:color w:val="111111"/>
          <w:sz w:val="28"/>
          <w:szCs w:val="28"/>
        </w:rPr>
        <w:t xml:space="preserve"> устной речи, её фонетико-фонематической стороны является основным условием успешного овладения навыками чтения и письма.</w:t>
      </w:r>
    </w:p>
    <w:p w:rsidR="00902894" w:rsidRPr="00902894" w:rsidRDefault="00902894" w:rsidP="0090289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02894">
        <w:rPr>
          <w:color w:val="111111"/>
          <w:sz w:val="28"/>
          <w:szCs w:val="28"/>
        </w:rPr>
        <w:t>В заключении можно сделать вывод, что применение </w:t>
      </w:r>
      <w:r w:rsidRPr="0090289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индивидуального и дифференцированного подходов</w:t>
      </w:r>
      <w:r w:rsidRPr="00902894">
        <w:rPr>
          <w:color w:val="111111"/>
          <w:sz w:val="28"/>
          <w:szCs w:val="28"/>
        </w:rPr>
        <w:t> позволяет вести целенаправленную работу с детьми дошкольного возраста с фонетико-фонематическим недоразвитием речи.</w:t>
      </w:r>
    </w:p>
    <w:p w:rsidR="0095311B" w:rsidRDefault="0095311B" w:rsidP="009028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672E" w:rsidRPr="0052672E" w:rsidRDefault="0052672E" w:rsidP="005267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52672E" w:rsidRPr="0052672E" w:rsidRDefault="0052672E" w:rsidP="0052672E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1.Методика обучения младших школьников русскому языку с коррекционно-развивающими </w:t>
      </w:r>
      <w:proofErr w:type="gramStart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технологиями :</w:t>
      </w:r>
      <w:proofErr w:type="gramEnd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учебное пособие / </w:t>
      </w:r>
      <w:hyperlink r:id="rId4" w:history="1">
        <w:r w:rsidRPr="0052672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Г.Г. </w:t>
        </w:r>
        <w:proofErr w:type="spellStart"/>
        <w:r w:rsidRPr="0052672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Мисаренко</w:t>
        </w:r>
        <w:proofErr w:type="spellEnd"/>
      </w:hyperlink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proofErr w:type="gramStart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:</w:t>
      </w:r>
      <w:proofErr w:type="gramEnd"/>
      <w:r w:rsidRPr="00526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Академия, 2004. – (Среднее профессиональное образование. Педагогическое образование) </w:t>
      </w:r>
    </w:p>
    <w:p w:rsidR="0052672E" w:rsidRPr="00902894" w:rsidRDefault="0052672E" w:rsidP="009028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2672E" w:rsidRPr="00902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8B2"/>
    <w:rsid w:val="00204618"/>
    <w:rsid w:val="003B28B2"/>
    <w:rsid w:val="0052672E"/>
    <w:rsid w:val="00902894"/>
    <w:rsid w:val="0095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763D3-24B6-4D6E-9B92-2C10DFD6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90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02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2894"/>
    <w:rPr>
      <w:b/>
      <w:bCs/>
    </w:rPr>
  </w:style>
  <w:style w:type="table" w:customStyle="1" w:styleId="1">
    <w:name w:val="Сетка таблицы1"/>
    <w:basedOn w:val="a1"/>
    <w:next w:val="a5"/>
    <w:uiPriority w:val="59"/>
    <w:rsid w:val="00204618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39"/>
    <w:rsid w:val="00204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3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b.mgppu.ru/OpacUnicode/index.php?url=/auteurs/view/19971/source:defaul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1031</Words>
  <Characters>5877</Characters>
  <Application>Microsoft Office Word</Application>
  <DocSecurity>0</DocSecurity>
  <Lines>48</Lines>
  <Paragraphs>13</Paragraphs>
  <ScaleCrop>false</ScaleCrop>
  <Company/>
  <LinksUpToDate>false</LinksUpToDate>
  <CharactersWithSpaces>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Лаптева</dc:creator>
  <cp:keywords/>
  <dc:description/>
  <cp:lastModifiedBy>Анна Лаптева</cp:lastModifiedBy>
  <cp:revision>4</cp:revision>
  <dcterms:created xsi:type="dcterms:W3CDTF">2018-02-11T08:20:00Z</dcterms:created>
  <dcterms:modified xsi:type="dcterms:W3CDTF">2018-02-11T15:03:00Z</dcterms:modified>
</cp:coreProperties>
</file>