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513C" w:rsidRPr="00FE513C" w:rsidRDefault="00FE513C" w:rsidP="00FE513C">
      <w:pPr>
        <w:spacing w:after="200" w:line="276" w:lineRule="auto"/>
        <w:jc w:val="center"/>
        <w:rPr>
          <w:rFonts w:ascii="Times New Roman" w:eastAsia="Calibri" w:hAnsi="Times New Roman" w:cs="Times New Roman"/>
          <w:b/>
          <w:sz w:val="28"/>
          <w:szCs w:val="28"/>
        </w:rPr>
      </w:pPr>
      <w:r w:rsidRPr="00FE513C">
        <w:rPr>
          <w:rFonts w:ascii="Times New Roman" w:eastAsia="Calibri" w:hAnsi="Times New Roman" w:cs="Times New Roman"/>
          <w:b/>
          <w:sz w:val="28"/>
          <w:szCs w:val="28"/>
        </w:rPr>
        <w:t>МИНОБРНАУКИ РОССИИ</w:t>
      </w:r>
    </w:p>
    <w:p w:rsidR="00FE513C" w:rsidRPr="00FE513C" w:rsidRDefault="00FE513C" w:rsidP="00FE513C">
      <w:pPr>
        <w:spacing w:after="200" w:line="276" w:lineRule="auto"/>
        <w:jc w:val="center"/>
        <w:rPr>
          <w:rFonts w:ascii="Times New Roman" w:eastAsia="Calibri" w:hAnsi="Times New Roman" w:cs="Times New Roman"/>
          <w:sz w:val="28"/>
          <w:szCs w:val="28"/>
        </w:rPr>
      </w:pPr>
      <w:r w:rsidRPr="00FE513C">
        <w:rPr>
          <w:rFonts w:ascii="Times New Roman" w:eastAsia="Calibri" w:hAnsi="Times New Roman" w:cs="Times New Roman"/>
          <w:sz w:val="28"/>
          <w:szCs w:val="28"/>
        </w:rPr>
        <w:t>Федеральное государственное бюджетное образовательное учреждение высшего профессионального образования</w:t>
      </w:r>
    </w:p>
    <w:p w:rsidR="00FE513C" w:rsidRPr="00FE513C" w:rsidRDefault="00FE513C" w:rsidP="00FE513C">
      <w:pPr>
        <w:spacing w:after="200" w:line="276" w:lineRule="auto"/>
        <w:jc w:val="center"/>
        <w:rPr>
          <w:rFonts w:ascii="Times New Roman" w:eastAsia="Calibri" w:hAnsi="Times New Roman" w:cs="Times New Roman"/>
          <w:b/>
          <w:sz w:val="28"/>
          <w:szCs w:val="28"/>
        </w:rPr>
      </w:pPr>
      <w:r w:rsidRPr="00FE513C">
        <w:rPr>
          <w:rFonts w:ascii="Times New Roman" w:eastAsia="Calibri" w:hAnsi="Times New Roman" w:cs="Times New Roman"/>
          <w:b/>
          <w:sz w:val="28"/>
          <w:szCs w:val="28"/>
        </w:rPr>
        <w:t>«Волгоградский государственный социально-педагогический университет»</w:t>
      </w:r>
    </w:p>
    <w:p w:rsidR="00FE513C" w:rsidRPr="00FE513C" w:rsidRDefault="00FE513C" w:rsidP="00FE513C">
      <w:pPr>
        <w:spacing w:after="200" w:line="276" w:lineRule="auto"/>
        <w:jc w:val="center"/>
        <w:rPr>
          <w:rFonts w:ascii="Times New Roman" w:eastAsia="Calibri" w:hAnsi="Times New Roman" w:cs="Times New Roman"/>
          <w:b/>
          <w:sz w:val="28"/>
          <w:szCs w:val="28"/>
        </w:rPr>
      </w:pPr>
      <w:r w:rsidRPr="00FE513C">
        <w:rPr>
          <w:rFonts w:ascii="Times New Roman" w:eastAsia="Calibri" w:hAnsi="Times New Roman" w:cs="Times New Roman"/>
          <w:b/>
          <w:sz w:val="28"/>
          <w:szCs w:val="28"/>
        </w:rPr>
        <w:t>Факультет социальной и коррекционной педагогики</w:t>
      </w:r>
    </w:p>
    <w:p w:rsidR="00FE513C" w:rsidRPr="00FE513C" w:rsidRDefault="00FE513C" w:rsidP="00FE513C">
      <w:pPr>
        <w:spacing w:after="200" w:line="276" w:lineRule="auto"/>
        <w:jc w:val="center"/>
        <w:rPr>
          <w:rFonts w:ascii="Times New Roman" w:eastAsia="Calibri" w:hAnsi="Times New Roman" w:cs="Times New Roman"/>
          <w:b/>
          <w:sz w:val="28"/>
          <w:szCs w:val="28"/>
        </w:rPr>
      </w:pPr>
      <w:r w:rsidRPr="00FE513C">
        <w:rPr>
          <w:rFonts w:ascii="Times New Roman" w:eastAsia="Calibri" w:hAnsi="Times New Roman" w:cs="Times New Roman"/>
          <w:b/>
          <w:sz w:val="28"/>
          <w:szCs w:val="28"/>
        </w:rPr>
        <w:t>Кафедра специальной педагогики и психологии</w:t>
      </w:r>
    </w:p>
    <w:p w:rsidR="00FE513C" w:rsidRPr="00FE513C" w:rsidRDefault="00FE513C" w:rsidP="00FE513C">
      <w:pPr>
        <w:spacing w:after="200" w:line="276" w:lineRule="auto"/>
        <w:jc w:val="center"/>
        <w:rPr>
          <w:rFonts w:ascii="Times New Roman" w:eastAsia="Calibri" w:hAnsi="Times New Roman" w:cs="Times New Roman"/>
          <w:b/>
          <w:sz w:val="28"/>
          <w:szCs w:val="28"/>
        </w:rPr>
      </w:pPr>
    </w:p>
    <w:p w:rsidR="00FE513C" w:rsidRPr="00FE513C" w:rsidRDefault="00FE513C" w:rsidP="00FE513C">
      <w:pPr>
        <w:spacing w:after="200" w:line="276" w:lineRule="auto"/>
        <w:jc w:val="center"/>
        <w:rPr>
          <w:rFonts w:ascii="Times New Roman" w:eastAsia="Calibri" w:hAnsi="Times New Roman" w:cs="Times New Roman"/>
          <w:b/>
          <w:sz w:val="28"/>
          <w:szCs w:val="28"/>
        </w:rPr>
      </w:pPr>
    </w:p>
    <w:p w:rsidR="00FE513C" w:rsidRDefault="00BB71DA" w:rsidP="00FE513C">
      <w:pPr>
        <w:spacing w:after="200" w:line="276" w:lineRule="auto"/>
        <w:jc w:val="center"/>
        <w:rPr>
          <w:rFonts w:ascii="Times New Roman" w:eastAsia="Calibri" w:hAnsi="Times New Roman" w:cs="Times New Roman"/>
          <w:b/>
          <w:color w:val="000000"/>
          <w:sz w:val="28"/>
          <w:szCs w:val="28"/>
          <w:shd w:val="clear" w:color="auto" w:fill="FFFFFF"/>
        </w:rPr>
      </w:pPr>
      <w:r>
        <w:rPr>
          <w:rFonts w:ascii="Times New Roman" w:eastAsia="Calibri" w:hAnsi="Times New Roman" w:cs="Times New Roman"/>
          <w:b/>
          <w:color w:val="000000"/>
          <w:sz w:val="28"/>
          <w:szCs w:val="28"/>
          <w:shd w:val="clear" w:color="auto" w:fill="FFFFFF"/>
        </w:rPr>
        <w:t xml:space="preserve">Реферат </w:t>
      </w:r>
    </w:p>
    <w:p w:rsidR="00BB71DA" w:rsidRPr="00FE513C" w:rsidRDefault="00BB71DA" w:rsidP="00166A5A">
      <w:pPr>
        <w:pStyle w:val="a3"/>
        <w:shd w:val="clear" w:color="auto" w:fill="FFFFFF"/>
        <w:spacing w:before="0" w:beforeAutospacing="0" w:after="0" w:afterAutospacing="0" w:line="360" w:lineRule="auto"/>
        <w:ind w:firstLine="709"/>
        <w:jc w:val="both"/>
        <w:textAlignment w:val="baseline"/>
        <w:rPr>
          <w:rFonts w:eastAsia="Calibri"/>
          <w:b/>
          <w:color w:val="000000"/>
          <w:sz w:val="28"/>
          <w:szCs w:val="28"/>
          <w:shd w:val="clear" w:color="auto" w:fill="FFFFFF"/>
        </w:rPr>
      </w:pPr>
      <w:r>
        <w:rPr>
          <w:rFonts w:eastAsia="Calibri"/>
          <w:b/>
          <w:color w:val="000000"/>
          <w:sz w:val="28"/>
          <w:szCs w:val="28"/>
          <w:shd w:val="clear" w:color="auto" w:fill="FFFFFF"/>
        </w:rPr>
        <w:t>«</w:t>
      </w:r>
      <w:r w:rsidR="00B3666F" w:rsidRPr="00B3666F">
        <w:rPr>
          <w:rFonts w:eastAsia="MS Mincho"/>
          <w:b/>
          <w:sz w:val="28"/>
          <w:szCs w:val="28"/>
        </w:rPr>
        <w:t>Роль образовательного учреждения и семьи в воспитании и социализации младших школьников в условиях внеурочной деятельности</w:t>
      </w:r>
      <w:r>
        <w:rPr>
          <w:rFonts w:eastAsia="Calibri"/>
          <w:b/>
          <w:color w:val="000000"/>
          <w:sz w:val="28"/>
          <w:szCs w:val="28"/>
          <w:shd w:val="clear" w:color="auto" w:fill="FFFFFF"/>
        </w:rPr>
        <w:t>»</w:t>
      </w:r>
    </w:p>
    <w:p w:rsidR="00FE513C" w:rsidRPr="00FE513C" w:rsidRDefault="00FE513C" w:rsidP="00FE513C">
      <w:pPr>
        <w:spacing w:after="200" w:line="276" w:lineRule="auto"/>
        <w:jc w:val="center"/>
        <w:rPr>
          <w:rFonts w:ascii="Times New Roman" w:eastAsia="Calibri" w:hAnsi="Times New Roman" w:cs="Times New Roman"/>
          <w:b/>
          <w:i/>
          <w:sz w:val="28"/>
          <w:szCs w:val="28"/>
        </w:rPr>
      </w:pPr>
    </w:p>
    <w:p w:rsidR="00FE513C" w:rsidRPr="00FE513C" w:rsidRDefault="00FE513C" w:rsidP="00FE513C">
      <w:pPr>
        <w:spacing w:after="200" w:line="276" w:lineRule="auto"/>
        <w:jc w:val="center"/>
        <w:rPr>
          <w:rFonts w:ascii="Times New Roman" w:eastAsia="Calibri" w:hAnsi="Times New Roman" w:cs="Times New Roman"/>
          <w:b/>
          <w:i/>
          <w:sz w:val="28"/>
          <w:szCs w:val="28"/>
        </w:rPr>
      </w:pPr>
      <w:r w:rsidRPr="00FE513C">
        <w:rPr>
          <w:rFonts w:ascii="Times New Roman" w:eastAsia="Calibri" w:hAnsi="Times New Roman" w:cs="Times New Roman"/>
          <w:b/>
          <w:i/>
          <w:sz w:val="28"/>
          <w:szCs w:val="28"/>
        </w:rPr>
        <w:t xml:space="preserve">  </w:t>
      </w:r>
      <w:bookmarkStart w:id="0" w:name="_GoBack"/>
      <w:bookmarkEnd w:id="0"/>
      <w:r w:rsidR="003D0EE3" w:rsidRPr="00FE513C">
        <w:rPr>
          <w:rFonts w:ascii="Times New Roman" w:eastAsia="Calibri" w:hAnsi="Times New Roman" w:cs="Times New Roman"/>
          <w:b/>
          <w:i/>
          <w:sz w:val="28"/>
          <w:szCs w:val="28"/>
        </w:rPr>
        <w:t>направление 44.04.03</w:t>
      </w:r>
      <w:r w:rsidRPr="00FE513C">
        <w:rPr>
          <w:rFonts w:ascii="Times New Roman" w:eastAsia="Calibri" w:hAnsi="Times New Roman" w:cs="Times New Roman"/>
          <w:b/>
          <w:i/>
          <w:sz w:val="28"/>
          <w:szCs w:val="28"/>
        </w:rPr>
        <w:t xml:space="preserve"> «Специальное (дефектологическое) образование»</w:t>
      </w:r>
    </w:p>
    <w:p w:rsidR="00FE513C" w:rsidRPr="00FE513C" w:rsidRDefault="00FE513C" w:rsidP="00FE513C">
      <w:pPr>
        <w:spacing w:after="200" w:line="276" w:lineRule="auto"/>
        <w:jc w:val="center"/>
        <w:rPr>
          <w:rFonts w:ascii="Times New Roman" w:eastAsia="Calibri" w:hAnsi="Times New Roman" w:cs="Times New Roman"/>
          <w:b/>
          <w:i/>
          <w:sz w:val="28"/>
          <w:szCs w:val="28"/>
        </w:rPr>
      </w:pPr>
      <w:r w:rsidRPr="00FE513C">
        <w:rPr>
          <w:rFonts w:ascii="Times New Roman" w:eastAsia="Calibri" w:hAnsi="Times New Roman" w:cs="Times New Roman"/>
          <w:b/>
          <w:i/>
          <w:sz w:val="28"/>
          <w:szCs w:val="28"/>
        </w:rPr>
        <w:t>магистерская программа «Обучение и воспитание детей с задержкой психического развития»</w:t>
      </w:r>
    </w:p>
    <w:tbl>
      <w:tblPr>
        <w:tblStyle w:val="1"/>
        <w:tblpPr w:leftFromText="180" w:rightFromText="180" w:vertAnchor="text" w:horzAnchor="margin" w:tblpXSpec="right" w:tblpY="151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tblGrid>
      <w:tr w:rsidR="00FE513C" w:rsidRPr="00FE513C" w:rsidTr="001E34C5">
        <w:tc>
          <w:tcPr>
            <w:tcW w:w="4678" w:type="dxa"/>
          </w:tcPr>
          <w:p w:rsidR="00FE513C" w:rsidRPr="00FE513C" w:rsidRDefault="00FE513C" w:rsidP="00FE513C">
            <w:pPr>
              <w:jc w:val="both"/>
              <w:rPr>
                <w:rFonts w:ascii="Times New Roman" w:eastAsia="Calibri" w:hAnsi="Times New Roman" w:cs="Times New Roman"/>
                <w:b/>
                <w:sz w:val="28"/>
                <w:szCs w:val="28"/>
              </w:rPr>
            </w:pPr>
            <w:r w:rsidRPr="00FE513C">
              <w:rPr>
                <w:rFonts w:ascii="Times New Roman" w:eastAsia="Calibri" w:hAnsi="Times New Roman" w:cs="Times New Roman"/>
                <w:b/>
                <w:sz w:val="28"/>
                <w:szCs w:val="28"/>
              </w:rPr>
              <w:t>Исполнитель:</w:t>
            </w:r>
          </w:p>
          <w:p w:rsidR="00FE513C" w:rsidRPr="00FE513C" w:rsidRDefault="00FE513C" w:rsidP="00FE513C">
            <w:pPr>
              <w:jc w:val="both"/>
              <w:rPr>
                <w:rFonts w:ascii="Times New Roman" w:eastAsia="Calibri" w:hAnsi="Times New Roman" w:cs="Times New Roman"/>
                <w:b/>
                <w:sz w:val="28"/>
                <w:szCs w:val="28"/>
              </w:rPr>
            </w:pPr>
          </w:p>
        </w:tc>
      </w:tr>
      <w:tr w:rsidR="00FE513C" w:rsidRPr="00FE513C" w:rsidTr="001E34C5">
        <w:tc>
          <w:tcPr>
            <w:tcW w:w="4678" w:type="dxa"/>
          </w:tcPr>
          <w:p w:rsidR="00FE513C" w:rsidRPr="00FE513C" w:rsidRDefault="00FE513C" w:rsidP="00FE513C">
            <w:pPr>
              <w:jc w:val="both"/>
              <w:rPr>
                <w:rFonts w:ascii="Times New Roman" w:eastAsia="Calibri" w:hAnsi="Times New Roman" w:cs="Times New Roman"/>
                <w:sz w:val="28"/>
                <w:szCs w:val="28"/>
              </w:rPr>
            </w:pPr>
            <w:r>
              <w:rPr>
                <w:rFonts w:ascii="Times New Roman" w:eastAsia="Calibri" w:hAnsi="Times New Roman" w:cs="Times New Roman"/>
                <w:sz w:val="28"/>
                <w:szCs w:val="28"/>
              </w:rPr>
              <w:t>Князева Анна</w:t>
            </w:r>
            <w:r w:rsidRPr="00FE513C">
              <w:rPr>
                <w:rFonts w:ascii="Times New Roman" w:eastAsia="Calibri" w:hAnsi="Times New Roman" w:cs="Times New Roman"/>
                <w:sz w:val="28"/>
                <w:szCs w:val="28"/>
              </w:rPr>
              <w:t xml:space="preserve"> Владимировна</w:t>
            </w:r>
          </w:p>
        </w:tc>
      </w:tr>
      <w:tr w:rsidR="00FE513C" w:rsidRPr="00FE513C" w:rsidTr="001E34C5">
        <w:tc>
          <w:tcPr>
            <w:tcW w:w="4678" w:type="dxa"/>
          </w:tcPr>
          <w:p w:rsidR="00FE513C" w:rsidRPr="00FE513C" w:rsidRDefault="00FE513C" w:rsidP="00FE513C">
            <w:pPr>
              <w:jc w:val="both"/>
              <w:rPr>
                <w:rFonts w:ascii="Times New Roman" w:eastAsia="Calibri" w:hAnsi="Times New Roman" w:cs="Times New Roman"/>
                <w:sz w:val="28"/>
                <w:szCs w:val="28"/>
              </w:rPr>
            </w:pPr>
            <w:r w:rsidRPr="00FE513C">
              <w:rPr>
                <w:rFonts w:ascii="Times New Roman" w:eastAsia="Calibri" w:hAnsi="Times New Roman" w:cs="Times New Roman"/>
                <w:sz w:val="28"/>
                <w:szCs w:val="28"/>
              </w:rPr>
              <w:t>гр.СКП-ЗПРМZ-11</w:t>
            </w:r>
          </w:p>
          <w:p w:rsidR="00FE513C" w:rsidRPr="00FE513C" w:rsidRDefault="00FE513C" w:rsidP="00FE513C">
            <w:pPr>
              <w:jc w:val="both"/>
              <w:rPr>
                <w:rFonts w:ascii="Times New Roman" w:eastAsia="Calibri" w:hAnsi="Times New Roman" w:cs="Times New Roman"/>
                <w:sz w:val="28"/>
                <w:szCs w:val="28"/>
              </w:rPr>
            </w:pPr>
          </w:p>
          <w:p w:rsidR="00FE513C" w:rsidRPr="00FE513C" w:rsidRDefault="00FE513C" w:rsidP="00FE513C">
            <w:pPr>
              <w:jc w:val="both"/>
              <w:rPr>
                <w:rFonts w:ascii="Times New Roman" w:eastAsia="Calibri" w:hAnsi="Times New Roman" w:cs="Times New Roman"/>
                <w:sz w:val="28"/>
                <w:szCs w:val="28"/>
              </w:rPr>
            </w:pPr>
            <w:r w:rsidRPr="00FE513C">
              <w:rPr>
                <w:rFonts w:ascii="Times New Roman" w:eastAsia="Calibri" w:hAnsi="Times New Roman" w:cs="Times New Roman"/>
                <w:sz w:val="28"/>
                <w:szCs w:val="28"/>
              </w:rPr>
              <w:t xml:space="preserve"> </w:t>
            </w:r>
          </w:p>
        </w:tc>
      </w:tr>
      <w:tr w:rsidR="00FE513C" w:rsidRPr="00FE513C" w:rsidTr="001E34C5">
        <w:tc>
          <w:tcPr>
            <w:tcW w:w="4678" w:type="dxa"/>
          </w:tcPr>
          <w:p w:rsidR="00FE513C" w:rsidRPr="00FE513C" w:rsidRDefault="00FE513C" w:rsidP="00FE513C">
            <w:pPr>
              <w:jc w:val="both"/>
              <w:rPr>
                <w:rFonts w:ascii="Times New Roman" w:eastAsia="Calibri" w:hAnsi="Times New Roman" w:cs="Times New Roman"/>
                <w:sz w:val="28"/>
                <w:szCs w:val="28"/>
              </w:rPr>
            </w:pPr>
            <w:r w:rsidRPr="00FE513C">
              <w:rPr>
                <w:rFonts w:ascii="Times New Roman" w:eastAsia="Calibri" w:hAnsi="Times New Roman" w:cs="Times New Roman"/>
                <w:b/>
                <w:sz w:val="28"/>
                <w:szCs w:val="28"/>
              </w:rPr>
              <w:t xml:space="preserve"> </w:t>
            </w:r>
          </w:p>
        </w:tc>
      </w:tr>
      <w:tr w:rsidR="00FE513C" w:rsidRPr="00FE513C" w:rsidTr="001E34C5">
        <w:tc>
          <w:tcPr>
            <w:tcW w:w="4678" w:type="dxa"/>
          </w:tcPr>
          <w:p w:rsidR="00FE513C" w:rsidRPr="00FE513C" w:rsidRDefault="00FE513C" w:rsidP="00FE513C">
            <w:pPr>
              <w:jc w:val="both"/>
              <w:rPr>
                <w:rFonts w:ascii="Times New Roman" w:eastAsia="Calibri" w:hAnsi="Times New Roman" w:cs="Times New Roman"/>
                <w:b/>
                <w:i/>
                <w:sz w:val="28"/>
                <w:szCs w:val="28"/>
              </w:rPr>
            </w:pPr>
          </w:p>
          <w:p w:rsidR="00FE513C" w:rsidRPr="00FE513C" w:rsidRDefault="00FE513C" w:rsidP="00FE513C">
            <w:pPr>
              <w:jc w:val="both"/>
              <w:rPr>
                <w:rFonts w:ascii="Times New Roman" w:eastAsia="Calibri" w:hAnsi="Times New Roman" w:cs="Times New Roman"/>
                <w:b/>
                <w:i/>
                <w:sz w:val="28"/>
                <w:szCs w:val="28"/>
              </w:rPr>
            </w:pPr>
            <w:r w:rsidRPr="00FE513C">
              <w:rPr>
                <w:rFonts w:ascii="Times New Roman" w:eastAsia="Calibri" w:hAnsi="Times New Roman" w:cs="Times New Roman"/>
                <w:b/>
                <w:i/>
                <w:sz w:val="28"/>
                <w:szCs w:val="28"/>
              </w:rPr>
              <w:t xml:space="preserve"> </w:t>
            </w:r>
          </w:p>
        </w:tc>
      </w:tr>
    </w:tbl>
    <w:p w:rsidR="00FE513C" w:rsidRPr="00FE513C" w:rsidRDefault="00FE513C" w:rsidP="00FE513C">
      <w:pPr>
        <w:spacing w:after="200" w:line="276" w:lineRule="auto"/>
        <w:jc w:val="center"/>
        <w:rPr>
          <w:rFonts w:ascii="Times New Roman" w:eastAsia="Calibri" w:hAnsi="Times New Roman" w:cs="Times New Roman"/>
          <w:b/>
          <w:i/>
          <w:sz w:val="28"/>
          <w:szCs w:val="28"/>
        </w:rPr>
      </w:pPr>
      <w:r w:rsidRPr="00FE513C">
        <w:rPr>
          <w:rFonts w:ascii="Times New Roman" w:eastAsia="Calibri" w:hAnsi="Times New Roman" w:cs="Times New Roman"/>
          <w:b/>
          <w:i/>
          <w:sz w:val="28"/>
          <w:szCs w:val="28"/>
        </w:rPr>
        <w:t xml:space="preserve"> </w:t>
      </w:r>
    </w:p>
    <w:p w:rsidR="00FE513C" w:rsidRPr="00FE513C" w:rsidRDefault="00FE513C" w:rsidP="00FE513C">
      <w:pPr>
        <w:spacing w:after="200" w:line="276" w:lineRule="auto"/>
        <w:jc w:val="center"/>
        <w:rPr>
          <w:rFonts w:ascii="Times New Roman" w:eastAsia="Calibri" w:hAnsi="Times New Roman" w:cs="Times New Roman"/>
          <w:b/>
          <w:i/>
          <w:sz w:val="28"/>
          <w:szCs w:val="28"/>
        </w:rPr>
      </w:pPr>
    </w:p>
    <w:p w:rsidR="00FE513C" w:rsidRPr="00FE513C" w:rsidRDefault="00FE513C" w:rsidP="00FE513C">
      <w:pPr>
        <w:spacing w:after="200" w:line="276" w:lineRule="auto"/>
        <w:jc w:val="center"/>
        <w:rPr>
          <w:rFonts w:ascii="Times New Roman" w:eastAsia="Calibri" w:hAnsi="Times New Roman" w:cs="Times New Roman"/>
          <w:b/>
          <w:i/>
          <w:sz w:val="28"/>
          <w:szCs w:val="28"/>
        </w:rPr>
      </w:pPr>
    </w:p>
    <w:p w:rsidR="00FE513C" w:rsidRPr="00FE513C" w:rsidRDefault="00FE513C" w:rsidP="00FE513C">
      <w:pPr>
        <w:spacing w:after="200" w:line="276" w:lineRule="auto"/>
        <w:jc w:val="center"/>
        <w:rPr>
          <w:rFonts w:ascii="Times New Roman" w:eastAsia="Calibri" w:hAnsi="Times New Roman" w:cs="Times New Roman"/>
          <w:b/>
          <w:i/>
          <w:sz w:val="28"/>
          <w:szCs w:val="28"/>
        </w:rPr>
      </w:pPr>
    </w:p>
    <w:p w:rsidR="00FE513C" w:rsidRPr="00FE513C" w:rsidRDefault="00FE513C" w:rsidP="00FE513C">
      <w:pPr>
        <w:spacing w:after="200" w:line="276" w:lineRule="auto"/>
        <w:jc w:val="center"/>
        <w:rPr>
          <w:rFonts w:ascii="Times New Roman" w:eastAsia="Calibri" w:hAnsi="Times New Roman" w:cs="Times New Roman"/>
          <w:b/>
          <w:i/>
          <w:sz w:val="28"/>
          <w:szCs w:val="28"/>
        </w:rPr>
      </w:pPr>
    </w:p>
    <w:p w:rsidR="00FE513C" w:rsidRPr="00FE513C" w:rsidRDefault="00FE513C" w:rsidP="00FE513C">
      <w:pPr>
        <w:spacing w:after="200" w:line="276" w:lineRule="auto"/>
        <w:jc w:val="center"/>
        <w:rPr>
          <w:rFonts w:ascii="Times New Roman" w:eastAsia="Calibri" w:hAnsi="Times New Roman" w:cs="Times New Roman"/>
          <w:b/>
          <w:i/>
          <w:sz w:val="28"/>
          <w:szCs w:val="28"/>
        </w:rPr>
      </w:pPr>
    </w:p>
    <w:p w:rsidR="00FE513C" w:rsidRPr="00FE513C" w:rsidRDefault="00FE513C" w:rsidP="00FE513C">
      <w:pPr>
        <w:spacing w:after="200" w:line="276" w:lineRule="auto"/>
        <w:jc w:val="center"/>
        <w:rPr>
          <w:rFonts w:ascii="Times New Roman" w:eastAsia="Calibri" w:hAnsi="Times New Roman" w:cs="Times New Roman"/>
          <w:b/>
          <w:i/>
          <w:sz w:val="28"/>
          <w:szCs w:val="28"/>
        </w:rPr>
      </w:pPr>
    </w:p>
    <w:p w:rsidR="00FE513C" w:rsidRPr="00FE513C" w:rsidRDefault="00FE513C" w:rsidP="00B3666F">
      <w:pPr>
        <w:spacing w:after="200" w:line="276" w:lineRule="auto"/>
        <w:rPr>
          <w:rFonts w:ascii="Times New Roman" w:eastAsia="Calibri" w:hAnsi="Times New Roman" w:cs="Times New Roman"/>
          <w:b/>
          <w:i/>
          <w:sz w:val="28"/>
          <w:szCs w:val="28"/>
        </w:rPr>
      </w:pPr>
    </w:p>
    <w:p w:rsidR="00FE513C" w:rsidRPr="00FE513C" w:rsidRDefault="00FE513C" w:rsidP="00FE513C">
      <w:pPr>
        <w:spacing w:after="200" w:line="276" w:lineRule="auto"/>
        <w:jc w:val="center"/>
        <w:rPr>
          <w:rFonts w:ascii="Times New Roman" w:eastAsia="Calibri" w:hAnsi="Times New Roman" w:cs="Times New Roman"/>
          <w:sz w:val="28"/>
          <w:szCs w:val="28"/>
        </w:rPr>
      </w:pPr>
      <w:r w:rsidRPr="00FE513C">
        <w:rPr>
          <w:rFonts w:ascii="Times New Roman" w:eastAsia="Calibri" w:hAnsi="Times New Roman" w:cs="Times New Roman"/>
          <w:sz w:val="28"/>
          <w:szCs w:val="28"/>
        </w:rPr>
        <w:t>Волгоград</w:t>
      </w:r>
    </w:p>
    <w:p w:rsidR="00FE513C" w:rsidRDefault="00FE513C" w:rsidP="00FB7DFC">
      <w:pPr>
        <w:pStyle w:val="a3"/>
        <w:shd w:val="clear" w:color="auto" w:fill="FFFFFF"/>
        <w:spacing w:before="0" w:beforeAutospacing="0" w:after="0" w:afterAutospacing="0" w:line="360" w:lineRule="auto"/>
        <w:ind w:firstLine="709"/>
        <w:textAlignment w:val="baseline"/>
        <w:rPr>
          <w:sz w:val="28"/>
          <w:szCs w:val="28"/>
        </w:rPr>
      </w:pPr>
      <w:r>
        <w:rPr>
          <w:rFonts w:eastAsia="Calibri"/>
          <w:sz w:val="28"/>
          <w:szCs w:val="28"/>
          <w:lang w:eastAsia="en-US"/>
        </w:rPr>
        <w:t xml:space="preserve">                                                    </w:t>
      </w:r>
      <w:r w:rsidRPr="00FE513C">
        <w:rPr>
          <w:rFonts w:eastAsia="Calibri"/>
          <w:sz w:val="28"/>
          <w:szCs w:val="28"/>
          <w:lang w:eastAsia="en-US"/>
        </w:rPr>
        <w:t>2016</w:t>
      </w:r>
    </w:p>
    <w:p w:rsidR="00B3666F" w:rsidRPr="00B3666F" w:rsidRDefault="00B3666F" w:rsidP="00B3666F">
      <w:pPr>
        <w:spacing w:after="0" w:line="240" w:lineRule="auto"/>
        <w:ind w:firstLine="709"/>
        <w:jc w:val="right"/>
        <w:rPr>
          <w:rFonts w:ascii="Times New Roman" w:eastAsia="MS Mincho" w:hAnsi="Times New Roman" w:cs="Times New Roman"/>
          <w:i/>
          <w:sz w:val="28"/>
          <w:szCs w:val="28"/>
          <w:lang w:eastAsia="ru-RU"/>
        </w:rPr>
      </w:pPr>
      <w:r w:rsidRPr="00B3666F">
        <w:rPr>
          <w:rFonts w:ascii="Times New Roman" w:eastAsia="MS Mincho" w:hAnsi="Times New Roman" w:cs="Times New Roman"/>
          <w:i/>
          <w:sz w:val="28"/>
          <w:szCs w:val="28"/>
          <w:lang w:eastAsia="ru-RU"/>
        </w:rPr>
        <w:lastRenderedPageBreak/>
        <w:t>Новая школа - это школа для всех. В любой школе должна обеспечиваться успешная социализация детей с ограниченными возможностями здоровья, детей-инвалидов, детей, оставшихся без попечения родителей, находящихся в трудной жизненной ситуации. Школа обязана учитывать возрастные особенности школьников, по-разному организовывать обучение на начальной, основной и старшей ступени.</w:t>
      </w:r>
      <w:r w:rsidRPr="00B3666F">
        <w:rPr>
          <w:rFonts w:ascii="Times New Roman" w:eastAsia="MS Mincho" w:hAnsi="Times New Roman" w:cs="Times New Roman"/>
          <w:i/>
          <w:sz w:val="28"/>
          <w:szCs w:val="28"/>
          <w:lang w:eastAsia="ru-RU"/>
        </w:rPr>
        <w:br/>
        <w:t>                                                                                                               Д. Медведев.</w:t>
      </w:r>
    </w:p>
    <w:p w:rsidR="00B3666F" w:rsidRPr="00B3666F" w:rsidRDefault="00B3666F" w:rsidP="00B3666F">
      <w:pPr>
        <w:spacing w:after="0" w:line="240" w:lineRule="auto"/>
        <w:ind w:firstLine="709"/>
        <w:rPr>
          <w:rStyle w:val="c1"/>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Социализация — это процесс, необходимый ребёнку, для получения навыков, необходимых для полноценной жизни в обществе. В отличие от других живых существ, чье поведение обусловлено биологически, человек, как существо биосоциальное, нуждается в процессе социализации для того, чтобы выжить. Согласно Н.Д. Никандрову и С.Н. </w:t>
      </w:r>
      <w:proofErr w:type="spellStart"/>
      <w:r w:rsidRPr="00B3666F">
        <w:rPr>
          <w:rFonts w:ascii="Times New Roman" w:eastAsia="MS Mincho" w:hAnsi="Times New Roman" w:cs="Times New Roman"/>
          <w:sz w:val="28"/>
          <w:szCs w:val="28"/>
          <w:lang w:eastAsia="ru-RU"/>
        </w:rPr>
        <w:t>Гаврову</w:t>
      </w:r>
      <w:proofErr w:type="spellEnd"/>
      <w:r w:rsidRPr="00B3666F">
        <w:rPr>
          <w:rFonts w:ascii="Times New Roman" w:eastAsia="MS Mincho" w:hAnsi="Times New Roman" w:cs="Times New Roman"/>
          <w:sz w:val="28"/>
          <w:szCs w:val="28"/>
          <w:lang w:eastAsia="ru-RU"/>
        </w:rPr>
        <w:t>, «социализация предполагает многосторонние и часто разнонаправленные влияния жизни, в результате которых человек усваивает правила игры”, принятые в данном обществе, социально одобряемые нормы, ценности, модели поведения».  </w:t>
      </w:r>
    </w:p>
    <w:p w:rsidR="00757D4B" w:rsidRDefault="00757D4B" w:rsidP="00757D4B">
      <w:pPr>
        <w:pStyle w:val="c18"/>
        <w:shd w:val="clear" w:color="auto" w:fill="FFFFFF"/>
        <w:spacing w:before="0" w:beforeAutospacing="0" w:after="0" w:afterAutospacing="0"/>
        <w:ind w:firstLine="568"/>
        <w:jc w:val="both"/>
        <w:rPr>
          <w:rFonts w:ascii="Calibri" w:hAnsi="Calibri" w:cs="Calibri"/>
          <w:color w:val="000000"/>
          <w:sz w:val="22"/>
          <w:szCs w:val="22"/>
        </w:rPr>
      </w:pPr>
      <w:r>
        <w:rPr>
          <w:rStyle w:val="c1"/>
          <w:color w:val="000000"/>
          <w:sz w:val="28"/>
          <w:szCs w:val="28"/>
        </w:rPr>
        <w:t>Каждый человек единственный и неповторимый в своей индивидуальности. Индивидуальность-это неповторимое своеобразие отдельного человека, совокупность только ему присущих особенностей.  К индивидуальным особенностям относится своеобразие ощущений, восприятия, мышления, памяти, воображения, особенности интересов, склонностей, способностей, темперамента, характера личности. Их конкретное сочетание создает уникальную целостную структуру переживающего и действующего индивида. Считается, что воспитание должно максимально опираться на индивидуальность. Индивидуальный подход в воспитании опирается на глубокие знания черт личности и его жизни.</w:t>
      </w:r>
    </w:p>
    <w:p w:rsidR="00757D4B" w:rsidRDefault="00757D4B" w:rsidP="00757D4B">
      <w:pPr>
        <w:pStyle w:val="c7"/>
        <w:shd w:val="clear" w:color="auto" w:fill="FFFFFF"/>
        <w:spacing w:before="0" w:beforeAutospacing="0" w:after="0" w:afterAutospacing="0"/>
        <w:ind w:firstLine="568"/>
        <w:jc w:val="both"/>
        <w:rPr>
          <w:rFonts w:ascii="Calibri" w:hAnsi="Calibri" w:cs="Calibri"/>
          <w:color w:val="000000"/>
          <w:sz w:val="22"/>
          <w:szCs w:val="22"/>
        </w:rPr>
      </w:pPr>
      <w:r>
        <w:rPr>
          <w:rStyle w:val="c1"/>
          <w:color w:val="000000"/>
          <w:sz w:val="28"/>
          <w:szCs w:val="28"/>
        </w:rPr>
        <w:t>Первоначально социализация индивида происходит в семье, а уже потом в обществе. Для ребенка есть первичная и вторичная социализация. Первичная социализация очень важна для ребёнка, так как она является основой для всего остального процесса социализации. Наибольшее значение в первичной социализации играет семья, откуда ребёнок и черпает представления об обществе, о его ценностях и нормах. Так, например, если родители выражают мнение, имеющее характер дискриминации относительно какой-либо социальной группы, то ребёнок может воспринять такое отношение как приемлемое, нормальное, устоявшееся в обществе. Вторичная социализация происходит уже вне дома. Её основой является школа, где детям приходится действовать в соответствии с новыми правилами и в новой обстановке. В процессе вторичной социализации индивид приобщается уже не к малой группе, а к средней. Конечно, изменения, происходящие в процессе вторичной социализации, меньше, чем те, которые происходят в процессе первичной. В идеале эмоционально здоровой семьи ребенок начинает процесс социализации еще с утробы: он слышит и привыкает к голосу матери и отца, чувствует эмоции, поведение, дальше в младенчестве, мама общается с малышом, учит его, пока он подрастает, идет в школу – там новые люди, новые нормы общения, модель поведения.</w:t>
      </w:r>
    </w:p>
    <w:p w:rsidR="00757D4B" w:rsidRDefault="00757D4B" w:rsidP="00757D4B">
      <w:pPr>
        <w:pStyle w:val="c7"/>
        <w:shd w:val="clear" w:color="auto" w:fill="FFFFFF"/>
        <w:spacing w:before="0" w:beforeAutospacing="0" w:after="0" w:afterAutospacing="0"/>
        <w:ind w:firstLine="568"/>
        <w:jc w:val="both"/>
        <w:rPr>
          <w:rFonts w:ascii="Calibri" w:hAnsi="Calibri" w:cs="Calibri"/>
          <w:color w:val="000000"/>
          <w:sz w:val="22"/>
          <w:szCs w:val="22"/>
        </w:rPr>
      </w:pPr>
      <w:r>
        <w:rPr>
          <w:rStyle w:val="c1"/>
          <w:color w:val="000000"/>
          <w:sz w:val="28"/>
          <w:szCs w:val="28"/>
        </w:rPr>
        <w:lastRenderedPageBreak/>
        <w:t xml:space="preserve">К сожалению, не всем детям так легко социализироваться в жизни, занять свою нишу, приносить пользу обществу. Есть определенная категория детей, которая не может этого сделать. Дети с ограниченными возможностями здоровья (ОВЗ), или попросту как их называют дети – инвалиды, но они не виноваты в том, что они такие, и не нам их судить. Это дети, которые имеют </w:t>
      </w:r>
      <w:r w:rsidR="00166A5A">
        <w:rPr>
          <w:rStyle w:val="c1"/>
          <w:color w:val="000000"/>
          <w:sz w:val="28"/>
          <w:szCs w:val="28"/>
        </w:rPr>
        <w:t>какие-либо</w:t>
      </w:r>
      <w:r>
        <w:rPr>
          <w:rStyle w:val="c1"/>
          <w:color w:val="000000"/>
          <w:sz w:val="28"/>
          <w:szCs w:val="28"/>
        </w:rPr>
        <w:t xml:space="preserve"> физические, либо умственные недостатки. Главным социализирующим фактором для них является семья. Задача родителей научить и помочь адаптироваться к современной жизни, жизни в обществе, тем самым максимально снизить </w:t>
      </w:r>
      <w:r w:rsidR="00166A5A">
        <w:rPr>
          <w:rStyle w:val="c1"/>
          <w:color w:val="000000"/>
          <w:sz w:val="28"/>
          <w:szCs w:val="28"/>
        </w:rPr>
        <w:t>эмоциональный дискомфорт</w:t>
      </w:r>
      <w:r>
        <w:rPr>
          <w:rStyle w:val="c1"/>
          <w:color w:val="000000"/>
          <w:sz w:val="28"/>
          <w:szCs w:val="28"/>
        </w:rPr>
        <w:t xml:space="preserve">. По возможности обучить ребенка полезному ремеслу, труду. И, главное, не унижать и не умолять его достоинства, относиться «на равных». Дети – </w:t>
      </w:r>
      <w:r w:rsidR="00166A5A">
        <w:rPr>
          <w:rStyle w:val="c1"/>
          <w:color w:val="000000"/>
          <w:sz w:val="28"/>
          <w:szCs w:val="28"/>
        </w:rPr>
        <w:t>инвалиды — это</w:t>
      </w:r>
      <w:r>
        <w:rPr>
          <w:rStyle w:val="c1"/>
          <w:color w:val="000000"/>
          <w:sz w:val="28"/>
          <w:szCs w:val="28"/>
        </w:rPr>
        <w:t xml:space="preserve"> просто особенные люди, которые ждут от нас понимания и уважения.</w:t>
      </w:r>
    </w:p>
    <w:p w:rsidR="00757D4B" w:rsidRDefault="00757D4B" w:rsidP="00757D4B">
      <w:pPr>
        <w:pStyle w:val="c7"/>
        <w:shd w:val="clear" w:color="auto" w:fill="FFFFFF"/>
        <w:spacing w:before="0" w:beforeAutospacing="0" w:after="0" w:afterAutospacing="0"/>
        <w:ind w:firstLine="568"/>
        <w:jc w:val="both"/>
        <w:rPr>
          <w:rFonts w:ascii="Calibri" w:hAnsi="Calibri" w:cs="Calibri"/>
          <w:color w:val="000000"/>
          <w:sz w:val="22"/>
          <w:szCs w:val="22"/>
        </w:rPr>
      </w:pPr>
      <w:r>
        <w:rPr>
          <w:rStyle w:val="c1"/>
          <w:color w:val="000000"/>
          <w:sz w:val="28"/>
          <w:szCs w:val="28"/>
        </w:rPr>
        <w:t>Поэтому каждого ребенка приучают с раннего возраста к творческой деятельности и труду. Стараются активизировать его эмоциональные, физические и творческие ресурсы. Стараются проводить массовые мероприятия, которые позволяли бы ребенку «быть в людях», «репетировать» его будущую жизнь, находиться в «реальных» условиях и адекватно оценивать себя и свои возможности с внешним миром. Задача окружающих: правильно оценивать ситуацию и относиться к таким детям как к равным, в то же время с пониманием и готовностью помочь в любую минуту.</w:t>
      </w:r>
    </w:p>
    <w:p w:rsidR="00757D4B" w:rsidRDefault="00757D4B" w:rsidP="00757D4B">
      <w:pPr>
        <w:pStyle w:val="c7"/>
        <w:shd w:val="clear" w:color="auto" w:fill="FFFFFF"/>
        <w:spacing w:before="0" w:beforeAutospacing="0" w:after="0" w:afterAutospacing="0"/>
        <w:ind w:firstLine="568"/>
        <w:jc w:val="both"/>
        <w:rPr>
          <w:rFonts w:ascii="Calibri" w:hAnsi="Calibri" w:cs="Calibri"/>
          <w:color w:val="000000"/>
          <w:sz w:val="22"/>
          <w:szCs w:val="22"/>
        </w:rPr>
      </w:pPr>
      <w:r>
        <w:rPr>
          <w:rStyle w:val="c1"/>
          <w:color w:val="000000"/>
          <w:sz w:val="28"/>
          <w:szCs w:val="28"/>
        </w:rPr>
        <w:t>Важными аспектами деятельности по обучению и социализации детей с ограниченными возможностями здоровья являются информирование населения о проблемах детей данной категории, формирование в обществе толерантного отношения к детям с недостатками в физическом и психическом развитии, популяризация идей обеспечения равных прав детей с ограниченными возможностями здоровья на получение образования, развития интегрированного образования. </w:t>
      </w:r>
    </w:p>
    <w:p w:rsidR="00757D4B" w:rsidRDefault="00757D4B" w:rsidP="00757D4B">
      <w:pPr>
        <w:pStyle w:val="c7"/>
        <w:shd w:val="clear" w:color="auto" w:fill="FFFFFF"/>
        <w:spacing w:before="0" w:beforeAutospacing="0" w:after="0" w:afterAutospacing="0"/>
        <w:ind w:firstLine="568"/>
        <w:jc w:val="both"/>
        <w:rPr>
          <w:rFonts w:ascii="Calibri" w:hAnsi="Calibri" w:cs="Calibri"/>
          <w:color w:val="000000"/>
          <w:sz w:val="22"/>
          <w:szCs w:val="22"/>
        </w:rPr>
      </w:pPr>
      <w:r>
        <w:rPr>
          <w:rStyle w:val="c1"/>
          <w:b/>
          <w:bCs/>
          <w:i/>
          <w:iCs/>
          <w:color w:val="000000"/>
          <w:sz w:val="28"/>
          <w:szCs w:val="28"/>
        </w:rPr>
        <w:t>Важно, чтобы люди не чувствовали себя инвалидами… Это люди, которым судьба послала сложные испытания… Только сочувствия мало, надо развивать возможности.</w:t>
      </w:r>
    </w:p>
    <w:p w:rsidR="00757D4B" w:rsidRDefault="00757D4B" w:rsidP="00757D4B">
      <w:pPr>
        <w:pStyle w:val="c6"/>
        <w:shd w:val="clear" w:color="auto" w:fill="FFFFFF"/>
        <w:spacing w:before="0" w:beforeAutospacing="0" w:after="0" w:afterAutospacing="0"/>
        <w:ind w:firstLine="568"/>
        <w:jc w:val="right"/>
        <w:rPr>
          <w:rFonts w:ascii="Calibri" w:hAnsi="Calibri" w:cs="Calibri"/>
          <w:color w:val="000000"/>
          <w:sz w:val="22"/>
          <w:szCs w:val="22"/>
        </w:rPr>
      </w:pPr>
      <w:r>
        <w:rPr>
          <w:rStyle w:val="c1"/>
          <w:color w:val="000000"/>
          <w:sz w:val="28"/>
          <w:szCs w:val="28"/>
        </w:rPr>
        <w:t>Л. И. Швецова</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В настоящее время большинство учеников не справляются с учебной программой. Это ни для кого не секрет.  Наиболее многочисленную группу составляют школьники с задержкой психического развития и с поведенческими нарушениями. Как помочь «особенным детям», как правильно организовать педагогу свою работу с такими детьми – вот проблемные вопросы, на которые предстоит ответить.</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Цели моей работы: выявить особенности работы с младшими школьниками с задержкой психического развития и с нарушением поведения в условиях внеурочной деятельности. Задачи моей работы раскрыть имеющиеся «дополнительные возможности» у детей с ЗПР, для социализации их в общество.</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Актуальность темы связана с тем, что в современном мире, в котором доступность качественного образования является базой самореализации и </w:t>
      </w:r>
      <w:r w:rsidRPr="00B3666F">
        <w:rPr>
          <w:rFonts w:ascii="Times New Roman" w:eastAsia="MS Mincho" w:hAnsi="Times New Roman" w:cs="Times New Roman"/>
          <w:sz w:val="28"/>
          <w:szCs w:val="28"/>
          <w:lang w:eastAsia="ru-RU"/>
        </w:rPr>
        <w:lastRenderedPageBreak/>
        <w:t>полноценности гражданина, его достойного социального положения, образовательная реабилитация представляет собой важный аспект интеграции людей с ограниченными возможностями здоровья в общество. Существует насущная необходимость обучения и воспитания людей с ограниченными возможностями здоровья, развития их умений и навыков с целью интеграции их в общественную жизнь. Для реализации политики инклюзии (включения их в самостоятельное обслуживание своей жизнедеятельности, устранение барьеров и предоставление возможностей для самореализации, предоставления им равных прав и возможностей), практики получения образования на всех возрастных этапах становятся ключевыми, что подтверждают, как эксперты, так и сами представители данной социальной группы, и их родители. Совокупность мероприятий образовательной реабилитации направлена на воспитание и обучение в первую очередь детей c ограниченными возможностями, получение ими необходимого уровня общего, а также специального образования, в особенности для того, чтобы люди, имеющие «ограниченные возможности» раскрыли их «дополнительные возможности». Общемировая практика обучения детей с ограниченными возможностями здоровья позволила разработать наиболее эффективную модель инклюзивного образования (модель полноценного включения). Согласно этой модели ребенок, имеющий любую степень официально установленной инвалидности или просто страдающий рядом осложняющих жизнь недугов, имеет право на обучение вместе с другими сверстниками, что подразумевает активное включение в образовательный процесс и социальную активность.</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Необходимым условием организации успешного обучения и воспитания детей с ограниченными возможностями здоровья в образовательных учреждениях общего типа является создание адаптивной среды, позволяющей обеспечить их полноценную интеграцию и личностную самореализацию в образовательном учреждении.                                                                                                                                                                                                                                                                                                                                                                                                                                                                                                                                                                                                                                                                                                                                                                                                                                                                                                                                                                                                                                                                                                                                                                          </w:t>
      </w:r>
      <w:r w:rsidRPr="00B3666F">
        <w:rPr>
          <w:rFonts w:ascii="Times New Roman" w:eastAsia="MS Mincho" w:hAnsi="Times New Roman" w:cs="Times New Roman"/>
          <w:b/>
          <w:sz w:val="28"/>
          <w:szCs w:val="28"/>
          <w:lang w:eastAsia="ru-RU"/>
        </w:rPr>
        <w:t>Глава1. Психолого-педагогическая характеристика детей с ЗПР</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Поступающим в школу детям с ЗПР свойствен ряд специфических особенностей. Они не вполне готовы к школьному обучению. У них не сформированы умения, навыки, недостает знаний для усвоения программного материала. Они не в состоянии без специальной помощи овладеть счетом, чтением и письмом. Им трудно соблюдать принятые в школе нормы поведения. Они испытывают трудности в произвольной организации деятельности. Эти трудности усугубляются ослабленным состоянием их нервной системы.</w:t>
      </w:r>
    </w:p>
    <w:p w:rsidR="00B3666F" w:rsidRPr="00B3666F" w:rsidRDefault="00B3666F" w:rsidP="00B3666F">
      <w:pPr>
        <w:spacing w:after="0" w:line="240" w:lineRule="auto"/>
        <w:ind w:firstLine="709"/>
        <w:rPr>
          <w:rFonts w:ascii="Times New Roman" w:eastAsia="MS Mincho" w:hAnsi="Times New Roman" w:cs="Times New Roman"/>
          <w:b/>
          <w:i/>
          <w:sz w:val="28"/>
          <w:szCs w:val="28"/>
          <w:lang w:eastAsia="ru-RU"/>
        </w:rPr>
      </w:pPr>
      <w:r w:rsidRPr="00B3666F">
        <w:rPr>
          <w:rFonts w:ascii="Times New Roman" w:eastAsia="MS Mincho" w:hAnsi="Times New Roman" w:cs="Times New Roman"/>
          <w:b/>
          <w:i/>
          <w:sz w:val="28"/>
          <w:szCs w:val="28"/>
          <w:lang w:eastAsia="ru-RU"/>
        </w:rPr>
        <w:t>1.1.Существуют типичные особенности, свойственные всем детям с ЗПР.</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1. Ребенок с ЗПР уже на первый взгляд не вписывается в атмосферу класса массовой школы своей наивностью, несамостоятельностью, непосредственностью, он часто конфликтует со сверстниками, не воспринимает и не выполняет школьных требований, им в то же время он прекрасно чувствует себя в игре, прибегая к ней и тех случаях, когда </w:t>
      </w:r>
      <w:r w:rsidRPr="00B3666F">
        <w:rPr>
          <w:rFonts w:ascii="Times New Roman" w:eastAsia="MS Mincho" w:hAnsi="Times New Roman" w:cs="Times New Roman"/>
          <w:sz w:val="28"/>
          <w:szCs w:val="28"/>
          <w:lang w:eastAsia="ru-RU"/>
        </w:rPr>
        <w:lastRenderedPageBreak/>
        <w:t>возникает необходимость уйти от трудной для него учебной деятельности, хотя высшие формы игры со строгими правилами (например, сюжетно-ролевые игры) детям с ЗПР недоступны и вызывают страх или отказ играть.</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2. Не осознавая себя учеником и не понимая мотивов учебной деятельности и ее целей, такой ребенок затрудняется в организации собственной целенаправленной деятельности.</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3. Информацию, идущую от учителя, ученик воспринимает замедленно и так же ее перерабатывает, а для более полного восприятия он нуждается в наглядно-практической опоре и в предельной развернутости инструкций. Словесно-логическое мышление недоразвито, поэтому ребенок долго не может освоить свернутые мыслительные операции.</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4. У детей с ЗПР низкий уровень работоспособности, быстрая утомляемость, объем и темп работы ниже, чем у нормального ребенка.</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5. Для них недоступно обучение по программе массовой школы, усвоение которой не соответствует темпу их индивидуального развития.</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6. В массовой школе такой ребенок впервые начинает осознавать свою несостоятельность как ученика, у него возникает чувство неуверенности в себе, страх перед наказанием и уход в более доступную деятельность.</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b/>
          <w:i/>
          <w:sz w:val="28"/>
          <w:szCs w:val="28"/>
          <w:lang w:eastAsia="ru-RU"/>
        </w:rPr>
        <w:t>Задержка психического развития (ЗПР</w:t>
      </w:r>
      <w:r w:rsidRPr="00B3666F">
        <w:rPr>
          <w:rFonts w:ascii="Times New Roman" w:eastAsia="MS Mincho" w:hAnsi="Times New Roman" w:cs="Times New Roman"/>
          <w:sz w:val="28"/>
          <w:szCs w:val="28"/>
          <w:lang w:eastAsia="ru-RU"/>
        </w:rPr>
        <w:t>) — это нарушение нормального темпа психического развития, в результате чего ребенок, достигший школьного возраста, продолжает оставаться в кругу дошкольных, игровых интересов. При ЗПР дети не могу включиться в школьную деятельность, воспринимать школьные задания и выполнять их. Они ведут себя в классе так же, как в обстановке игры в группе детского сада или в семье. Детей с временной задержкой психического развития нередко ошибочно считают умственно отсталыми. Отличия этих групп детей определяются двумя особенностями.</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У детей с ЗПР трудности в овладении элементарной грамотой счетом сочетаются с относительно хорошо развитой речью, значительно более высокой способностью к запоминанию стихов и сказок и с более высоким уровнем развития познавательной деятельности.</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Такое сочетание для умственно отсталых детей нехарактерно. Дети с временной ЗПР всегда способны использовать оказанную им в процессе работы помощь, усваивают принцип решения задания и переносят этот принцип на выполнение других (сходны) заданий.</w:t>
      </w:r>
    </w:p>
    <w:p w:rsidR="00B3666F" w:rsidRPr="00B3666F" w:rsidRDefault="00B3666F" w:rsidP="00B3666F">
      <w:pPr>
        <w:spacing w:after="0" w:line="240" w:lineRule="auto"/>
        <w:ind w:firstLine="709"/>
        <w:rPr>
          <w:rFonts w:ascii="Times New Roman" w:eastAsia="MS Mincho" w:hAnsi="Times New Roman" w:cs="Times New Roman"/>
          <w:b/>
          <w:sz w:val="28"/>
          <w:szCs w:val="28"/>
          <w:lang w:eastAsia="ru-RU"/>
        </w:rPr>
      </w:pPr>
      <w:r w:rsidRPr="00B3666F">
        <w:rPr>
          <w:rFonts w:ascii="Times New Roman" w:eastAsia="MS Mincho" w:hAnsi="Times New Roman" w:cs="Times New Roman"/>
          <w:b/>
          <w:sz w:val="28"/>
          <w:szCs w:val="28"/>
          <w:lang w:eastAsia="ru-RU"/>
        </w:rPr>
        <w:t>1.2.Виды ЗПР</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Основные клинические типы ее дифференцируются по </w:t>
      </w:r>
      <w:proofErr w:type="spellStart"/>
      <w:r w:rsidRPr="00B3666F">
        <w:rPr>
          <w:rFonts w:ascii="Times New Roman" w:eastAsia="MS Mincho" w:hAnsi="Times New Roman" w:cs="Times New Roman"/>
          <w:sz w:val="28"/>
          <w:szCs w:val="28"/>
          <w:lang w:eastAsia="ru-RU"/>
        </w:rPr>
        <w:t>этиопатогенетическому</w:t>
      </w:r>
      <w:proofErr w:type="spellEnd"/>
      <w:r w:rsidRPr="00B3666F">
        <w:rPr>
          <w:rFonts w:ascii="Times New Roman" w:eastAsia="MS Mincho" w:hAnsi="Times New Roman" w:cs="Times New Roman"/>
          <w:sz w:val="28"/>
          <w:szCs w:val="28"/>
          <w:lang w:eastAsia="ru-RU"/>
        </w:rPr>
        <w:t xml:space="preserve"> принципу:</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а) конституционного происхождения;</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б) соматогенного происхождения;</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в) психогенного происхождения;</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г) </w:t>
      </w:r>
      <w:proofErr w:type="spellStart"/>
      <w:r w:rsidRPr="00B3666F">
        <w:rPr>
          <w:rFonts w:ascii="Times New Roman" w:eastAsia="MS Mincho" w:hAnsi="Times New Roman" w:cs="Times New Roman"/>
          <w:sz w:val="28"/>
          <w:szCs w:val="28"/>
          <w:lang w:eastAsia="ru-RU"/>
        </w:rPr>
        <w:t>церебрастенического</w:t>
      </w:r>
      <w:proofErr w:type="spellEnd"/>
      <w:r w:rsidRPr="00B3666F">
        <w:rPr>
          <w:rFonts w:ascii="Times New Roman" w:eastAsia="MS Mincho" w:hAnsi="Times New Roman" w:cs="Times New Roman"/>
          <w:sz w:val="28"/>
          <w:szCs w:val="28"/>
          <w:lang w:eastAsia="ru-RU"/>
        </w:rPr>
        <w:t xml:space="preserve"> (церебрально-органического происхождения).</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Все варианты ЗПР отличаются друг от друга особенностью структуры и характером соотношения двух основных компонентов этой аномалии: структурой инфантилизма; характером нейродинамических расстройств.</w:t>
      </w:r>
    </w:p>
    <w:p w:rsidR="00B3666F" w:rsidRPr="00B3666F" w:rsidRDefault="00B3666F" w:rsidP="00B3666F">
      <w:pPr>
        <w:numPr>
          <w:ilvl w:val="0"/>
          <w:numId w:val="26"/>
        </w:numPr>
        <w:spacing w:after="0" w:line="240" w:lineRule="auto"/>
        <w:ind w:left="0"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b/>
          <w:sz w:val="28"/>
          <w:szCs w:val="28"/>
          <w:lang w:eastAsia="ru-RU"/>
        </w:rPr>
        <w:lastRenderedPageBreak/>
        <w:t>Задержка психического развития конституционного происхождения (гармонический инфантилизм).</w:t>
      </w:r>
      <w:r w:rsidRPr="00B3666F">
        <w:rPr>
          <w:rFonts w:ascii="Times New Roman" w:eastAsia="MS Mincho" w:hAnsi="Times New Roman" w:cs="Times New Roman"/>
          <w:sz w:val="28"/>
          <w:szCs w:val="28"/>
          <w:lang w:eastAsia="ru-RU"/>
        </w:rPr>
        <w:t xml:space="preserve"> При этом варианте у детей эмоционально-волевая сфера находится на более ранней ступени развития, во многом напоминая нормальную структуру эмоционального склада детей младшего школьного возраста. Характерны преобладание эмоциональной мотивации поведения, повышенный фон настроения, непосредственность и яркость эмоций при их поверхности и нестойкости, легкая внушаемость. Затруднения в обучении, нередко наблюдаемые у этих детей в младших классу связаны с незрелостью мотивационной сферы и личности в целом наблюдается преобладание игровых интересов.</w:t>
      </w:r>
    </w:p>
    <w:p w:rsidR="00B3666F" w:rsidRPr="00B3666F" w:rsidRDefault="00B3666F" w:rsidP="00B3666F">
      <w:pPr>
        <w:numPr>
          <w:ilvl w:val="0"/>
          <w:numId w:val="26"/>
        </w:numPr>
        <w:spacing w:after="0" w:line="240" w:lineRule="auto"/>
        <w:ind w:left="0"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b/>
          <w:sz w:val="28"/>
          <w:szCs w:val="28"/>
          <w:lang w:eastAsia="ru-RU"/>
        </w:rPr>
        <w:t>Задержка психического развития соматогенного происхождения.</w:t>
      </w:r>
      <w:r w:rsidRPr="00B3666F">
        <w:rPr>
          <w:rFonts w:ascii="Times New Roman" w:eastAsia="MS Mincho" w:hAnsi="Times New Roman" w:cs="Times New Roman"/>
          <w:sz w:val="28"/>
          <w:szCs w:val="28"/>
          <w:lang w:eastAsia="ru-RU"/>
        </w:rPr>
        <w:t xml:space="preserve"> Этот тип задержки развития обусловлен длительной соматической недостаточностью различного происхождения:</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хроническими инфекциями;</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аллергическими состояниями;</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врожденными и приобретенными пороками развития соматической сферы (например, сердца);</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детскими неврозами;</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астенией.</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Все это может привести к снижению психического тонуса, нередко имеет место и задержка эмоционального развития — соматогенный инфантилизм, обусловленный рядом невротических наслоений — неуверенностью, боязливостью, связанными с ощущением своей физической неполноценности, а иногда вызванными режимом запретов и ограничений, в котором находится соматически ослабленный или больной ребенок. Такие дети — «домашние», в результате чего круг общения у них ограничен, у ребенка нарушаются межличностные отношения. Родители уделяют им больше внимания, ограждают от всех бытовых неурядиц (</w:t>
      </w:r>
      <w:proofErr w:type="spellStart"/>
      <w:r w:rsidRPr="00B3666F">
        <w:rPr>
          <w:rFonts w:ascii="Times New Roman" w:eastAsia="MS Mincho" w:hAnsi="Times New Roman" w:cs="Times New Roman"/>
          <w:sz w:val="28"/>
          <w:szCs w:val="28"/>
          <w:lang w:eastAsia="ru-RU"/>
        </w:rPr>
        <w:t>гиперопека</w:t>
      </w:r>
      <w:proofErr w:type="spellEnd"/>
      <w:r w:rsidRPr="00B3666F">
        <w:rPr>
          <w:rFonts w:ascii="Times New Roman" w:eastAsia="MS Mincho" w:hAnsi="Times New Roman" w:cs="Times New Roman"/>
          <w:sz w:val="28"/>
          <w:szCs w:val="28"/>
          <w:lang w:eastAsia="ru-RU"/>
        </w:rPr>
        <w:t xml:space="preserve"> родителей), и это все влияет больше на его состояние, чем сама болезнь. Вот почему нельзя внушать ребенку мысль о его абсолютной безнадежности и ставить его в соответствующие условия.</w:t>
      </w:r>
    </w:p>
    <w:p w:rsidR="00B3666F" w:rsidRPr="00B3666F" w:rsidRDefault="00B3666F" w:rsidP="00B3666F">
      <w:pPr>
        <w:numPr>
          <w:ilvl w:val="0"/>
          <w:numId w:val="27"/>
        </w:numPr>
        <w:spacing w:after="0" w:line="240" w:lineRule="auto"/>
        <w:ind w:left="0"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b/>
          <w:sz w:val="28"/>
          <w:szCs w:val="28"/>
          <w:lang w:eastAsia="ru-RU"/>
        </w:rPr>
        <w:t>Задержка психического развития психогенного происхождения связана с неблагоприятными условиями воспитания, препятствующими правильному формированию личности ребенка.</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Неблагоприятные условия среды, рано возникшие, длительно действующие и оказывающие травмирующее влияние на психику ребенка, могут привести к стойким сдвигам его нервно-психической сферы, нарушению сначала вегетативных функций, а затем и психических, в первую очередь эмоционального развития.</w:t>
      </w:r>
    </w:p>
    <w:p w:rsidR="00B3666F" w:rsidRPr="00B3666F" w:rsidRDefault="00B3666F" w:rsidP="00B3666F">
      <w:pPr>
        <w:numPr>
          <w:ilvl w:val="0"/>
          <w:numId w:val="27"/>
        </w:numPr>
        <w:spacing w:after="0" w:line="240" w:lineRule="auto"/>
        <w:ind w:left="0" w:firstLine="709"/>
        <w:rPr>
          <w:rFonts w:ascii="Times New Roman" w:eastAsia="MS Mincho" w:hAnsi="Times New Roman" w:cs="Times New Roman"/>
          <w:b/>
          <w:sz w:val="28"/>
          <w:szCs w:val="28"/>
          <w:lang w:eastAsia="ru-RU"/>
        </w:rPr>
      </w:pPr>
      <w:r w:rsidRPr="00B3666F">
        <w:rPr>
          <w:rFonts w:ascii="Times New Roman" w:eastAsia="MS Mincho" w:hAnsi="Times New Roman" w:cs="Times New Roman"/>
          <w:b/>
          <w:sz w:val="28"/>
          <w:szCs w:val="28"/>
          <w:lang w:eastAsia="ru-RU"/>
        </w:rPr>
        <w:t xml:space="preserve">Задержка психического развития </w:t>
      </w:r>
      <w:proofErr w:type="spellStart"/>
      <w:r w:rsidRPr="00B3666F">
        <w:rPr>
          <w:rFonts w:ascii="Times New Roman" w:eastAsia="MS Mincho" w:hAnsi="Times New Roman" w:cs="Times New Roman"/>
          <w:b/>
          <w:sz w:val="28"/>
          <w:szCs w:val="28"/>
          <w:lang w:eastAsia="ru-RU"/>
        </w:rPr>
        <w:t>церебрастенического</w:t>
      </w:r>
      <w:proofErr w:type="spellEnd"/>
      <w:r w:rsidRPr="00B3666F">
        <w:rPr>
          <w:rFonts w:ascii="Times New Roman" w:eastAsia="MS Mincho" w:hAnsi="Times New Roman" w:cs="Times New Roman"/>
          <w:b/>
          <w:sz w:val="28"/>
          <w:szCs w:val="28"/>
          <w:lang w:eastAsia="ru-RU"/>
        </w:rPr>
        <w:t xml:space="preserve"> (церебрально-органического) происхождения.</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У детей такого варианта отклонений имеется органическое поражение ЦНС, но это органическое поражение носит очаговый характер и не вызывает стойкого нарушения познавательной деятельности, не приводит к умственной отсталости.</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lastRenderedPageBreak/>
        <w:t>Этот вариант ЗПР встречается наиболее часто и нередко обладает большой стойкостью и выраженностью нарушений, как и эмоционально-волевой сфере, так и в познавательной деятельности и занимает основное место в данной задержке развития.</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Изучение анамнеза детей с этим типом ЗПР в большинстве случаев показывает наличие негрубой органической недостаточности нервной системы, чаще </w:t>
      </w:r>
      <w:proofErr w:type="spellStart"/>
      <w:r w:rsidRPr="00B3666F">
        <w:rPr>
          <w:rFonts w:ascii="Times New Roman" w:eastAsia="MS Mincho" w:hAnsi="Times New Roman" w:cs="Times New Roman"/>
          <w:sz w:val="28"/>
          <w:szCs w:val="28"/>
          <w:lang w:eastAsia="ru-RU"/>
        </w:rPr>
        <w:t>резидуального</w:t>
      </w:r>
      <w:proofErr w:type="spellEnd"/>
      <w:r w:rsidRPr="00B3666F">
        <w:rPr>
          <w:rFonts w:ascii="Times New Roman" w:eastAsia="MS Mincho" w:hAnsi="Times New Roman" w:cs="Times New Roman"/>
          <w:sz w:val="28"/>
          <w:szCs w:val="28"/>
          <w:lang w:eastAsia="ru-RU"/>
        </w:rPr>
        <w:t xml:space="preserve"> характера вследствие патологии беременности (тяжелые токсикозы, инфекции, интоксикации, травмы, резус-конфликт), недоношенность, асфиксии и травмы при родах</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Церебрально-органическая недостаточность накладывает типичный отпечаток на структуру ЗПР, провоцируя эмоционально волевую незрелость и определяя характер нарушений познавательной деятельности</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Таким образом, ЗПР у ребенка зависит не только от состояния его нервной системы, </w:t>
      </w:r>
      <w:proofErr w:type="spellStart"/>
      <w:r w:rsidRPr="00B3666F">
        <w:rPr>
          <w:rFonts w:ascii="Times New Roman" w:eastAsia="MS Mincho" w:hAnsi="Times New Roman" w:cs="Times New Roman"/>
          <w:sz w:val="28"/>
          <w:szCs w:val="28"/>
          <w:lang w:eastAsia="ru-RU"/>
        </w:rPr>
        <w:t>микроорганической</w:t>
      </w:r>
      <w:proofErr w:type="spellEnd"/>
      <w:r w:rsidRPr="00B3666F">
        <w:rPr>
          <w:rFonts w:ascii="Times New Roman" w:eastAsia="MS Mincho" w:hAnsi="Times New Roman" w:cs="Times New Roman"/>
          <w:sz w:val="28"/>
          <w:szCs w:val="28"/>
          <w:lang w:eastAsia="ru-RU"/>
        </w:rPr>
        <w:t xml:space="preserve"> патологии мозга, но и от характера его социальных контактов со взрослыми, общей и профессиональной культуры последних, организации деятельности с учетом возраста, индивидуальных особенностей развития на тот или иной период времени и т.д. Работа с этими детьми по их изучению и коррекции развития, безусловно, требует высочайшей научно-профессиональной квалификации и должна начинаться по возможности в более ранние сроки. Это общий принцип организации психолого-педагогической помощи ребенку с проблемами в психическом развитии.</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Все формы ЗПР у детей поддаются коррекции. Важно лишь обратить внимание на социальные и домашние условия жизни ребенка, так как именно они влияют на развитие детской психики. И именно здесь, как нельзя лучше, оправдывает себя личностный подход к образованию ребенка, особенно в воспитательном аспекте. </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Неуспеваемость начинается с отставания. Это первая стадия неуспеваемости. Отставание и неуспеваемость связаны между собой как часть с целым, как часть процесса с результатом процесса. Отставание, если его своевременно не устранить, может привести к неуспеваемости. Отсюда следует первое и главное правило коррекции неуспеваемости – вовремя заметить и предотвратить отставание. Многое, если не все зависит от своевременности коррекции. Если мы верно распознали причину отставания и тотчас взялись за ее устранение, все происходит быстро и эффективно: ведь ученику на этом этапе достаточно лишь легкого толчка, намека, подсказки, чтобы он начал действовать правильно и укрепился в своих силах. Но корректировать обычно мы беремся тогда, когда время уже упущено и задача решается с большим трудом.</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b/>
          <w:sz w:val="28"/>
          <w:szCs w:val="28"/>
          <w:lang w:eastAsia="ru-RU"/>
        </w:rPr>
        <w:t>1.3.   Особенности интеллектуальной и эмоциональной сфер детей с задержкой психического развития</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 Дети с ЗПР испытывают затруднения в вербализации своих эмоций, состояний, настроения. Как правило, они не могут дать четкий и понятный сигнал о наступлении усталости, о нежелании выполнять задание, о дискомфорте и др. Это может происходить по нескольким причинам:</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lastRenderedPageBreak/>
        <w:t>а) недостаточный опыт распознавания собственных эмоциональных переживаний не позволяет ребенку «узнать» состояние;</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б) имеющийся у большинства детей с ЗПР негативный опыт взаимодействия со взрослым препятствует прямому и открытому переживанию своего настроения;</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в) в тех случаях, когда собственное негативное переживание осознается и ребенок готов о нем сказать, часто ему не хватает для этого словарного запаса и элементарного умения формулировать свои мысли;</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г) наконец, многие дети с ЗПР, особенно обусловленной педагогической запущенностью, развиваются вне культуры человеческих отношений и не имеют каких бы то ни было образцов эффективного информирования другого человека о своих переживаниях. Нормально развивающимся детям также свойственно недостаточное умение вербализировать свои переживания. Но у детей с ЗПР эта недостаточность выражена в еще большей степени.</w:t>
      </w:r>
    </w:p>
    <w:p w:rsidR="00B3666F" w:rsidRPr="00B3666F" w:rsidRDefault="00B3666F" w:rsidP="00B3666F">
      <w:pPr>
        <w:numPr>
          <w:ilvl w:val="0"/>
          <w:numId w:val="25"/>
        </w:numPr>
        <w:spacing w:after="0" w:line="240" w:lineRule="auto"/>
        <w:ind w:left="0"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Детям с ЗПР свойственна низкая степень устойчивости внимания, поэтому необходимо специально организовывать и направлять внимание детей.</w:t>
      </w:r>
    </w:p>
    <w:p w:rsidR="00B3666F" w:rsidRPr="00B3666F" w:rsidRDefault="00B3666F" w:rsidP="00B3666F">
      <w:pPr>
        <w:numPr>
          <w:ilvl w:val="0"/>
          <w:numId w:val="24"/>
        </w:numPr>
        <w:spacing w:after="0" w:line="240" w:lineRule="auto"/>
        <w:ind w:left="0"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Они нуждаются в большем количестве проб, чтобы освоить способ деятельности и войти в ситуацию.</w:t>
      </w:r>
    </w:p>
    <w:p w:rsidR="00B3666F" w:rsidRPr="00B3666F" w:rsidRDefault="00B3666F" w:rsidP="00B3666F">
      <w:pPr>
        <w:numPr>
          <w:ilvl w:val="0"/>
          <w:numId w:val="24"/>
        </w:numPr>
        <w:spacing w:after="0" w:line="240" w:lineRule="auto"/>
        <w:ind w:left="0"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Задержка речевого развития часто является причиной того, что интуитивное понимание не всегда сопровождается адекватной вербализацией ребенком понимаемого, а в ряде случаев вербальное и невербальное поведение одного и того же ребенка существует как бы независимо друг от друга. </w:t>
      </w:r>
    </w:p>
    <w:p w:rsidR="00B3666F" w:rsidRPr="00B3666F" w:rsidRDefault="00B3666F" w:rsidP="00B3666F">
      <w:pPr>
        <w:numPr>
          <w:ilvl w:val="0"/>
          <w:numId w:val="24"/>
        </w:numPr>
        <w:spacing w:after="0" w:line="240" w:lineRule="auto"/>
        <w:ind w:left="0"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Интеллектуальная недостаточность этих детей проявляется в том, что сложные инструкции им недоступны. Необходимо дробить задание на короткие отрезки и предъявлять ребенку поэтапно, формулируя задачу предельно четко и конкретно. </w:t>
      </w:r>
    </w:p>
    <w:p w:rsidR="00B3666F" w:rsidRPr="00B3666F" w:rsidRDefault="00B3666F" w:rsidP="00B3666F">
      <w:pPr>
        <w:numPr>
          <w:ilvl w:val="0"/>
          <w:numId w:val="24"/>
        </w:numPr>
        <w:spacing w:after="0" w:line="240" w:lineRule="auto"/>
        <w:ind w:left="0"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Высокая степень истощаемости детей с ЗПР может принимать форму как утомления, так и излишнего возбуждения. В любом случае происходит быстрая потеря интереса к работе и снижение работоспособности. Дети с ЗПР менее способны к мобилизации сил, чем нормально развивающиеся. Кроме того, такая мобилизация может привести к еще большему истощению. Поэтому нежелательно принуждать ребенка продолжать деятельность после наступления утомления. Однако многие дети с ЗПР легкой формы склонны манипулировать взрослыми, используя собственную утомляемость как предлог для избегания ситуаций, требующих от них произвольного поведения, целенаправленности, целесообразности действий, применения волевых усилий. </w:t>
      </w:r>
    </w:p>
    <w:p w:rsidR="00B3666F" w:rsidRPr="00B3666F" w:rsidRDefault="00B3666F" w:rsidP="00B3666F">
      <w:pPr>
        <w:numPr>
          <w:ilvl w:val="0"/>
          <w:numId w:val="24"/>
        </w:numPr>
        <w:spacing w:after="0" w:line="240" w:lineRule="auto"/>
        <w:ind w:left="0"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В отличие от нормально развивающихся школьников, которые любят заниматься и часто сами просят «дать им задание», дети с ЗПР интереса к учебным занятиям почти не проявляют. Поэтому для ребенка с </w:t>
      </w:r>
      <w:r w:rsidRPr="00B3666F">
        <w:rPr>
          <w:rFonts w:ascii="Times New Roman" w:eastAsia="MS Mincho" w:hAnsi="Times New Roman" w:cs="Times New Roman"/>
          <w:sz w:val="28"/>
          <w:szCs w:val="28"/>
          <w:lang w:eastAsia="ru-RU"/>
        </w:rPr>
        <w:lastRenderedPageBreak/>
        <w:t>ЗПР целесообразно использовать в обучении игровые элементы, наглядность и т.д.</w:t>
      </w:r>
    </w:p>
    <w:p w:rsidR="00B3666F" w:rsidRPr="00B3666F" w:rsidRDefault="00B3666F" w:rsidP="00B3666F">
      <w:pPr>
        <w:spacing w:after="0" w:line="240" w:lineRule="auto"/>
        <w:ind w:firstLine="709"/>
        <w:contextualSpacing/>
        <w:rPr>
          <w:rFonts w:ascii="Times New Roman" w:eastAsia="MS Mincho" w:hAnsi="Times New Roman" w:cs="Times New Roman"/>
          <w:sz w:val="28"/>
          <w:szCs w:val="28"/>
          <w:lang w:eastAsia="ru-RU"/>
        </w:rPr>
      </w:pPr>
      <w:r w:rsidRPr="00B3666F">
        <w:rPr>
          <w:rFonts w:ascii="Times New Roman" w:eastAsia="MS Mincho" w:hAnsi="Times New Roman" w:cs="Times New Roman"/>
          <w:b/>
          <w:bCs/>
          <w:sz w:val="28"/>
          <w:szCs w:val="28"/>
          <w:lang w:eastAsia="ru-RU"/>
        </w:rPr>
        <w:t>1.4.  Особенности поведения младших школьников с ЗПР</w:t>
      </w:r>
    </w:p>
    <w:p w:rsidR="00B3666F" w:rsidRPr="00B3666F" w:rsidRDefault="00B3666F" w:rsidP="00B3666F">
      <w:pPr>
        <w:numPr>
          <w:ilvl w:val="0"/>
          <w:numId w:val="24"/>
        </w:numPr>
        <w:spacing w:after="0" w:line="240" w:lineRule="auto"/>
        <w:ind w:left="0" w:firstLine="709"/>
        <w:contextualSpacing/>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Дети с задержкой психического развития приходят к школе с теми же особенностями, которые характерны для старших дошкольников. В целом это выражается в отсутствии школьной готовности: знания и представления об окружающей действительности у них неполноценны, обрывочны, основные мыслительные операции сформированы недостаточно, а имеющиеся неустойчивы, познавательные интересы выражены крайне слабо, учебная мотивация отсутствует, проявляемое ими желание идти в школу связано лишь с внешней атрибутикой (приобретение ранца, карандашей, тетрадей и т. п.), речь не сформирована до необходимого уровня, в частности отсутствуют даже элементы монологической речи, произвольная регуляция поведения отсутствует. Специальная психология // Под ред. В.И. </w:t>
      </w:r>
      <w:proofErr w:type="spellStart"/>
      <w:r w:rsidRPr="00B3666F">
        <w:rPr>
          <w:rFonts w:ascii="Times New Roman" w:eastAsia="MS Mincho" w:hAnsi="Times New Roman" w:cs="Times New Roman"/>
          <w:sz w:val="28"/>
          <w:szCs w:val="28"/>
          <w:lang w:eastAsia="ru-RU"/>
        </w:rPr>
        <w:t>Лубовского</w:t>
      </w:r>
      <w:proofErr w:type="spellEnd"/>
      <w:r w:rsidRPr="00B3666F">
        <w:rPr>
          <w:rFonts w:ascii="Times New Roman" w:eastAsia="MS Mincho" w:hAnsi="Times New Roman" w:cs="Times New Roman"/>
          <w:sz w:val="28"/>
          <w:szCs w:val="28"/>
          <w:lang w:eastAsia="ru-RU"/>
        </w:rPr>
        <w:t>. М., 2006. С. 110-134</w:t>
      </w:r>
    </w:p>
    <w:p w:rsidR="00B3666F" w:rsidRPr="00B3666F" w:rsidRDefault="00B3666F" w:rsidP="00B3666F">
      <w:pPr>
        <w:numPr>
          <w:ilvl w:val="0"/>
          <w:numId w:val="24"/>
        </w:numPr>
        <w:spacing w:after="0" w:line="240" w:lineRule="auto"/>
        <w:ind w:left="0" w:firstLine="709"/>
        <w:contextualSpacing/>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Вследствие этих особенностей детям с задержкой психического развития чрезвычайно трудно соблюдать школьный режим, подчиняться четким правилам поведения, т.е. обнаруживаются трудности школьной адаптации. Во время уроков они не могут усидеть на месте, вертятся, встают, перебирают предметы на столе и в сумке, лезут под стол. На переменках бесцельно бегают, кричат, часто затевают бессмысленную возню. Существенную роль в таком поведении играет и свойственная большинству из них </w:t>
      </w:r>
      <w:proofErr w:type="spellStart"/>
      <w:r w:rsidRPr="00B3666F">
        <w:rPr>
          <w:rFonts w:ascii="Times New Roman" w:eastAsia="MS Mincho" w:hAnsi="Times New Roman" w:cs="Times New Roman"/>
          <w:sz w:val="28"/>
          <w:szCs w:val="28"/>
          <w:lang w:eastAsia="ru-RU"/>
        </w:rPr>
        <w:t>гиперактивность</w:t>
      </w:r>
      <w:proofErr w:type="spellEnd"/>
      <w:r w:rsidRPr="00B3666F">
        <w:rPr>
          <w:rFonts w:ascii="Times New Roman" w:eastAsia="MS Mincho" w:hAnsi="Times New Roman" w:cs="Times New Roman"/>
          <w:sz w:val="28"/>
          <w:szCs w:val="28"/>
          <w:lang w:eastAsia="ru-RU"/>
        </w:rPr>
        <w:t>. Учебная деятельность их характеризуется низкой продуктивностью: они часто не усваивают задания, даваемые учителем, не могут на относительно длительное время сосредоточиться на их выполнении, отвлекаются на любые посторонние стимулы.</w:t>
      </w:r>
    </w:p>
    <w:p w:rsidR="00B3666F" w:rsidRPr="00B3666F" w:rsidRDefault="00B3666F" w:rsidP="00B3666F">
      <w:pPr>
        <w:numPr>
          <w:ilvl w:val="0"/>
          <w:numId w:val="24"/>
        </w:numPr>
        <w:spacing w:after="0" w:line="240" w:lineRule="auto"/>
        <w:ind w:left="0" w:firstLine="709"/>
        <w:contextualSpacing/>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Такое поведение особенно характерно для детей с задержкой психического развития, не проходивших дошкольной подготовки в специальном детском саду. Дети, которые хотя бы год провели в специальном детском саду или занимались с педагогом-дефектологом в коррекционной группе, обычно бывают относительно подготовленными к обучению в школе, и тем лучше, чем длительнее был период коррекционной работы с ними. </w:t>
      </w:r>
    </w:p>
    <w:p w:rsidR="00B3666F" w:rsidRPr="00B3666F" w:rsidRDefault="00B3666F" w:rsidP="00B3666F">
      <w:pPr>
        <w:numPr>
          <w:ilvl w:val="0"/>
          <w:numId w:val="24"/>
        </w:numPr>
        <w:spacing w:after="0" w:line="240" w:lineRule="auto"/>
        <w:ind w:left="0" w:firstLine="709"/>
        <w:contextualSpacing/>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При значительных отличиях в проявлениях эмоций существенной разницы в понимании эмоциональных состояний по выражению лица другого человека у школьников с задержкой психического развития и нормально развивающихся не обнаружено. Затруднения при выполнении такого рода заданий отмечались только у детей с задержкой развития с выраженными эмоциональными нарушениями (эмоциональной скудностью, снижением потребности в общении). Эти данные были установлены Е.З. </w:t>
      </w:r>
      <w:proofErr w:type="spellStart"/>
      <w:r w:rsidRPr="00B3666F">
        <w:rPr>
          <w:rFonts w:ascii="Times New Roman" w:eastAsia="MS Mincho" w:hAnsi="Times New Roman" w:cs="Times New Roman"/>
          <w:sz w:val="28"/>
          <w:szCs w:val="28"/>
          <w:lang w:eastAsia="ru-RU"/>
        </w:rPr>
        <w:t>Стерниной</w:t>
      </w:r>
      <w:proofErr w:type="spellEnd"/>
      <w:r w:rsidRPr="00B3666F">
        <w:rPr>
          <w:rFonts w:ascii="Times New Roman" w:eastAsia="MS Mincho" w:hAnsi="Times New Roman" w:cs="Times New Roman"/>
          <w:sz w:val="28"/>
          <w:szCs w:val="28"/>
          <w:lang w:eastAsia="ru-RU"/>
        </w:rPr>
        <w:t xml:space="preserve"> (1988), которая вместе с тем показала, что младшие школьники с задержкой психического развития хуже нормально развивающихся сверстников определяют эмоциональные состояния персонажей сюжетных картин.</w:t>
      </w:r>
    </w:p>
    <w:p w:rsidR="00B3666F" w:rsidRPr="00B3666F" w:rsidRDefault="00B3666F" w:rsidP="00B3666F">
      <w:pPr>
        <w:numPr>
          <w:ilvl w:val="0"/>
          <w:numId w:val="24"/>
        </w:numPr>
        <w:spacing w:after="0" w:line="240" w:lineRule="auto"/>
        <w:ind w:left="0" w:firstLine="709"/>
        <w:contextualSpacing/>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lastRenderedPageBreak/>
        <w:t>Определяя более или менее успешно по внешнему выражению эмоции других людей, дети с задержкой психического развития часто затрудняются охарактеризовать собственное эмоциональное состояние в той или иной ситуации. Это свидетельствует об определенном недоразвитии эмоциональной сферы, которое оказывается довольно стойким.</w:t>
      </w:r>
    </w:p>
    <w:p w:rsidR="00B3666F" w:rsidRPr="00B3666F" w:rsidRDefault="00B3666F" w:rsidP="00B3666F">
      <w:pPr>
        <w:numPr>
          <w:ilvl w:val="0"/>
          <w:numId w:val="24"/>
        </w:numPr>
        <w:spacing w:after="0" w:line="240" w:lineRule="auto"/>
        <w:ind w:left="0" w:firstLine="709"/>
        <w:contextualSpacing/>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На основе первой главы я могу сделать вывод о том, что для таких детей характерны незрелость эмоционально-волевой сферы и недоразвитие познавательной деятельности, имеющие свои качественные особенности, компенсирующиеся под воздействием временных, лечебных и педагогических факторов. Отмечаются характерные для них импульсивность действий, недостаточную выраженность ориентировочного этапа, целенаправленности, низкую продуктивность деятельности. Отмечаются недостатки в мотивационно - целевой основе организации деятельности, </w:t>
      </w:r>
      <w:proofErr w:type="spellStart"/>
      <w:r w:rsidRPr="00B3666F">
        <w:rPr>
          <w:rFonts w:ascii="Times New Roman" w:eastAsia="MS Mincho" w:hAnsi="Times New Roman" w:cs="Times New Roman"/>
          <w:sz w:val="28"/>
          <w:szCs w:val="28"/>
          <w:lang w:eastAsia="ru-RU"/>
        </w:rPr>
        <w:t>несформированность</w:t>
      </w:r>
      <w:proofErr w:type="spellEnd"/>
      <w:r w:rsidRPr="00B3666F">
        <w:rPr>
          <w:rFonts w:ascii="Times New Roman" w:eastAsia="MS Mincho" w:hAnsi="Times New Roman" w:cs="Times New Roman"/>
          <w:sz w:val="28"/>
          <w:szCs w:val="28"/>
          <w:lang w:eastAsia="ru-RU"/>
        </w:rPr>
        <w:t xml:space="preserve"> способов самоконтроля, планирования. Игровая деятельность сформирована у них не полностью и характеризуется бедность воображения и творчества, определенные монотонность и однообразие, преобладание компонента двигательной расторможенности. Само стремление к игре нередко выглядит скорее как способ ухода от затруднений в заданиях, чем первичная потребность: желание играть часто возникает именно в ситуациях необходимости целенаправленной интеллектуальной деятельности, приготовления уроков; отсутствие школьной готовности: знания и представления об окружающей действительности у них неполноценны, обрывочны, основные мыслительные операции сформированы недостаточно, а имеющиеся неустойчивы, познавательные интересы выражены крайне слабо, учебная мотивация отсутствует, проявляемое ими желание идти в школу связано лишь с внешней атрибутикой (приобретение ранца, карандашей, тетрадей и т. п.), речь не сформирована до необходимого уровня, в частности отсутствуют даже элементы монологической речи, произвольная регуляция поведения отсутствует.</w:t>
      </w:r>
    </w:p>
    <w:p w:rsidR="00B16311" w:rsidRPr="00B3666F" w:rsidRDefault="00B3666F" w:rsidP="00B3666F">
      <w:pPr>
        <w:numPr>
          <w:ilvl w:val="0"/>
          <w:numId w:val="24"/>
        </w:numPr>
        <w:spacing w:after="0" w:line="240" w:lineRule="auto"/>
        <w:ind w:left="0" w:firstLine="709"/>
        <w:contextualSpacing/>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Характеризуя поведение детей с задержкой психического развития в младшем школьном возрасте</w:t>
      </w:r>
      <w:r w:rsidRPr="00B3666F">
        <w:rPr>
          <w:rFonts w:ascii="Times New Roman" w:eastAsia="MS Mincho" w:hAnsi="Times New Roman" w:cs="Times New Roman"/>
          <w:b/>
          <w:bCs/>
          <w:sz w:val="28"/>
          <w:szCs w:val="28"/>
          <w:lang w:eastAsia="ru-RU"/>
        </w:rPr>
        <w:t xml:space="preserve"> </w:t>
      </w:r>
      <w:r w:rsidRPr="00B3666F">
        <w:rPr>
          <w:rFonts w:ascii="Times New Roman" w:eastAsia="MS Mincho" w:hAnsi="Times New Roman" w:cs="Times New Roman"/>
          <w:sz w:val="28"/>
          <w:szCs w:val="28"/>
          <w:lang w:eastAsia="ru-RU"/>
        </w:rPr>
        <w:t xml:space="preserve">можно отметить, что в их поведении нередко присутствуют недостатки внимания, </w:t>
      </w:r>
      <w:proofErr w:type="spellStart"/>
      <w:r w:rsidRPr="00B3666F">
        <w:rPr>
          <w:rFonts w:ascii="Times New Roman" w:eastAsia="MS Mincho" w:hAnsi="Times New Roman" w:cs="Times New Roman"/>
          <w:sz w:val="28"/>
          <w:szCs w:val="28"/>
          <w:lang w:eastAsia="ru-RU"/>
        </w:rPr>
        <w:t>гиперактивность</w:t>
      </w:r>
      <w:proofErr w:type="spellEnd"/>
      <w:r w:rsidRPr="00B3666F">
        <w:rPr>
          <w:rFonts w:ascii="Times New Roman" w:eastAsia="MS Mincho" w:hAnsi="Times New Roman" w:cs="Times New Roman"/>
          <w:sz w:val="28"/>
          <w:szCs w:val="28"/>
          <w:lang w:eastAsia="ru-RU"/>
        </w:rPr>
        <w:t xml:space="preserve">, дефекты координации движений, отставание в речевом развитии, трудности регуляции поведения.                                                                                                                                                                                                                                                                                                                                                                                                                                                                                                                 </w:t>
      </w:r>
    </w:p>
    <w:p w:rsidR="00B3666F" w:rsidRPr="00B3666F" w:rsidRDefault="00B3666F" w:rsidP="00B3666F">
      <w:pPr>
        <w:spacing w:after="0" w:line="240" w:lineRule="auto"/>
        <w:ind w:firstLine="709"/>
        <w:rPr>
          <w:rFonts w:ascii="Times New Roman" w:eastAsia="MS Mincho" w:hAnsi="Times New Roman" w:cs="Times New Roman"/>
          <w:b/>
          <w:sz w:val="28"/>
          <w:szCs w:val="28"/>
          <w:lang w:eastAsia="ru-RU"/>
        </w:rPr>
      </w:pPr>
      <w:r w:rsidRPr="00B3666F">
        <w:rPr>
          <w:rFonts w:ascii="Times New Roman" w:eastAsia="MS Mincho" w:hAnsi="Times New Roman" w:cs="Times New Roman"/>
          <w:b/>
          <w:sz w:val="28"/>
          <w:szCs w:val="28"/>
          <w:lang w:eastAsia="ru-RU"/>
        </w:rPr>
        <w:t>Глава 2. Что такое «внеурочная деятельность», принципы, направления.</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В качестве главного целевого ориентира рассматривается содействие интеллектуальному и духовно-нравственному развитию личности школьников, становлению и проявлению их индивидуальности, накоплению субъектного опыта участия и организации индивидуальной и совместной деятельности по познанию и преобразованию самих себя и окружающей действительности. </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Для социализации этих детей в обществе учителя организовывают мероприятия, направленные на взаимодействие детей с внешним миром. В </w:t>
      </w:r>
      <w:r w:rsidRPr="00B3666F">
        <w:rPr>
          <w:rFonts w:ascii="Times New Roman" w:eastAsia="MS Mincho" w:hAnsi="Times New Roman" w:cs="Times New Roman"/>
          <w:sz w:val="28"/>
          <w:szCs w:val="28"/>
          <w:lang w:eastAsia="ru-RU"/>
        </w:rPr>
        <w:lastRenderedPageBreak/>
        <w:t>школе есть как учебная деятельность – уроки, так и вне учебная (внеурочная) деятельность.</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Обучение и воспитание — это единый процесс, он неотделим друг от друга, а в нашей работе вдвойне. И важной составляющей в этом процессе является организация внеурочной деятельности учащихся.</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Внеурочная деятельность — понятие, объединяющее все виды деятельности школьников (кроме учебной), в которых возможно и целесообразно решение задач их воспитания и социализации.</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Согласно ФГОС организация занятий по направлениям внеурочной деятельности является неотъемлемой частью образовательного процесса в школе. </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Внеурочная деятельность должна быть ориентирована на воспитательные результаты.</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«Внеурочная (</w:t>
      </w:r>
      <w:proofErr w:type="spellStart"/>
      <w:r w:rsidRPr="00B3666F">
        <w:rPr>
          <w:rFonts w:ascii="Times New Roman" w:eastAsia="MS Mincho" w:hAnsi="Times New Roman" w:cs="Times New Roman"/>
          <w:sz w:val="28"/>
          <w:szCs w:val="28"/>
          <w:lang w:eastAsia="ru-RU"/>
        </w:rPr>
        <w:t>внеучебная</w:t>
      </w:r>
      <w:proofErr w:type="spellEnd"/>
      <w:r w:rsidRPr="00B3666F">
        <w:rPr>
          <w:rFonts w:ascii="Times New Roman" w:eastAsia="MS Mincho" w:hAnsi="Times New Roman" w:cs="Times New Roman"/>
          <w:sz w:val="28"/>
          <w:szCs w:val="28"/>
          <w:lang w:eastAsia="ru-RU"/>
        </w:rPr>
        <w:t xml:space="preserve">) деятельность  учащихся – </w:t>
      </w:r>
      <w:proofErr w:type="spellStart"/>
      <w:r w:rsidRPr="00B3666F">
        <w:rPr>
          <w:rFonts w:ascii="Times New Roman" w:eastAsia="MS Mincho" w:hAnsi="Times New Roman" w:cs="Times New Roman"/>
          <w:sz w:val="28"/>
          <w:szCs w:val="28"/>
          <w:lang w:eastAsia="ru-RU"/>
        </w:rPr>
        <w:t>деятельностная</w:t>
      </w:r>
      <w:proofErr w:type="spellEnd"/>
      <w:r w:rsidRPr="00B3666F">
        <w:rPr>
          <w:rFonts w:ascii="Times New Roman" w:eastAsia="MS Mincho" w:hAnsi="Times New Roman" w:cs="Times New Roman"/>
          <w:sz w:val="28"/>
          <w:szCs w:val="28"/>
          <w:lang w:eastAsia="ru-RU"/>
        </w:rPr>
        <w:t xml:space="preserve"> организация на основе вариативной  составляющей базисного учебного (образовательного) плана, организуемая участниками образовательного процесса, отличная от урочной системы обучения: экскурсии, кружки, секции, круглые столы, конференции, диспуты, КВНы, школьные научные общества, олимпиады, соревнования, поисковые и научные исследования и т.д. занятия по направлениям </w:t>
      </w:r>
      <w:proofErr w:type="spellStart"/>
      <w:r w:rsidRPr="00B3666F">
        <w:rPr>
          <w:rFonts w:ascii="Times New Roman" w:eastAsia="MS Mincho" w:hAnsi="Times New Roman" w:cs="Times New Roman"/>
          <w:sz w:val="28"/>
          <w:szCs w:val="28"/>
          <w:lang w:eastAsia="ru-RU"/>
        </w:rPr>
        <w:t>внеучебной</w:t>
      </w:r>
      <w:proofErr w:type="spellEnd"/>
      <w:r w:rsidRPr="00B3666F">
        <w:rPr>
          <w:rFonts w:ascii="Times New Roman" w:eastAsia="MS Mincho" w:hAnsi="Times New Roman" w:cs="Times New Roman"/>
          <w:sz w:val="28"/>
          <w:szCs w:val="28"/>
          <w:lang w:eastAsia="ru-RU"/>
        </w:rPr>
        <w:t xml:space="preserve"> деятельности учащихся, позволяющие в полной мере реализовать требования Федеральных Государственных образовательных стандартов общего образования». </w:t>
      </w:r>
    </w:p>
    <w:p w:rsidR="00B3666F" w:rsidRPr="00B3666F" w:rsidRDefault="00B3666F" w:rsidP="00B3666F">
      <w:pPr>
        <w:spacing w:after="0" w:line="240" w:lineRule="auto"/>
        <w:ind w:firstLine="709"/>
        <w:rPr>
          <w:rFonts w:ascii="Times New Roman" w:eastAsia="MS Mincho" w:hAnsi="Times New Roman" w:cs="Times New Roman"/>
          <w:b/>
          <w:sz w:val="28"/>
          <w:szCs w:val="28"/>
          <w:lang w:eastAsia="ru-RU"/>
        </w:rPr>
      </w:pPr>
      <w:r w:rsidRPr="00B3666F">
        <w:rPr>
          <w:rFonts w:ascii="Times New Roman" w:eastAsia="MS Mincho" w:hAnsi="Times New Roman" w:cs="Times New Roman"/>
          <w:b/>
          <w:sz w:val="28"/>
          <w:szCs w:val="28"/>
          <w:lang w:eastAsia="ru-RU"/>
        </w:rPr>
        <w:t xml:space="preserve">2.1. Функции внеурочной деятельности обучающихся: </w:t>
      </w:r>
    </w:p>
    <w:p w:rsidR="00B3666F" w:rsidRPr="00B3666F" w:rsidRDefault="00B3666F" w:rsidP="00B3666F">
      <w:pPr>
        <w:numPr>
          <w:ilvl w:val="0"/>
          <w:numId w:val="19"/>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Образовательная - обучение ребенка по дополнительным образовательным программам, получение им новых знаний; </w:t>
      </w:r>
    </w:p>
    <w:p w:rsidR="00B3666F" w:rsidRPr="00B3666F" w:rsidRDefault="00B3666F" w:rsidP="00B3666F">
      <w:pPr>
        <w:numPr>
          <w:ilvl w:val="0"/>
          <w:numId w:val="19"/>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Воспитательная - обогащение и расширение культурного слоя общеобразовательного учреждения, формирование культурной информационной среды; </w:t>
      </w:r>
    </w:p>
    <w:p w:rsidR="00B3666F" w:rsidRPr="00B3666F" w:rsidRDefault="00B3666F" w:rsidP="00B3666F">
      <w:pPr>
        <w:numPr>
          <w:ilvl w:val="0"/>
          <w:numId w:val="19"/>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Креативная - создание гибкой системы для реализации индивидуальных творческих интересов личности; </w:t>
      </w:r>
    </w:p>
    <w:p w:rsidR="00B3666F" w:rsidRPr="00B3666F" w:rsidRDefault="00B3666F" w:rsidP="00B3666F">
      <w:pPr>
        <w:numPr>
          <w:ilvl w:val="0"/>
          <w:numId w:val="19"/>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Компенсационная - освоение ребенком новых направлений информационной деятельности, углубляющих и дополняющих основное (базовое) образование и создающих эмоционально значимый для ребенка фон освоения содержания общего образования, предоставление ребенку определенных гарантий достижения успеха в избранных им сферах творческой деятельности; </w:t>
      </w:r>
    </w:p>
    <w:p w:rsidR="00B3666F" w:rsidRPr="00B3666F" w:rsidRDefault="00B3666F" w:rsidP="00B3666F">
      <w:pPr>
        <w:numPr>
          <w:ilvl w:val="0"/>
          <w:numId w:val="19"/>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Рекреационная - организация содержательного досуга, реализуемого средствами информационных технологий, как сферы восстановления психофизических сил ребенка; </w:t>
      </w:r>
    </w:p>
    <w:p w:rsidR="00B3666F" w:rsidRPr="00B3666F" w:rsidRDefault="00B3666F" w:rsidP="00B3666F">
      <w:pPr>
        <w:numPr>
          <w:ilvl w:val="0"/>
          <w:numId w:val="19"/>
        </w:numPr>
        <w:spacing w:after="0" w:line="240" w:lineRule="auto"/>
        <w:ind w:left="0" w:firstLine="709"/>
        <w:rPr>
          <w:rFonts w:ascii="Times New Roman" w:eastAsia="Times New Roman" w:hAnsi="Times New Roman" w:cs="Times New Roman"/>
          <w:sz w:val="28"/>
          <w:szCs w:val="28"/>
          <w:lang w:eastAsia="ru-RU"/>
        </w:rPr>
      </w:pPr>
      <w:proofErr w:type="spellStart"/>
      <w:r w:rsidRPr="00B3666F">
        <w:rPr>
          <w:rFonts w:ascii="Times New Roman" w:eastAsia="Times New Roman" w:hAnsi="Times New Roman" w:cs="Times New Roman"/>
          <w:sz w:val="28"/>
          <w:szCs w:val="28"/>
          <w:lang w:eastAsia="ru-RU"/>
        </w:rPr>
        <w:t>Профориентационная</w:t>
      </w:r>
      <w:proofErr w:type="spellEnd"/>
      <w:r w:rsidRPr="00B3666F">
        <w:rPr>
          <w:rFonts w:ascii="Times New Roman" w:eastAsia="Times New Roman" w:hAnsi="Times New Roman" w:cs="Times New Roman"/>
          <w:sz w:val="28"/>
          <w:szCs w:val="28"/>
          <w:lang w:eastAsia="ru-RU"/>
        </w:rPr>
        <w:t xml:space="preserve"> - формирование устойчивого интереса к социально значимым видам деятельности, содействие определению жизненных планов обучаемого, включая предпрофессиональную ориентацию, компьютерное тестирование; </w:t>
      </w:r>
    </w:p>
    <w:p w:rsidR="00B3666F" w:rsidRPr="00B3666F" w:rsidRDefault="00B3666F" w:rsidP="00B3666F">
      <w:pPr>
        <w:numPr>
          <w:ilvl w:val="0"/>
          <w:numId w:val="19"/>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lastRenderedPageBreak/>
        <w:t xml:space="preserve">Функция социализации - освоение обучаемым социального опыта, приобретение им навыков воспроизводства социальных связей и личностных качеств, необходимых для жизни в информационном обществе; </w:t>
      </w:r>
    </w:p>
    <w:p w:rsidR="00B3666F" w:rsidRPr="00B3666F" w:rsidRDefault="00B3666F" w:rsidP="00B3666F">
      <w:pPr>
        <w:numPr>
          <w:ilvl w:val="0"/>
          <w:numId w:val="19"/>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Функция самореализации - самоопределение ребенка в информационной, социальной и культурной сферах жизнедеятельности, проживание им ситуаций успеха, личностное саморазвитие; </w:t>
      </w:r>
    </w:p>
    <w:p w:rsidR="00B3666F" w:rsidRPr="00B3666F" w:rsidRDefault="00B3666F" w:rsidP="00B3666F">
      <w:pPr>
        <w:numPr>
          <w:ilvl w:val="0"/>
          <w:numId w:val="19"/>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Контролирующая – проведение рефлексии, оценивание эффективности деятельности за определенный период времени. </w:t>
      </w:r>
    </w:p>
    <w:p w:rsidR="00B3666F" w:rsidRPr="00B3666F" w:rsidRDefault="00B3666F" w:rsidP="00B3666F">
      <w:pPr>
        <w:spacing w:after="0" w:line="240" w:lineRule="auto"/>
        <w:ind w:firstLine="709"/>
        <w:rPr>
          <w:rFonts w:ascii="Times New Roman" w:eastAsia="MS Mincho" w:hAnsi="Times New Roman" w:cs="Times New Roman"/>
          <w:b/>
          <w:sz w:val="28"/>
          <w:szCs w:val="28"/>
          <w:lang w:eastAsia="ru-RU"/>
        </w:rPr>
      </w:pPr>
      <w:r w:rsidRPr="00B3666F">
        <w:rPr>
          <w:rFonts w:ascii="Times New Roman" w:eastAsia="MS Mincho" w:hAnsi="Times New Roman" w:cs="Times New Roman"/>
          <w:b/>
          <w:sz w:val="28"/>
          <w:szCs w:val="28"/>
          <w:lang w:eastAsia="ru-RU"/>
        </w:rPr>
        <w:t>2.2. Виды и формы внеурочной деятельности: </w:t>
      </w:r>
    </w:p>
    <w:p w:rsidR="00B3666F" w:rsidRPr="00B3666F" w:rsidRDefault="00B3666F" w:rsidP="00B3666F">
      <w:pPr>
        <w:numPr>
          <w:ilvl w:val="0"/>
          <w:numId w:val="20"/>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игровая, </w:t>
      </w:r>
    </w:p>
    <w:p w:rsidR="00B3666F" w:rsidRPr="00B3666F" w:rsidRDefault="00B3666F" w:rsidP="00B3666F">
      <w:pPr>
        <w:numPr>
          <w:ilvl w:val="0"/>
          <w:numId w:val="20"/>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познавательная; </w:t>
      </w:r>
    </w:p>
    <w:p w:rsidR="00B3666F" w:rsidRPr="00B3666F" w:rsidRDefault="00B3666F" w:rsidP="00B3666F">
      <w:pPr>
        <w:numPr>
          <w:ilvl w:val="0"/>
          <w:numId w:val="20"/>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проблемно-ценностное общение, </w:t>
      </w:r>
    </w:p>
    <w:p w:rsidR="00B3666F" w:rsidRPr="00B3666F" w:rsidRDefault="00B3666F" w:rsidP="00B3666F">
      <w:pPr>
        <w:numPr>
          <w:ilvl w:val="0"/>
          <w:numId w:val="20"/>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досугово-развлекательная деятельность (досуговое общение); </w:t>
      </w:r>
    </w:p>
    <w:p w:rsidR="00B3666F" w:rsidRPr="00B3666F" w:rsidRDefault="00B3666F" w:rsidP="00B3666F">
      <w:pPr>
        <w:numPr>
          <w:ilvl w:val="0"/>
          <w:numId w:val="20"/>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художественное творчество, </w:t>
      </w:r>
    </w:p>
    <w:p w:rsidR="00B3666F" w:rsidRPr="00B3666F" w:rsidRDefault="00B3666F" w:rsidP="00B3666F">
      <w:pPr>
        <w:numPr>
          <w:ilvl w:val="0"/>
          <w:numId w:val="20"/>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социальное творчество (социально-преобразовательная деятельность); </w:t>
      </w:r>
    </w:p>
    <w:p w:rsidR="00B3666F" w:rsidRPr="00B3666F" w:rsidRDefault="00B3666F" w:rsidP="00B3666F">
      <w:pPr>
        <w:numPr>
          <w:ilvl w:val="0"/>
          <w:numId w:val="20"/>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трудовая (производственная) деятельность; </w:t>
      </w:r>
    </w:p>
    <w:p w:rsidR="00B3666F" w:rsidRPr="00B3666F" w:rsidRDefault="00B3666F" w:rsidP="00B3666F">
      <w:pPr>
        <w:numPr>
          <w:ilvl w:val="0"/>
          <w:numId w:val="20"/>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спортивно-оздоровительная деятельность; </w:t>
      </w:r>
    </w:p>
    <w:p w:rsidR="00B3666F" w:rsidRPr="00B3666F" w:rsidRDefault="00B3666F" w:rsidP="00B3666F">
      <w:pPr>
        <w:numPr>
          <w:ilvl w:val="0"/>
          <w:numId w:val="20"/>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туристско-краеведческая деятельность. </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Содержание занятий должно формироваться с учетом пожеланий обучающихся и их родителей (законных представителей). </w:t>
      </w:r>
    </w:p>
    <w:p w:rsidR="00B3666F" w:rsidRPr="00B3666F" w:rsidRDefault="00B3666F" w:rsidP="00B3666F">
      <w:pPr>
        <w:spacing w:after="0" w:line="240" w:lineRule="auto"/>
        <w:ind w:firstLine="709"/>
        <w:rPr>
          <w:rFonts w:ascii="Times New Roman" w:eastAsia="MS Mincho" w:hAnsi="Times New Roman" w:cs="Times New Roman"/>
          <w:b/>
          <w:sz w:val="28"/>
          <w:szCs w:val="28"/>
          <w:lang w:eastAsia="ru-RU"/>
        </w:rPr>
      </w:pPr>
      <w:r w:rsidRPr="00B3666F">
        <w:rPr>
          <w:rFonts w:ascii="Times New Roman" w:eastAsia="MS Mincho" w:hAnsi="Times New Roman" w:cs="Times New Roman"/>
          <w:b/>
          <w:sz w:val="28"/>
          <w:szCs w:val="28"/>
          <w:lang w:eastAsia="ru-RU"/>
        </w:rPr>
        <w:t>2.3. Направления внеурочной деятельности</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Каждый вид внеурочной деятельности: творческой, познавательной, спортивной, трудовой, игровой – обогащает опыт коллективного взаимодействия школьников в определённом аспекте, что в своей совокупности производит большой воспитательный эффект.</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Внеурочная деятельность создает условия для социального, культурного и профессионального самоопределения, творческой самореализации личности ребёнка, её интеграции в системе мировой и отечественной культур.</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Система внеурочной деятельности обучающихся должна быть построена таким образом, чтобы каждый, изъявивший желание пройти через нее, смог найти себе в рамках этой системы дело по душе, реализовать себя, профессионально самоопределиться, смог эффективно использовать информационные технологии в учебной, творческой, самостоятельной, досуговой деятельности.</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proofErr w:type="spellStart"/>
      <w:r w:rsidRPr="00B3666F">
        <w:rPr>
          <w:rFonts w:ascii="Times New Roman" w:eastAsia="MS Mincho" w:hAnsi="Times New Roman" w:cs="Times New Roman"/>
          <w:sz w:val="28"/>
          <w:szCs w:val="28"/>
          <w:lang w:eastAsia="ru-RU"/>
        </w:rPr>
        <w:t>Инновационно</w:t>
      </w:r>
      <w:proofErr w:type="spellEnd"/>
      <w:r w:rsidRPr="00B3666F">
        <w:rPr>
          <w:rFonts w:ascii="Times New Roman" w:eastAsia="MS Mincho" w:hAnsi="Times New Roman" w:cs="Times New Roman"/>
          <w:sz w:val="28"/>
          <w:szCs w:val="28"/>
          <w:lang w:eastAsia="ru-RU"/>
        </w:rPr>
        <w:t>-образовательная модель внеурочной деятельности.</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Реализация данной модели осуществляется в процессе разработки и апробации инновационных программ курсов внеурочной деятельности для обучающихся с ограниченными возможностями здоровья. Эта модель реализуется на основе научно-методического сопровождения разработки содержания и методического инструментария программ курсов внеурочной деятельности со стороны специалистов муниципальных методических служб, учреждений дополнительного профессионального образования, учреждений высшего профессионального образования.</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lastRenderedPageBreak/>
        <w:t>Модель внеурочной деятельности, реализуемая в специальном (коррекционном) общеобразовательном учреждении, общеобразовательном</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учреждении, в котором созданы специальные (коррекционные) классы или осуществляется интегрированное обучение детей с ограниченными возможностями здоровья следует детально представить в пояснительной записке основной образовательной программы.</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Целесообразно предложить модель организации внеурочной деятельности, основанную на методе проекта (организация проектной деятельности обучающихся).</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Содержание проектной деятельности определяется в соответствии с основными направлениями развития личности (общекультурное, духовно-нравственное и др.). Содержание каждого проекта может обеспечивать реализацию всех направлений развития личности с выделением приоритетных среди них.</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Каждый проект должен иметь свои целевые установки, формы организации деятельности детей, а также формы представления результатов проектной деятельности. Проекты могут быть реализованы последовательно или параллельно в течение учебного года. Сроки реализации проектов определяются в зависимости от их содержательного наполнения.</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В проектную деятельность может быть включен класс, одновозрастная группа детей из числа обучающихся одной параллели классов, а также разновозрастная группа детей.</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«Знание составляется из мелких крупинок ежедневного опыта.»</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                                                                      </w:t>
      </w:r>
      <w:proofErr w:type="spellStart"/>
      <w:r w:rsidRPr="00B3666F">
        <w:rPr>
          <w:rFonts w:ascii="Times New Roman" w:eastAsia="MS Mincho" w:hAnsi="Times New Roman" w:cs="Times New Roman"/>
          <w:sz w:val="28"/>
          <w:szCs w:val="28"/>
          <w:lang w:eastAsia="ru-RU"/>
        </w:rPr>
        <w:t>Д.И.Писарев</w:t>
      </w:r>
      <w:proofErr w:type="spellEnd"/>
    </w:p>
    <w:p w:rsidR="00B3666F" w:rsidRPr="00B3666F" w:rsidRDefault="00B3666F" w:rsidP="00B3666F">
      <w:pPr>
        <w:spacing w:after="0" w:line="240" w:lineRule="auto"/>
        <w:ind w:firstLine="709"/>
        <w:rPr>
          <w:rFonts w:ascii="Times New Roman" w:eastAsia="MS Mincho" w:hAnsi="Times New Roman" w:cs="Times New Roman"/>
          <w:i/>
          <w:sz w:val="28"/>
          <w:szCs w:val="28"/>
          <w:lang w:eastAsia="ru-RU"/>
        </w:rPr>
      </w:pPr>
      <w:r w:rsidRPr="00B3666F">
        <w:rPr>
          <w:rFonts w:ascii="Times New Roman" w:eastAsia="MS Mincho" w:hAnsi="Times New Roman" w:cs="Times New Roman"/>
          <w:i/>
          <w:sz w:val="28"/>
          <w:szCs w:val="28"/>
          <w:lang w:eastAsia="ru-RU"/>
        </w:rPr>
        <w:t>Роль педагога в проектной деятельности</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Специфика организации учебно-воспитательной и коррекционной работы с детьми, имеющими нарушения развития, обусловливает необходимость специальной подготовки педагогического коллектива образовательного учреждения общего типа, обеспечивающего интегрированное образование. Педагогические работники образовательного учреждения должны знать основы коррекционной педагогики и специальной психологии, иметь четкое представление об особенностях психофизического развития детей с ограниченными возможностями здоровья, методиках и технологиях организации образовательного и реабилитационного процесса для таких детей. </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 Главное правило, о котором должен помнить учитель: я выступаю не как толкователь готовых знаний и их транслятор, а как равноправный соучастник их добывания. Я некий вдохновитель для исследовательской деятельности учащихся. </w:t>
      </w:r>
    </w:p>
    <w:p w:rsidR="00B3666F" w:rsidRPr="00B3666F" w:rsidRDefault="00B3666F" w:rsidP="00B3666F">
      <w:pPr>
        <w:spacing w:after="0" w:line="240" w:lineRule="auto"/>
        <w:ind w:firstLine="709"/>
        <w:rPr>
          <w:rFonts w:ascii="Times New Roman" w:eastAsia="MS Mincho" w:hAnsi="Times New Roman" w:cs="Times New Roman"/>
          <w:b/>
          <w:bCs/>
          <w:sz w:val="28"/>
          <w:szCs w:val="28"/>
          <w:lang w:eastAsia="ru-RU"/>
        </w:rPr>
      </w:pPr>
      <w:r w:rsidRPr="00B3666F">
        <w:rPr>
          <w:rFonts w:ascii="Times New Roman" w:eastAsia="MS Mincho" w:hAnsi="Times New Roman" w:cs="Times New Roman"/>
          <w:b/>
          <w:bCs/>
          <w:sz w:val="28"/>
          <w:szCs w:val="28"/>
          <w:lang w:eastAsia="ru-RU"/>
        </w:rPr>
        <w:t xml:space="preserve">Глава 3. </w:t>
      </w:r>
      <w:r w:rsidRPr="00B3666F">
        <w:rPr>
          <w:rFonts w:ascii="Times New Roman" w:eastAsia="MS Mincho" w:hAnsi="Times New Roman" w:cs="Times New Roman"/>
          <w:sz w:val="28"/>
          <w:szCs w:val="28"/>
          <w:lang w:eastAsia="ru-RU"/>
        </w:rPr>
        <w:t>Сотрудничество образовательного учреждения и семьи в воспитании и социализации младших школьников с ЗПР в условиях внеурочной деятельности.</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b/>
          <w:bCs/>
          <w:sz w:val="28"/>
          <w:szCs w:val="28"/>
          <w:lang w:eastAsia="ru-RU"/>
        </w:rPr>
        <w:t>3.1. Сотрудничество школы и семьи</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Семья, учебный коллектив, друзья – вот «питательная среда», постоянно влияющая на личность, ее мировоззрение, привычки и характер. </w:t>
      </w:r>
      <w:r w:rsidRPr="00B3666F">
        <w:rPr>
          <w:rFonts w:ascii="Times New Roman" w:eastAsia="MS Mincho" w:hAnsi="Times New Roman" w:cs="Times New Roman"/>
          <w:sz w:val="28"/>
          <w:szCs w:val="28"/>
          <w:lang w:eastAsia="ru-RU"/>
        </w:rPr>
        <w:lastRenderedPageBreak/>
        <w:t>Это непосредственное окружение служит проводником тех идей, ценностей и норм, которые существуют в обществе.</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Развитие личности происходит на протяжении всей жизни индивида, но определяющее значение имеют ранние этапы жизни человека. Формирование личности ребенка происходит в процессе его общения с родителями, учителями, сверстниками и определяется главным образом, тем, какие люди и какое влияние на него оказывают, с кем он общается и каков характер его общения.</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Без влияния семьи трудно воспитать то или иное качество личности, однако нельзя сбрасывать со счетов и необходимость общественного воспитания.</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Семья является традиционно главным институтом воспитания. То, что ребёнок в детские годы приобретает в семье, он сохраняет в течение всей последующей жизни. Важность семьи как института воспитания обусловлена тем, что в ней ребёнок находится в течение значительной части своей жизни, и по длительности своего воздействия на личность ни один из институтов воспитания не может сравниться с семьёй. В ней закладываются основы личности ребёнка, и к поступлению в школу он уже более чем наполовину сформирован как личность.</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Семья может выступать в качестве как положительного, так и отрицательного фактора воспитания. Положительное воздействие на личность ребёнка состоит в том, что никто, кроме самых близких для него в семье людей – матери, отца, бабушки, дедушки не относятся к ребёнку лучше, не любят его так и не заботятся о нём столько. И вместе с тем никакой другой социальный институт не может потенциально нанести столько вреда в воспитании детей, сколько может сделать семья.</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Исследования показывают, что полная, вынужденная замена семейного воспитания общественным оказывает отрицательное воздействие на развитие детей. Так, дети из детских домов при поступлении в школу во многом отличаются от своих сверстников, воспитывающихся в семье: они более равнодушны к оценке своей к учебной деятельности и поведения, иногда эгоистичнее и грубее во взаимоотношениях с людьми, не разбираются в ряде простых жизненных вопросов. Работники детских домов при всем желании не в состоянии создать семейные условия для воспитания.</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Семейное и школьное воспитание тесно взаимосвязаны и дополняют друг друга, но не совпадают. Поэтому полное отсутствие одного из компонентов всегда чревато серьезными потерями, как для объекта воспитания, так и для самих субъектов воспитательной деятельности – семьи и школы.</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В силу своей специфичности и неповторимости воздействия на человека семья является действенным фактором нормального развития и воспитания личности. В семье ребенок познает родительскую ласку и любовь, сам проявляет ответные чувства к матери и отцу, братьям, сестрам, родным.</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lastRenderedPageBreak/>
        <w:t>Высокая требовательность родителей к себе и детям, взаимное уважение старших и младших членов семьи, атмосфера дружбы, доверия и взаимопонимания – важнейшие условия установления единых требований к воспитанию в школе, семье и внешкольных детских коллективах.</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Нельзя противопоставлять семейное воспитание, школьному. Родители, не понимающее этого, допускают серьезные просчеты в воспитании детей. Предупреждение и предотвращение таких ошибок, правильная организация семейного воспитания – принципиальная задача школы. По этому поводу </w:t>
      </w:r>
      <w:proofErr w:type="spellStart"/>
      <w:r w:rsidRPr="00B3666F">
        <w:rPr>
          <w:rFonts w:ascii="Times New Roman" w:eastAsia="MS Mincho" w:hAnsi="Times New Roman" w:cs="Times New Roman"/>
          <w:sz w:val="28"/>
          <w:szCs w:val="28"/>
          <w:lang w:eastAsia="ru-RU"/>
        </w:rPr>
        <w:t>А.С.Макаренко</w:t>
      </w:r>
      <w:proofErr w:type="spellEnd"/>
      <w:r w:rsidRPr="00B3666F">
        <w:rPr>
          <w:rFonts w:ascii="Times New Roman" w:eastAsia="MS Mincho" w:hAnsi="Times New Roman" w:cs="Times New Roman"/>
          <w:sz w:val="28"/>
          <w:szCs w:val="28"/>
          <w:lang w:eastAsia="ru-RU"/>
        </w:rPr>
        <w:t xml:space="preserve"> писал: “Семьи бывают хорошие, и семьи бывают плохие. Поручится за то, что семья воспитывает как следует, нельзя. Говорить, что семья может воспитывать, как хочет, мы не можем. Мы должны организовать семейное воспитание, и организующим началом должна быть школа как представительница государственного воспитания. Школы должны руководить семьей”</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В решении этих задач велика роль педагогической пропаганды среди родителей. Без вооружения родителей знаниями педагогики и психологии невозможно правильно организовать процесс воспитания в семье. Повышение педагогической культуры родителей – одна из важных задач школы и всей общественности.</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В наши дни значительно расширились возможности семьи в воспитании детей. Все родители не только грамотны, но и имеют, как минимум, неполное среднее образование, что создает благоприятные условия для овладения ими определенной системой знаний по педагогике и психологии.</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Уделяя большое внимание вопросам взаимодействия школы и семьи подрастающего поколения, </w:t>
      </w:r>
      <w:proofErr w:type="spellStart"/>
      <w:r w:rsidRPr="00B3666F">
        <w:rPr>
          <w:rFonts w:ascii="Times New Roman" w:eastAsia="MS Mincho" w:hAnsi="Times New Roman" w:cs="Times New Roman"/>
          <w:sz w:val="28"/>
          <w:szCs w:val="28"/>
          <w:lang w:eastAsia="ru-RU"/>
        </w:rPr>
        <w:t>Н.К.Крупская</w:t>
      </w:r>
      <w:proofErr w:type="spellEnd"/>
      <w:r w:rsidRPr="00B3666F">
        <w:rPr>
          <w:rFonts w:ascii="Times New Roman" w:eastAsia="MS Mincho" w:hAnsi="Times New Roman" w:cs="Times New Roman"/>
          <w:sz w:val="28"/>
          <w:szCs w:val="28"/>
          <w:lang w:eastAsia="ru-RU"/>
        </w:rPr>
        <w:t xml:space="preserve"> подчеркивала, что школа и семья должны совместно заниматься воспитанием детей.</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Большинство родителей являются подлинными союзниками школы в воспитании детей, активно помогают во всей деятельности, прислушиваются к советам учителей. Однако есть и такие родители, которые не уделяют необходимого внимания детям, а иногда своим поведение дурно влияют на них. Многие недостатки в воспитании объясняются педагогической неграмотностью родителей. </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Неподготовленность многих матерей и отцов к воспитанию детей, непонимание ими сложности всего воспитательного процесса в развитии ребенка, неумение распознать характер и степень влияния факторов на воспитание дочери или сына приводит нередко к серьезным неудачам в семейном воспитании. Эти ошибки отрицательно влияют на эффективность обучения и воспитания детей в школе, являются первопричиной правонарушений среди подростков. Поэтому столь необходима подготовка родителей к выполнению своего долга – воспитанию детей, привитие им положительных качеств и черт.</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Наблюдения показывают, что в некоторых белорусских семьях родители довольно безразлично относятся к учебе детей, практическую помощь оказывают эпизодически, даже если те в ней нуждаются. Таких </w:t>
      </w:r>
      <w:r w:rsidRPr="00B3666F">
        <w:rPr>
          <w:rFonts w:ascii="Times New Roman" w:eastAsia="MS Mincho" w:hAnsi="Times New Roman" w:cs="Times New Roman"/>
          <w:sz w:val="28"/>
          <w:szCs w:val="28"/>
          <w:lang w:eastAsia="ru-RU"/>
        </w:rPr>
        <w:lastRenderedPageBreak/>
        <w:t>родителей необходимо не только вооружить рациональными приемами оказания учебной помощи детям и ознакомить их с содержанием учебной программы, но и убедить их в том, что это важно для их детей.</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Весьма показательно и следующее, что большинство учащихся выполняют домашнее задание вечером, когда все члены семьи собираются вместе. В этой обстановке школьника нередко отвлекают для выполнения домашних дел, иногда все члены семьи одновременно пытаются помогать школьнику, забывая, что учащемуся важно самостоятельно выполнять домашнее задание.</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Замечательны советский педагог </w:t>
      </w:r>
      <w:proofErr w:type="spellStart"/>
      <w:r w:rsidRPr="00B3666F">
        <w:rPr>
          <w:rFonts w:ascii="Times New Roman" w:eastAsia="MS Mincho" w:hAnsi="Times New Roman" w:cs="Times New Roman"/>
          <w:sz w:val="28"/>
          <w:szCs w:val="28"/>
          <w:lang w:eastAsia="ru-RU"/>
        </w:rPr>
        <w:t>В.А.Сухомлинский</w:t>
      </w:r>
      <w:proofErr w:type="spellEnd"/>
      <w:r w:rsidRPr="00B3666F">
        <w:rPr>
          <w:rFonts w:ascii="Times New Roman" w:eastAsia="MS Mincho" w:hAnsi="Times New Roman" w:cs="Times New Roman"/>
          <w:sz w:val="28"/>
          <w:szCs w:val="28"/>
          <w:lang w:eastAsia="ru-RU"/>
        </w:rPr>
        <w:t xml:space="preserve"> широко использовал в своем педагогическом творчестве понятие «школьно-семейное воспитание» как наиболее полноценное воспитание. «Мы бы вообще ничего не добились, - писал он – если бы не работали с родителями». И еще более категорично: «</w:t>
      </w:r>
      <w:proofErr w:type="spellStart"/>
      <w:r w:rsidRPr="00B3666F">
        <w:rPr>
          <w:rFonts w:ascii="Times New Roman" w:eastAsia="MS Mincho" w:hAnsi="Times New Roman" w:cs="Times New Roman"/>
          <w:sz w:val="28"/>
          <w:szCs w:val="28"/>
          <w:lang w:eastAsia="ru-RU"/>
        </w:rPr>
        <w:t>Школьно</w:t>
      </w:r>
      <w:proofErr w:type="spellEnd"/>
      <w:r w:rsidRPr="00B3666F">
        <w:rPr>
          <w:rFonts w:ascii="Times New Roman" w:eastAsia="MS Mincho" w:hAnsi="Times New Roman" w:cs="Times New Roman"/>
          <w:sz w:val="28"/>
          <w:szCs w:val="28"/>
          <w:lang w:eastAsia="ru-RU"/>
        </w:rPr>
        <w:t xml:space="preserve"> семейное воспитание позволяет не только хорошо воспитывать молодое поколение, но и одновременно является важным условием совершенствования нравственного облика семьи, матери и отца. Без воспитания детей, без активного участия отца и матери в жизни школы, без постоянного духовного общения и взаимного духовного обогащения взрослых и их детей невозможна сама семья – первичная ячейка общества, невозможна школа как важнейшее учебно-воспитательное учреждение и невозможен моральный прогресс общества».</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Отношения школы и семьи должны строиться на взаимном уважении. Родителей, приходящих в школу, интересуют учеба и поведение их ребенка. Они хотят получить конкретные советы и рекомендации. Между тем некоторые классные руководители не соблюдают педагогический такт и нормы этики. Родителей вызывают в школу без сообщения им точного времени и места встречи, часами ожидают педагога в коридоре. Беседа проводится на ходу, во время перемены, в коридоре, в лучшем случае в учительской в присутствии посторонних лиц.</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Работа школы с семьями учащихся не должна сводится к педагогическому просвещению родителей. Семье необходимо оказывать помощь в организации всей жизни, в создании условий для развития детей. А для этого необходимо изучать характер взаимоотношений в семье, и очень осторожно их корректировать мерами общественного и педагогического воздействия.</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Дети, воспитанные в сплоченном семейном коллективе, на практике познают чувства товарищества и дружбы. Такие ребята с первых дней пребывания в школе легко входят в коллектив, стремятся найти общие интересы со сверстниками, завязывают дружбу, помогают им в учебе.</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Вместе с тем встречаются и дети, которые не могут общаться в коллективе, грубят одноклассникам, ведут себя дерзко и вызывающе. Как показали наблюдения, такие дети зачастую бывают из семей, в которых допускают грубость, лицемерие, лживость, извращенное толкование нравственных норм и правил поведения. При отсутствии целенаправленной </w:t>
      </w:r>
      <w:r w:rsidRPr="00B3666F">
        <w:rPr>
          <w:rFonts w:ascii="Times New Roman" w:eastAsia="MS Mincho" w:hAnsi="Times New Roman" w:cs="Times New Roman"/>
          <w:sz w:val="28"/>
          <w:szCs w:val="28"/>
          <w:lang w:eastAsia="ru-RU"/>
        </w:rPr>
        <w:lastRenderedPageBreak/>
        <w:t>работы с родителями не исключена возможность увеличения в классе трудновоспитуемых детей.</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Повышения качества знаний, творчества, эффективности воспитания детей во многом зависит от стиля работы школы и учителей, от их умения методически верно планировать и вести уроки и внеклассные занятия, организовывать и проводить различные внеклассные мероприятия с участием всего коллектива учащихся. Учителю необходимо знать способности каждого своего ученика. Для этого следует чаще бывать в семьях учащихся, наблюдать за их поведение среди сверстников, во время выполнения поручений учителя, общественно-полезной работы.</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Некоторые родители считают, что раз ребенок пошел в школу, то его воспитанием всецело должен заниматься учитель, школа. Между тем как они должны вместе с педагогами воспитывать ребенка, принимать участие в его школьной жизни, помогать классному руководителю в организации и проведении различных внеклассных мероприятий.</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Родители часто спрашивают: надо ли помогать детям в выполнении домашних заданий? Здесь нельзя ответить однозначною. Следует помнить, что домашнее задание рассчитано на самостоятельную работу школьника, поэтому помощь должна быть направлена на активизацию мышления ребенка. Главное – осмыслить изучаемый материал, суметь синтезировать знания в плане полученного задания, выбрать пути и средства, необходимые для его выполнения, суметь оценить сделанное. Вот в таком направлении можно помогать школьнику, если в этом возникает необходимость. </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proofErr w:type="spellStart"/>
      <w:r w:rsidRPr="00B3666F">
        <w:rPr>
          <w:rFonts w:ascii="Times New Roman" w:eastAsia="MS Mincho" w:hAnsi="Times New Roman" w:cs="Times New Roman"/>
          <w:sz w:val="28"/>
          <w:szCs w:val="28"/>
          <w:lang w:eastAsia="ru-RU"/>
        </w:rPr>
        <w:t>А.С.Макаренко</w:t>
      </w:r>
      <w:proofErr w:type="spellEnd"/>
      <w:r w:rsidRPr="00B3666F">
        <w:rPr>
          <w:rFonts w:ascii="Times New Roman" w:eastAsia="MS Mincho" w:hAnsi="Times New Roman" w:cs="Times New Roman"/>
          <w:sz w:val="28"/>
          <w:szCs w:val="28"/>
          <w:lang w:eastAsia="ru-RU"/>
        </w:rPr>
        <w:t>, обращаясь к родителям, писал: «Родительское дело вы должны выполнять как можно лучше, и, прежде всего вы должны знать, чем живет, интересуется, что любит, чего не любит, чего хочет и чего не хочет ваш ребенок. Вы должны знать, с кем он дружит, с кем он играет, что читает, как воспринимает прочитанное. Когда он учится в школе, вам должно быть известно, как он относится к школе, к учителям, какие у него затруднения, как он ведет себя в классе. Это все вы должны знать всегда, с самых малых лет вашего ребенка. Вы не должны неожиданно узнавать о разных неприятностях и конфликтах, вы должны их предугадывать и предупреждать».</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Старая учительская истина гласит: хочешь узнать своего питомца, погляди на него в семье. Каждый педагог знает, как по-разному ведут себя дети в школе и семье. Однако встречаются и такие учителя, которые причину всех недостатков учеников видят только в низкой культуре родителей, семейных неурядицах, отрицательном отношении родителей к школе, учителям. Такие родители плохо следят за учебой своих детей, не просматривают дневник, не посещают родительские собрания, являются в школу только по вызову.</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Как показали социологические исследования, можно выделить несколько групп родителей. К первой относятся родители, посещающие школу ежемесячно. Они беседуют с классными руководителями, учителями, рассказывают им о том, как дети ведут себя дома, в общественных местах, с </w:t>
      </w:r>
      <w:r w:rsidRPr="00B3666F">
        <w:rPr>
          <w:rFonts w:ascii="Times New Roman" w:eastAsia="MS Mincho" w:hAnsi="Times New Roman" w:cs="Times New Roman"/>
          <w:sz w:val="28"/>
          <w:szCs w:val="28"/>
          <w:lang w:eastAsia="ru-RU"/>
        </w:rPr>
        <w:lastRenderedPageBreak/>
        <w:t>кем дружат, что читают, как готовят уроки. Во вторую группу входят родители, считающие, что незачем ходить в школу если их дети хорошо учатся. К третьей группе относятся родители, редко посещающие школу, едва знающие учителей. Встречаются и родители, которые не прислушиваются к словам учителя, некоторые даже не скрывают свое отрицательное отношение к школе и учителям. Учителя должны вести индивидуальную работу с родителями, независимо от того, как они относятся к школе.</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В школах сегодня создаются уголки для родителей, где вывешиваются план воспитательной работы в классе, график мероприятий, новинки педагогической литературы, газетные и журнальные статьи. Накануне родительских собраний можно организовать выставку детских работ, книг о воспитании.</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Школа призвана активно влиять и на культурно-воспитательный потенциал семьи, осуществлять дифференцированный подход к учащимся, оказывая особое внимание тем, кто не может в семье получить необходимой помощи в учебной работе.</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Учителя получают информацию о разных семьях и во время уроков, и во время внеурочной деятельности детей. В процессе непосредственного общения с родителями и членами семьи. Наблюдения в семьях осуществляется на протяжении длительного времени. Родителям необязательно знать о цели прихода учителя.</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Укрепить связи семьи и школы помогает привлечение родителей к выполнению общественной работы совместно с детьми в школе. Это может быть подготовка и сбор материалов для школьного музея; трудовые субботники, проведение походов, утренников, вечеров. Важно, чтобы на основе общего дела, интереса крепли духовные связи между детьми и родителями, семья становилась активным помощником школы в воспитании детей. Необходимость активного взаимодействия, сотрудничества, родителей и учительского коллектива в воспитании подрастающего поколения актуализируется усложнением процесса формирования личности в условиях современного мира. Осознавая это, многие родители не только проявляют заботу о создании в семье морально-нравственного климата, но и участвуют в воспитательной работе школы. Они являются членами родительского комитета, организуют для детей кружки, походы, проводят беседы.</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Наблюдение за работой классных руководителей показало, что даже когда у них возникает необходимость в индивидуальной беседе с родителями, они не всегда имеют возможность посещать их на дому, легче пригласить их в школу. Важно в беседе с родителями рассказать и об успехах их чада, отметить что-нибудь положительное в его учебе, поведении, а не только высказывать отрицательные проявления их ребенка. Ведь положительные оценки, доведенные до сведения ученика, подбадривают его, повышают работоспособность, активность. Все это в конечном счете способствует укреплению контактов, добрых взаимоотношений между родителями и школой.</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lastRenderedPageBreak/>
        <w:t>Контакты учителя с родителем – трудная задача, решение которой невозможно без знаний психологии не только ребенка, но и взрослого. Они требуют времени и, главное, желания. Ключи к сердцу ребенка учитель нередко находит именно в семье.</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Школу и семью связывает единый объект взаимного влияния – личность ученика. Отсюда и требование – исходить из единых нравственных позиций и руководствоваться едиными требованиями по отношению к ребенку.</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Учителю необходимо обладать чувством высокой ответственности, постоянно изучать и всесторонне знать семейные условия учащихся, быть советчиком, доверенным лицом каждой семьи, хранить известные ему тайны, не оскорблять родительских чувств нетактичной оценкой поведения м учебы ребенка. Учитель должен прислушиваться к мнению родителей, терпеливо принимать критические замечания в свой адрес и помнить, что самокритичность поднимает его авторитет в глазах родителей. Утрата учителем самообладания, окрик, грубость, оскорбления, унижение достоинства ученика, не могут быть оправданы ни при каких обстоятельствах.</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Теряя контроль над собой, учителей волей-неволей становится источником возникновения психологического барьера на пути установления необходимого контакта с учащимися и их родителями.</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Следует помнить, что только совокупность методов, их система, используемая с учетом каждого из них, гарантирует успех. Необходимо помочь родителям глубже осознать свои воспитательные возможности, не только научить их азам педагогической науки, но и взять на вооружение все лучшее, что накоплено в семейном арсенале, сделать родителей союзниками школы, учителей.</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Школа должна занимать педагогически выверенные позиции во взаимоотношениях с семьей. </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b/>
          <w:bCs/>
          <w:sz w:val="28"/>
          <w:szCs w:val="28"/>
          <w:lang w:eastAsia="ru-RU"/>
        </w:rPr>
        <w:t>Задача школы</w:t>
      </w:r>
      <w:r w:rsidRPr="00B3666F">
        <w:rPr>
          <w:rFonts w:ascii="Times New Roman" w:eastAsia="MS Mincho" w:hAnsi="Times New Roman" w:cs="Times New Roman"/>
          <w:sz w:val="28"/>
          <w:szCs w:val="28"/>
          <w:lang w:eastAsia="ru-RU"/>
        </w:rPr>
        <w:t xml:space="preserve"> – активнее опираться на помощь родителей, вооруженных педагогически верными методами воспитания.</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3.2.. Практические аспекты работы с детьми с задержкой психического развития</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Из опыта работы.</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Я расскажу об опыте работы с ребёнком ЗПР. Ко мне она пришла во 2-ом классе. Первое время она была замкнута, отмечались признаки психоза и агрессивного состояния, ей трудно было усваивать учебную программу, отношение к учёбе отрицательное.  Год она </w:t>
      </w:r>
      <w:proofErr w:type="gramStart"/>
      <w:r w:rsidRPr="00B3666F">
        <w:rPr>
          <w:rFonts w:ascii="Times New Roman" w:eastAsia="MS Mincho" w:hAnsi="Times New Roman" w:cs="Times New Roman"/>
          <w:sz w:val="28"/>
          <w:szCs w:val="28"/>
          <w:lang w:eastAsia="ru-RU"/>
        </w:rPr>
        <w:t>училась,  как</w:t>
      </w:r>
      <w:proofErr w:type="gramEnd"/>
      <w:r w:rsidRPr="00B3666F">
        <w:rPr>
          <w:rFonts w:ascii="Times New Roman" w:eastAsia="MS Mincho" w:hAnsi="Times New Roman" w:cs="Times New Roman"/>
          <w:sz w:val="28"/>
          <w:szCs w:val="28"/>
          <w:lang w:eastAsia="ru-RU"/>
        </w:rPr>
        <w:t xml:space="preserve"> обычный ребёнок. Было очень трудно и ей, и нам. Она очень часто болела. Кроме простудных заболеваний у неё было много других диагнозов. С родителями девочки мы быстро нашли общий язык и работали сообща. Девочку стали больше привлекать к занятиям по внеурочной деятельности (лепка из соленого теста и гипса, работа с бумагой)</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Хочется отметить, что Лида (так зовут девочку, о которой идёт речь) быстро адаптировалась в классе, а вскоре у неё почти прекратились приступы </w:t>
      </w:r>
      <w:r w:rsidRPr="00B3666F">
        <w:rPr>
          <w:rFonts w:ascii="Times New Roman" w:eastAsia="MS Mincho" w:hAnsi="Times New Roman" w:cs="Times New Roman"/>
          <w:sz w:val="28"/>
          <w:szCs w:val="28"/>
          <w:lang w:eastAsia="ru-RU"/>
        </w:rPr>
        <w:lastRenderedPageBreak/>
        <w:t>невроза, если и были, то очень редко. Сложность обучения была ещё в том, что у неё очень медленный темп деятельности. Если другие дети уже выполняли задания, то Лида останавливалась на половине работы. Из-за этого начинала волноваться. Дети стали помогать ей, учитель и родители. Благодаря общим усилиям у Лиды отмечались положительные успехи в творчестве.</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В работе с Лидой и другими детьми с ЗПР применяли следующие подходы:</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1.      индивидуальный подход;</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2.      предотвращение </w:t>
      </w:r>
      <w:r w:rsidR="003D0EE3" w:rsidRPr="00B3666F">
        <w:rPr>
          <w:rFonts w:ascii="Times New Roman" w:eastAsia="MS Mincho" w:hAnsi="Times New Roman" w:cs="Times New Roman"/>
          <w:sz w:val="28"/>
          <w:szCs w:val="28"/>
          <w:lang w:eastAsia="ru-RU"/>
        </w:rPr>
        <w:t>наступления утомляемости</w:t>
      </w:r>
      <w:r w:rsidRPr="00B3666F">
        <w:rPr>
          <w:rFonts w:ascii="Times New Roman" w:eastAsia="MS Mincho" w:hAnsi="Times New Roman" w:cs="Times New Roman"/>
          <w:sz w:val="28"/>
          <w:szCs w:val="28"/>
          <w:lang w:eastAsia="ru-RU"/>
        </w:rPr>
        <w:t>;</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3.      активизация </w:t>
      </w:r>
      <w:r w:rsidR="003D0EE3" w:rsidRPr="00B3666F">
        <w:rPr>
          <w:rFonts w:ascii="Times New Roman" w:eastAsia="MS Mincho" w:hAnsi="Times New Roman" w:cs="Times New Roman"/>
          <w:sz w:val="28"/>
          <w:szCs w:val="28"/>
          <w:lang w:eastAsia="ru-RU"/>
        </w:rPr>
        <w:t>познавательной деятельности</w:t>
      </w:r>
      <w:r w:rsidRPr="00B3666F">
        <w:rPr>
          <w:rFonts w:ascii="Times New Roman" w:eastAsia="MS Mincho" w:hAnsi="Times New Roman" w:cs="Times New Roman"/>
          <w:sz w:val="28"/>
          <w:szCs w:val="28"/>
          <w:lang w:eastAsia="ru-RU"/>
        </w:rPr>
        <w:t>;</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4.      проведение подготовительных занятий;</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5.      обогащение знаниями об окружающем мире;</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6.      коррекция всех видов высших психических функций: памяти, внимания, мышления;</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7.      проявление педагогического такта.       </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Для детей с ЗПР </w:t>
      </w:r>
      <w:r w:rsidR="003D0EE3" w:rsidRPr="00B3666F">
        <w:rPr>
          <w:rFonts w:ascii="Times New Roman" w:eastAsia="MS Mincho" w:hAnsi="Times New Roman" w:cs="Times New Roman"/>
          <w:sz w:val="28"/>
          <w:szCs w:val="28"/>
          <w:lang w:eastAsia="ru-RU"/>
        </w:rPr>
        <w:t>организуются коррекционные</w:t>
      </w:r>
      <w:r w:rsidRPr="00B3666F">
        <w:rPr>
          <w:rFonts w:ascii="Times New Roman" w:eastAsia="MS Mincho" w:hAnsi="Times New Roman" w:cs="Times New Roman"/>
          <w:sz w:val="28"/>
          <w:szCs w:val="28"/>
          <w:lang w:eastAsia="ru-RU"/>
        </w:rPr>
        <w:t xml:space="preserve"> занятия, которые направлены на компенсацию недостатков развития детей, восполнение пробелов предшествующего обучения, преодоление негативных особенностей эмоционально-личностной сферы, нормализацию и совершенствование учебной деятельности, повышение самооценки, работоспособности, активной познавательной деятельности.</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«Ученик – не сосуд, который надо наполнить, а факел, который необходимо зажечь». </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(К. Д. Ушинский)</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Сейчас Лида в 5-ом классе. Это самый добрый человечек, которого я знаю. Чаще на её лице улыбка, она очень любит делиться всеми своими радостями и невзгодами. Она старательная девочка и делает значительные успехи в обучении. У неё достаточно хорошо развита речь, иногда нет логики в изложении текста, но тема рассказа присутствует, и она использует весь словарный запас, чтобы описать тот или иной предмет или сюжет. По математике имеет тоже неплохие вычислительные навыки: лучше всего у неё получается решать примеры и текстовые задачи в рамках школьной программы. </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При подготовке домашних заданий подходит творчески, особенно при выполнении проектов. Именно в проектной деятельности раскрывается весь её познавательный и творческий потенциал. Творчество присутствует у неё везде: и на уроках (технология, ИЗО), и во внеурочное время. Дополнительно она посещает изостудию, поёт в хоре. Любит участвовать во всех классных и школьных мероприятиях. И здесь она совершенно не отличается от других детей. Ведь во внеурочной деятельности все равны.</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В младшем школьном возрасте у таких детей появляется стремление к творческой деятельности, наблюдается привязанность к некоторым взрослым. </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lastRenderedPageBreak/>
        <w:t>Хочется отдельно сказать о семье ребёнка. Это родители, которые всё время отдают детям (у девочки есть сестра): интересуются делами и успехами своих детей, читают вместе книги, говорят о событиях в стране и мире, следят за здоровьем детей, организуют их свободное время</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hint="eastAsia"/>
          <w:sz w:val="28"/>
          <w:szCs w:val="28"/>
          <w:lang w:eastAsia="ru-RU"/>
        </w:rPr>
        <w:t>Д</w:t>
      </w:r>
      <w:r w:rsidRPr="00B3666F">
        <w:rPr>
          <w:rFonts w:ascii="Times New Roman" w:eastAsia="MS Mincho" w:hAnsi="Times New Roman" w:cs="Times New Roman"/>
          <w:sz w:val="28"/>
          <w:szCs w:val="28"/>
          <w:lang w:eastAsia="ru-RU"/>
        </w:rPr>
        <w:t xml:space="preserve">ля нормализации и формирования положительных качеств поведения детей с </w:t>
      </w:r>
      <w:r w:rsidR="003D0EE3" w:rsidRPr="00B3666F">
        <w:rPr>
          <w:rFonts w:ascii="Times New Roman" w:eastAsia="MS Mincho" w:hAnsi="Times New Roman" w:cs="Times New Roman"/>
          <w:sz w:val="28"/>
          <w:szCs w:val="28"/>
          <w:lang w:eastAsia="ru-RU"/>
        </w:rPr>
        <w:t>ЗПР нами</w:t>
      </w:r>
      <w:r w:rsidRPr="00B3666F">
        <w:rPr>
          <w:rFonts w:ascii="Times New Roman" w:eastAsia="MS Mincho" w:hAnsi="Times New Roman" w:cs="Times New Roman"/>
          <w:sz w:val="28"/>
          <w:szCs w:val="28"/>
          <w:lang w:eastAsia="ru-RU"/>
        </w:rPr>
        <w:t xml:space="preserve"> были использованы следующие средства, методы и приёмы, </w:t>
      </w:r>
      <w:r w:rsidR="003D0EE3" w:rsidRPr="00B3666F">
        <w:rPr>
          <w:rFonts w:ascii="Times New Roman" w:eastAsia="MS Mincho" w:hAnsi="Times New Roman" w:cs="Times New Roman"/>
          <w:sz w:val="28"/>
          <w:szCs w:val="28"/>
          <w:lang w:eastAsia="ru-RU"/>
        </w:rPr>
        <w:t>например,</w:t>
      </w:r>
      <w:r w:rsidRPr="00B3666F">
        <w:rPr>
          <w:rFonts w:ascii="Times New Roman" w:eastAsia="MS Mincho" w:hAnsi="Times New Roman" w:cs="Times New Roman"/>
          <w:sz w:val="28"/>
          <w:szCs w:val="28"/>
          <w:lang w:eastAsia="ru-RU"/>
        </w:rPr>
        <w:t xml:space="preserve"> </w:t>
      </w:r>
      <w:r w:rsidRPr="00B3666F">
        <w:rPr>
          <w:rFonts w:ascii="Times New Roman" w:eastAsia="MS Mincho" w:hAnsi="Times New Roman" w:cs="Times New Roman"/>
          <w:i/>
          <w:iCs/>
          <w:sz w:val="28"/>
          <w:szCs w:val="28"/>
          <w:lang w:eastAsia="ru-RU"/>
        </w:rPr>
        <w:t>упражнение "Цветик-</w:t>
      </w:r>
      <w:proofErr w:type="spellStart"/>
      <w:r w:rsidRPr="00B3666F">
        <w:rPr>
          <w:rFonts w:ascii="Times New Roman" w:eastAsia="MS Mincho" w:hAnsi="Times New Roman" w:cs="Times New Roman"/>
          <w:i/>
          <w:iCs/>
          <w:sz w:val="28"/>
          <w:szCs w:val="28"/>
          <w:lang w:eastAsia="ru-RU"/>
        </w:rPr>
        <w:t>семицветик</w:t>
      </w:r>
      <w:proofErr w:type="spellEnd"/>
      <w:r w:rsidRPr="00B3666F">
        <w:rPr>
          <w:rFonts w:ascii="Times New Roman" w:eastAsia="MS Mincho" w:hAnsi="Times New Roman" w:cs="Times New Roman"/>
          <w:i/>
          <w:iCs/>
          <w:sz w:val="28"/>
          <w:szCs w:val="28"/>
          <w:lang w:eastAsia="ru-RU"/>
        </w:rPr>
        <w:t xml:space="preserve">" </w:t>
      </w:r>
      <w:r w:rsidRPr="00B3666F">
        <w:rPr>
          <w:rFonts w:ascii="Times New Roman" w:eastAsia="MS Mincho" w:hAnsi="Times New Roman" w:cs="Times New Roman"/>
          <w:sz w:val="28"/>
          <w:szCs w:val="28"/>
          <w:lang w:eastAsia="ru-RU"/>
        </w:rPr>
        <w:t>для конкретизации и усвоения знаний правил поведения, также игра "</w:t>
      </w:r>
      <w:r w:rsidRPr="00B3666F">
        <w:rPr>
          <w:rFonts w:ascii="Times New Roman" w:eastAsia="MS Mincho" w:hAnsi="Times New Roman" w:cs="Times New Roman"/>
          <w:i/>
          <w:iCs/>
          <w:sz w:val="28"/>
          <w:szCs w:val="28"/>
          <w:lang w:eastAsia="ru-RU"/>
        </w:rPr>
        <w:t>5 добрых слов"</w:t>
      </w:r>
      <w:r w:rsidRPr="00B3666F">
        <w:rPr>
          <w:rFonts w:ascii="Times New Roman" w:eastAsia="MS Mincho" w:hAnsi="Times New Roman" w:cs="Times New Roman"/>
          <w:sz w:val="28"/>
          <w:szCs w:val="28"/>
          <w:lang w:eastAsia="ru-RU"/>
        </w:rPr>
        <w:t>, где учащиеся, работая в группах определяли положительные стороны друг друга. Чтобы разрядить обстановку во время занятия учащиеся участвовали в игре "</w:t>
      </w:r>
      <w:r w:rsidRPr="00B3666F">
        <w:rPr>
          <w:rFonts w:ascii="Times New Roman" w:eastAsia="MS Mincho" w:hAnsi="Times New Roman" w:cs="Times New Roman"/>
          <w:i/>
          <w:iCs/>
          <w:sz w:val="28"/>
          <w:szCs w:val="28"/>
          <w:lang w:eastAsia="ru-RU"/>
        </w:rPr>
        <w:t xml:space="preserve">Добрый день, шалом, салют!", </w:t>
      </w:r>
      <w:r w:rsidRPr="00B3666F">
        <w:rPr>
          <w:rFonts w:ascii="Times New Roman" w:eastAsia="MS Mincho" w:hAnsi="Times New Roman" w:cs="Times New Roman"/>
          <w:sz w:val="28"/>
          <w:szCs w:val="28"/>
          <w:lang w:eastAsia="ru-RU"/>
        </w:rPr>
        <w:t>что развивало их этническое знание.</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Для выявления качеств </w:t>
      </w:r>
      <w:proofErr w:type="spellStart"/>
      <w:r w:rsidRPr="00B3666F">
        <w:rPr>
          <w:rFonts w:ascii="Times New Roman" w:eastAsia="MS Mincho" w:hAnsi="Times New Roman" w:cs="Times New Roman"/>
          <w:sz w:val="28"/>
          <w:szCs w:val="28"/>
          <w:lang w:eastAsia="ru-RU"/>
        </w:rPr>
        <w:t>самооценивания</w:t>
      </w:r>
      <w:proofErr w:type="spellEnd"/>
      <w:r w:rsidRPr="00B3666F">
        <w:rPr>
          <w:rFonts w:ascii="Times New Roman" w:eastAsia="MS Mincho" w:hAnsi="Times New Roman" w:cs="Times New Roman"/>
          <w:sz w:val="28"/>
          <w:szCs w:val="28"/>
          <w:lang w:eastAsia="ru-RU"/>
        </w:rPr>
        <w:t xml:space="preserve"> учащимися своих этических поступков, нравственного и толерантного поведения, оценки поступков своих товарищей был </w:t>
      </w:r>
      <w:r w:rsidRPr="00B3666F">
        <w:rPr>
          <w:rFonts w:ascii="Times New Roman" w:eastAsia="MS Mincho" w:hAnsi="Times New Roman" w:cs="Times New Roman"/>
          <w:i/>
          <w:iCs/>
          <w:sz w:val="28"/>
          <w:szCs w:val="28"/>
          <w:lang w:eastAsia="ru-RU"/>
        </w:rPr>
        <w:t xml:space="preserve">разработан экран этических поступков. </w:t>
      </w:r>
      <w:r w:rsidRPr="00B3666F">
        <w:rPr>
          <w:rFonts w:ascii="Times New Roman" w:eastAsia="MS Mincho" w:hAnsi="Times New Roman" w:cs="Times New Roman"/>
          <w:sz w:val="28"/>
          <w:szCs w:val="28"/>
          <w:lang w:eastAsia="ru-RU"/>
        </w:rPr>
        <w:t xml:space="preserve">В процессе всех экспериментальных уроков и занятий учениками </w:t>
      </w:r>
      <w:r w:rsidRPr="00B3666F">
        <w:rPr>
          <w:rFonts w:ascii="Times New Roman" w:eastAsia="MS Mincho" w:hAnsi="Times New Roman" w:cs="Times New Roman"/>
          <w:i/>
          <w:iCs/>
          <w:sz w:val="28"/>
          <w:szCs w:val="28"/>
          <w:lang w:eastAsia="ru-RU"/>
        </w:rPr>
        <w:t>составлялась "Тетрадь добрых дел",</w:t>
      </w:r>
      <w:r w:rsidRPr="00B3666F">
        <w:rPr>
          <w:rFonts w:ascii="Times New Roman" w:eastAsia="MS Mincho" w:hAnsi="Times New Roman" w:cs="Times New Roman"/>
          <w:sz w:val="28"/>
          <w:szCs w:val="28"/>
          <w:lang w:eastAsia="ru-RU"/>
        </w:rPr>
        <w:t xml:space="preserve"> в которой они оформляли свои положительные поступки и действия. Происходит знакомство и погружение в народную самобытность разных национальностей. Учащиеся участвовали в </w:t>
      </w:r>
      <w:r w:rsidRPr="00B3666F">
        <w:rPr>
          <w:rFonts w:ascii="Times New Roman" w:eastAsia="MS Mincho" w:hAnsi="Times New Roman" w:cs="Times New Roman"/>
          <w:i/>
          <w:iCs/>
          <w:sz w:val="28"/>
          <w:szCs w:val="28"/>
          <w:lang w:eastAsia="ru-RU"/>
        </w:rPr>
        <w:t>тематической акции "Все мы разные - все мы равные",</w:t>
      </w:r>
      <w:r w:rsidRPr="00B3666F">
        <w:rPr>
          <w:rFonts w:ascii="Times New Roman" w:eastAsia="MS Mincho" w:hAnsi="Times New Roman" w:cs="Times New Roman"/>
          <w:sz w:val="28"/>
          <w:szCs w:val="28"/>
          <w:lang w:eastAsia="ru-RU"/>
        </w:rPr>
        <w:t xml:space="preserve"> в ходе которой была разработана стена наций.</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На уроках применялись </w:t>
      </w:r>
      <w:r w:rsidRPr="00B3666F">
        <w:rPr>
          <w:rFonts w:ascii="Times New Roman" w:eastAsia="MS Mincho" w:hAnsi="Times New Roman" w:cs="Times New Roman"/>
          <w:i/>
          <w:iCs/>
          <w:sz w:val="28"/>
          <w:szCs w:val="28"/>
          <w:lang w:eastAsia="ru-RU"/>
        </w:rPr>
        <w:t xml:space="preserve">воспитывающие ситуации </w:t>
      </w:r>
      <w:r w:rsidRPr="00B3666F">
        <w:rPr>
          <w:rFonts w:ascii="Times New Roman" w:eastAsia="MS Mincho" w:hAnsi="Times New Roman" w:cs="Times New Roman"/>
          <w:sz w:val="28"/>
          <w:szCs w:val="28"/>
          <w:lang w:eastAsia="ru-RU"/>
        </w:rPr>
        <w:t>для формирования правильного поведения и сплочения коллектива. В конце уроков и занятий проводилась рефлексия.</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Таким образом, после проведения ряда уроков и занятий с применением комплекса педагогических условий формирования правильного поведения в начальной школе, мы заметили положительную динамику уровня </w:t>
      </w:r>
      <w:proofErr w:type="spellStart"/>
      <w:r w:rsidRPr="00B3666F">
        <w:rPr>
          <w:rFonts w:ascii="Times New Roman" w:eastAsia="MS Mincho" w:hAnsi="Times New Roman" w:cs="Times New Roman"/>
          <w:sz w:val="28"/>
          <w:szCs w:val="28"/>
          <w:lang w:eastAsia="ru-RU"/>
        </w:rPr>
        <w:t>сформированности</w:t>
      </w:r>
      <w:proofErr w:type="spellEnd"/>
      <w:r w:rsidRPr="00B3666F">
        <w:rPr>
          <w:rFonts w:ascii="Times New Roman" w:eastAsia="MS Mincho" w:hAnsi="Times New Roman" w:cs="Times New Roman"/>
          <w:sz w:val="28"/>
          <w:szCs w:val="28"/>
          <w:lang w:eastAsia="ru-RU"/>
        </w:rPr>
        <w:t xml:space="preserve"> различных видов взаимоотношений, терпимости и уважения учащихся друг к другу.</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3.3. Задачи педагогического сопровождения</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Для себя я выделила следующие задачи педагогического сопровождения:</w:t>
      </w:r>
    </w:p>
    <w:p w:rsidR="00B3666F" w:rsidRPr="00B3666F" w:rsidRDefault="00B3666F" w:rsidP="00B3666F">
      <w:pPr>
        <w:numPr>
          <w:ilvl w:val="0"/>
          <w:numId w:val="21"/>
        </w:numPr>
        <w:spacing w:after="0" w:line="240" w:lineRule="auto"/>
        <w:ind w:left="0" w:firstLine="709"/>
        <w:rPr>
          <w:rFonts w:ascii="Times New Roman" w:eastAsia="Times New Roman" w:hAnsi="Times New Roman" w:cs="Times New Roman"/>
          <w:sz w:val="28"/>
          <w:szCs w:val="28"/>
          <w:lang w:eastAsia="ru-RU"/>
        </w:rPr>
      </w:pPr>
      <w:proofErr w:type="gramStart"/>
      <w:r w:rsidRPr="00B3666F">
        <w:rPr>
          <w:rFonts w:ascii="Times New Roman" w:eastAsia="Times New Roman" w:hAnsi="Times New Roman" w:cs="Times New Roman"/>
          <w:sz w:val="28"/>
          <w:szCs w:val="28"/>
          <w:lang w:eastAsia="ru-RU"/>
        </w:rPr>
        <w:t>выявить  интересы</w:t>
      </w:r>
      <w:proofErr w:type="gramEnd"/>
      <w:r w:rsidRPr="00B3666F">
        <w:rPr>
          <w:rFonts w:ascii="Times New Roman" w:eastAsia="Times New Roman" w:hAnsi="Times New Roman" w:cs="Times New Roman"/>
          <w:sz w:val="28"/>
          <w:szCs w:val="28"/>
          <w:lang w:eastAsia="ru-RU"/>
        </w:rPr>
        <w:t xml:space="preserve">,  склонности,  способности, возможности обучающихся к различным видам деятельности; </w:t>
      </w:r>
    </w:p>
    <w:p w:rsidR="00B3666F" w:rsidRPr="00B3666F" w:rsidRDefault="00B3666F" w:rsidP="00B3666F">
      <w:pPr>
        <w:numPr>
          <w:ilvl w:val="0"/>
          <w:numId w:val="21"/>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оказать помощь в поисках «себя»; </w:t>
      </w:r>
    </w:p>
    <w:p w:rsidR="00B3666F" w:rsidRPr="00B3666F" w:rsidRDefault="00B3666F" w:rsidP="00B3666F">
      <w:pPr>
        <w:numPr>
          <w:ilvl w:val="0"/>
          <w:numId w:val="21"/>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создать условия для индивидуального развития ребенка в избранной сфере; </w:t>
      </w:r>
    </w:p>
    <w:p w:rsidR="00B3666F" w:rsidRPr="00B3666F" w:rsidRDefault="00B3666F" w:rsidP="00B3666F">
      <w:pPr>
        <w:numPr>
          <w:ilvl w:val="0"/>
          <w:numId w:val="21"/>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развить опыт творческой деятельности, творческих способностей; </w:t>
      </w:r>
    </w:p>
    <w:p w:rsidR="00B3666F" w:rsidRPr="00B3666F" w:rsidRDefault="00B3666F" w:rsidP="00B3666F">
      <w:pPr>
        <w:numPr>
          <w:ilvl w:val="0"/>
          <w:numId w:val="21"/>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создать условия для реализации приобретенных знаний, умений и навыков; </w:t>
      </w:r>
    </w:p>
    <w:p w:rsidR="00B3666F" w:rsidRPr="00B3666F" w:rsidRDefault="00B3666F" w:rsidP="00B3666F">
      <w:pPr>
        <w:numPr>
          <w:ilvl w:val="0"/>
          <w:numId w:val="21"/>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развить опыт неформального общения, взаимодействия, сотрудничества; </w:t>
      </w:r>
    </w:p>
    <w:p w:rsidR="00B3666F" w:rsidRPr="00B3666F" w:rsidRDefault="00B3666F" w:rsidP="00B3666F">
      <w:pPr>
        <w:numPr>
          <w:ilvl w:val="0"/>
          <w:numId w:val="21"/>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расширить рамки общения с социумом; </w:t>
      </w:r>
    </w:p>
    <w:p w:rsidR="00B3666F" w:rsidRPr="00B3666F" w:rsidRDefault="00B3666F" w:rsidP="00B3666F">
      <w:pPr>
        <w:numPr>
          <w:ilvl w:val="0"/>
          <w:numId w:val="21"/>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разработать план мероприятий для развития творческих способностей детей;</w:t>
      </w:r>
    </w:p>
    <w:p w:rsidR="00B3666F" w:rsidRPr="00B3666F" w:rsidRDefault="00B3666F" w:rsidP="00B3666F">
      <w:pPr>
        <w:numPr>
          <w:ilvl w:val="0"/>
          <w:numId w:val="21"/>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lastRenderedPageBreak/>
        <w:t>создать благоприятную предметно-развивающую среду для социального развития ребенка;</w:t>
      </w:r>
    </w:p>
    <w:p w:rsidR="00B3666F" w:rsidRPr="00B3666F" w:rsidRDefault="00B3666F" w:rsidP="00B3666F">
      <w:pPr>
        <w:numPr>
          <w:ilvl w:val="0"/>
          <w:numId w:val="21"/>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создать условия для развития положительного отношения ребенка к себе, другим людям, окружающему миру, коммуникативной и социальной компетентности детей;</w:t>
      </w:r>
    </w:p>
    <w:p w:rsidR="00B3666F" w:rsidRPr="00B3666F" w:rsidRDefault="00B3666F" w:rsidP="00B3666F">
      <w:pPr>
        <w:numPr>
          <w:ilvl w:val="0"/>
          <w:numId w:val="21"/>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развития новых способов образования, педагогических технологий, нацеленных на индивидуальное развитие личности, творческую инициацию, выработку навыка самостоятельной навигации в информационных полях;</w:t>
      </w:r>
    </w:p>
    <w:p w:rsidR="00B3666F" w:rsidRPr="00B3666F" w:rsidRDefault="00B3666F" w:rsidP="00B3666F">
      <w:pPr>
        <w:numPr>
          <w:ilvl w:val="0"/>
          <w:numId w:val="21"/>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формирование у учащихся универсального умения ставить и решать задачи для разрешения возникающих в жизни проблем — профессиональной деятельности, самоопределения, повседневной жизни;</w:t>
      </w:r>
    </w:p>
    <w:p w:rsidR="00B3666F" w:rsidRPr="00B3666F" w:rsidRDefault="00B3666F" w:rsidP="00B3666F">
      <w:pPr>
        <w:numPr>
          <w:ilvl w:val="0"/>
          <w:numId w:val="21"/>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предложить учащемуся спектр возможностей и помочь ему сделать выбор;</w:t>
      </w:r>
    </w:p>
    <w:p w:rsidR="00B3666F" w:rsidRPr="00B3666F" w:rsidRDefault="00B3666F" w:rsidP="00B3666F">
      <w:pPr>
        <w:numPr>
          <w:ilvl w:val="0"/>
          <w:numId w:val="21"/>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обеспечение каждому ребенку равных стартовых возможностей в реализации интересов;</w:t>
      </w:r>
    </w:p>
    <w:p w:rsidR="00B3666F" w:rsidRPr="00B3666F" w:rsidRDefault="00B3666F" w:rsidP="00B3666F">
      <w:pPr>
        <w:numPr>
          <w:ilvl w:val="0"/>
          <w:numId w:val="21"/>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увеличение числа детей, активно занимающихся творческой, интеллектуальной деятельностью;</w:t>
      </w:r>
    </w:p>
    <w:p w:rsidR="00B3666F" w:rsidRPr="00B3666F" w:rsidRDefault="00B3666F" w:rsidP="00B3666F">
      <w:pPr>
        <w:numPr>
          <w:ilvl w:val="0"/>
          <w:numId w:val="21"/>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владение комплексом диагностических методик;</w:t>
      </w:r>
    </w:p>
    <w:p w:rsidR="00B3666F" w:rsidRPr="00B3666F" w:rsidRDefault="00B3666F" w:rsidP="00B3666F">
      <w:pPr>
        <w:numPr>
          <w:ilvl w:val="0"/>
          <w:numId w:val="21"/>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выстраивание программы сопровождения ребенка, привлечение педагогов дополнительного образования, родителей родителям к ее реализации;</w:t>
      </w:r>
    </w:p>
    <w:p w:rsidR="00B3666F" w:rsidRPr="00B3666F" w:rsidRDefault="00B3666F" w:rsidP="00B3666F">
      <w:pPr>
        <w:numPr>
          <w:ilvl w:val="0"/>
          <w:numId w:val="21"/>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осуществление мониторинга действенности программы сопровождения и выстраивание новой, в случае неэффективности первой программы;</w:t>
      </w:r>
    </w:p>
    <w:p w:rsidR="00B3666F" w:rsidRPr="00B3666F" w:rsidRDefault="00B3666F" w:rsidP="00B3666F">
      <w:pPr>
        <w:numPr>
          <w:ilvl w:val="0"/>
          <w:numId w:val="21"/>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любовь к ребенку и, как следствие, принятие его как личности, сопереживание, терпимость и терпение, умение прощать;</w:t>
      </w:r>
    </w:p>
    <w:p w:rsidR="00B3666F" w:rsidRPr="00B3666F" w:rsidRDefault="00B3666F" w:rsidP="00B3666F">
      <w:pPr>
        <w:numPr>
          <w:ilvl w:val="0"/>
          <w:numId w:val="21"/>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ожидание успеха в решении затруднений ребенка, готовность оказать содействие и прямую помощь при решении затруднений, отказ от субъективных оценок и выводов;</w:t>
      </w:r>
    </w:p>
    <w:p w:rsidR="00B3666F" w:rsidRPr="00B3666F" w:rsidRDefault="00B3666F" w:rsidP="00B3666F">
      <w:pPr>
        <w:numPr>
          <w:ilvl w:val="0"/>
          <w:numId w:val="21"/>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признание права ребенка на свободу поступка, выбора, самовыражения, собственное волеизъявление (право на хочу и не хочу);</w:t>
      </w:r>
    </w:p>
    <w:p w:rsidR="00B3666F" w:rsidRPr="00B3666F" w:rsidRDefault="00B3666F" w:rsidP="00B3666F">
      <w:pPr>
        <w:numPr>
          <w:ilvl w:val="0"/>
          <w:numId w:val="21"/>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поощрение и одобрение самостоятельности, и уверенности в его сильных сторонах, стимулирование самоанализа, рефлексии;</w:t>
      </w:r>
    </w:p>
    <w:p w:rsidR="00B3666F" w:rsidRPr="00B3666F" w:rsidRDefault="00B3666F" w:rsidP="00B3666F">
      <w:pPr>
        <w:numPr>
          <w:ilvl w:val="0"/>
          <w:numId w:val="21"/>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признание личностного равноправия ребенка в диалоге и решении собственной проблемы;</w:t>
      </w:r>
    </w:p>
    <w:p w:rsidR="00B3666F" w:rsidRPr="00B3666F" w:rsidRDefault="00B3666F" w:rsidP="00B3666F">
      <w:pPr>
        <w:numPr>
          <w:ilvl w:val="0"/>
          <w:numId w:val="21"/>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умение быть товарищем, партнером, символическим защитником для ребенка;</w:t>
      </w:r>
    </w:p>
    <w:p w:rsidR="00B3666F" w:rsidRPr="00B3666F" w:rsidRDefault="00B3666F" w:rsidP="00B3666F">
      <w:pPr>
        <w:numPr>
          <w:ilvl w:val="0"/>
          <w:numId w:val="21"/>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систематическое осуществление педагогами самоанализа, самоконтроля, рефлексии.</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    Вера в возможности ребенка, любовь к нему, независимо от его проблем, способствует формированию у него позитивного отношения к самому себе и другим людям, обеспечивает чувство уверенности в себе, доверие к окружающим. Сотрудничество </w:t>
      </w:r>
      <w:proofErr w:type="gramStart"/>
      <w:r w:rsidRPr="00B3666F">
        <w:rPr>
          <w:rFonts w:ascii="Times New Roman" w:eastAsia="MS Mincho" w:hAnsi="Times New Roman" w:cs="Times New Roman"/>
          <w:sz w:val="28"/>
          <w:szCs w:val="28"/>
          <w:lang w:eastAsia="ru-RU"/>
        </w:rPr>
        <w:t>педагога,  психолога</w:t>
      </w:r>
      <w:proofErr w:type="gramEnd"/>
      <w:r w:rsidRPr="00B3666F">
        <w:rPr>
          <w:rFonts w:ascii="Times New Roman" w:eastAsia="MS Mincho" w:hAnsi="Times New Roman" w:cs="Times New Roman"/>
          <w:sz w:val="28"/>
          <w:szCs w:val="28"/>
          <w:lang w:eastAsia="ru-RU"/>
        </w:rPr>
        <w:t xml:space="preserve">,  логопеда  в </w:t>
      </w:r>
      <w:r w:rsidRPr="00B3666F">
        <w:rPr>
          <w:rFonts w:ascii="Times New Roman" w:eastAsia="MS Mincho" w:hAnsi="Times New Roman" w:cs="Times New Roman"/>
          <w:sz w:val="28"/>
          <w:szCs w:val="28"/>
          <w:lang w:eastAsia="ru-RU"/>
        </w:rPr>
        <w:lastRenderedPageBreak/>
        <w:t>оказании совместной помощи ребенку лежит в основе всей коррекционной работы.</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3.4. Основные принципы работы с детьми с ЗПР:</w:t>
      </w:r>
    </w:p>
    <w:p w:rsidR="00B3666F" w:rsidRPr="00B3666F" w:rsidRDefault="00B3666F" w:rsidP="00B3666F">
      <w:pPr>
        <w:numPr>
          <w:ilvl w:val="0"/>
          <w:numId w:val="17"/>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Принцип комплексного подхода к организации образовательного процесса -  в работе с ребенком необходимо участие разных специалистов, при этом необходимо не только наблюдение и консультации ребенка разными специалистами, но и «ведение» данной семьи.</w:t>
      </w:r>
    </w:p>
    <w:p w:rsidR="00B3666F" w:rsidRPr="00B3666F" w:rsidRDefault="00B3666F" w:rsidP="00B3666F">
      <w:pPr>
        <w:numPr>
          <w:ilvl w:val="0"/>
          <w:numId w:val="17"/>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Принцип дифференцированной помощи -  необходимо учитывать уровень мотивации, базовый уровень знаний, степень готовности к сотрудничеству значимых взрослых.</w:t>
      </w:r>
    </w:p>
    <w:p w:rsidR="00B3666F" w:rsidRPr="00B3666F" w:rsidRDefault="00B3666F" w:rsidP="00B3666F">
      <w:pPr>
        <w:numPr>
          <w:ilvl w:val="0"/>
          <w:numId w:val="17"/>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Принцип сотрудничества и равной ответственности – предусматривает объединение целей педагогов и семьи, а также определение меры ответственности каждого.</w:t>
      </w:r>
    </w:p>
    <w:p w:rsidR="00B3666F" w:rsidRPr="00B3666F" w:rsidRDefault="00B3666F" w:rsidP="00B3666F">
      <w:pPr>
        <w:numPr>
          <w:ilvl w:val="0"/>
          <w:numId w:val="17"/>
        </w:numPr>
        <w:spacing w:after="0" w:line="240" w:lineRule="auto"/>
        <w:ind w:left="0" w:firstLine="709"/>
        <w:rPr>
          <w:rFonts w:ascii="Times New Roman" w:eastAsia="Times New Roman" w:hAnsi="Times New Roman" w:cs="Times New Roman"/>
          <w:sz w:val="28"/>
          <w:szCs w:val="28"/>
          <w:lang w:eastAsia="ru-RU"/>
        </w:rPr>
      </w:pPr>
      <w:proofErr w:type="spellStart"/>
      <w:r w:rsidRPr="00B3666F">
        <w:rPr>
          <w:rFonts w:ascii="Times New Roman" w:eastAsia="Times New Roman" w:hAnsi="Times New Roman" w:cs="Times New Roman"/>
          <w:sz w:val="28"/>
          <w:szCs w:val="28"/>
          <w:lang w:eastAsia="ru-RU"/>
        </w:rPr>
        <w:t>Деятельностный</w:t>
      </w:r>
      <w:proofErr w:type="spellEnd"/>
      <w:r w:rsidRPr="00B3666F">
        <w:rPr>
          <w:rFonts w:ascii="Times New Roman" w:eastAsia="Times New Roman" w:hAnsi="Times New Roman" w:cs="Times New Roman"/>
          <w:sz w:val="28"/>
          <w:szCs w:val="28"/>
          <w:lang w:eastAsia="ru-RU"/>
        </w:rPr>
        <w:t xml:space="preserve"> принцип – для повышения активности родителей предполагается использование разных видов совместной деятельности.</w:t>
      </w:r>
    </w:p>
    <w:p w:rsidR="00B3666F" w:rsidRPr="00B3666F" w:rsidRDefault="00B3666F" w:rsidP="00B3666F">
      <w:pPr>
        <w:numPr>
          <w:ilvl w:val="0"/>
          <w:numId w:val="17"/>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Принцип наличия обратной связи.</w:t>
      </w:r>
    </w:p>
    <w:p w:rsidR="00B3666F" w:rsidRPr="00B3666F" w:rsidRDefault="00B3666F" w:rsidP="00B3666F">
      <w:pPr>
        <w:numPr>
          <w:ilvl w:val="0"/>
          <w:numId w:val="17"/>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Уважения и признания партнеров.</w:t>
      </w:r>
    </w:p>
    <w:p w:rsidR="00B3666F" w:rsidRPr="00B3666F" w:rsidRDefault="00B3666F" w:rsidP="00B3666F">
      <w:pPr>
        <w:numPr>
          <w:ilvl w:val="0"/>
          <w:numId w:val="17"/>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Принцип признания индивидуальности и уникальности каждого субъекта образовательного процесса.</w:t>
      </w:r>
    </w:p>
    <w:p w:rsidR="00B3666F" w:rsidRPr="00B3666F" w:rsidRDefault="00B3666F" w:rsidP="00B3666F">
      <w:pPr>
        <w:numPr>
          <w:ilvl w:val="0"/>
          <w:numId w:val="17"/>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Принципы инклюзивного образования:</w:t>
      </w:r>
    </w:p>
    <w:p w:rsidR="00B3666F" w:rsidRPr="00B3666F" w:rsidRDefault="00B3666F" w:rsidP="00B3666F">
      <w:pPr>
        <w:numPr>
          <w:ilvl w:val="0"/>
          <w:numId w:val="18"/>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Ценность человека не зависит от его способностей и достижений</w:t>
      </w:r>
    </w:p>
    <w:p w:rsidR="00B3666F" w:rsidRPr="00B3666F" w:rsidRDefault="00B3666F" w:rsidP="00B3666F">
      <w:pPr>
        <w:numPr>
          <w:ilvl w:val="0"/>
          <w:numId w:val="18"/>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Каждый человек способен чувствовать и думать</w:t>
      </w:r>
    </w:p>
    <w:p w:rsidR="00B3666F" w:rsidRPr="00B3666F" w:rsidRDefault="00B3666F" w:rsidP="00B3666F">
      <w:pPr>
        <w:numPr>
          <w:ilvl w:val="0"/>
          <w:numId w:val="18"/>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Каждый человек имеет право на общение и на то, чтобы быть услышанным</w:t>
      </w:r>
    </w:p>
    <w:p w:rsidR="00B3666F" w:rsidRPr="00B3666F" w:rsidRDefault="00B3666F" w:rsidP="00B3666F">
      <w:pPr>
        <w:numPr>
          <w:ilvl w:val="0"/>
          <w:numId w:val="18"/>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Все люди нуждаются друг в друге</w:t>
      </w:r>
    </w:p>
    <w:p w:rsidR="00B3666F" w:rsidRPr="00B3666F" w:rsidRDefault="00B3666F" w:rsidP="00B3666F">
      <w:pPr>
        <w:numPr>
          <w:ilvl w:val="0"/>
          <w:numId w:val="18"/>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Подлинное образование может осуществляться только в контексте реальных взаимоотношений</w:t>
      </w:r>
    </w:p>
    <w:p w:rsidR="00B3666F" w:rsidRPr="00B3666F" w:rsidRDefault="00B3666F" w:rsidP="00B3666F">
      <w:pPr>
        <w:numPr>
          <w:ilvl w:val="0"/>
          <w:numId w:val="18"/>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Все люди нуждаются в поддержке и дружбе ровесников</w:t>
      </w:r>
    </w:p>
    <w:p w:rsidR="00B3666F" w:rsidRPr="00B3666F" w:rsidRDefault="00B3666F" w:rsidP="00B3666F">
      <w:pPr>
        <w:numPr>
          <w:ilvl w:val="0"/>
          <w:numId w:val="18"/>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Для всех обучающихся достижение прогресса </w:t>
      </w:r>
    </w:p>
    <w:p w:rsidR="00B3666F" w:rsidRPr="00B3666F" w:rsidRDefault="00B3666F" w:rsidP="00B3666F">
      <w:pPr>
        <w:numPr>
          <w:ilvl w:val="0"/>
          <w:numId w:val="18"/>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Разнообразие усиливает все стороны жизни человека</w:t>
      </w:r>
    </w:p>
    <w:p w:rsidR="00B3666F" w:rsidRPr="00B3666F" w:rsidRDefault="00B3666F" w:rsidP="00B3666F">
      <w:pPr>
        <w:numPr>
          <w:ilvl w:val="0"/>
          <w:numId w:val="18"/>
        </w:numPr>
        <w:spacing w:after="0" w:line="240" w:lineRule="auto"/>
        <w:ind w:left="0" w:firstLine="709"/>
        <w:contextualSpacing/>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Семья является традиционно главным институтом воспитания. То, что ребёнок в детские годы приобретает в семье, он сохраняет в течение всей последующей жизни. Важность семьи как института воспитания обусловлена тем, что в ней ребёнок находится в течение значительной части своей жизни, и по длительности своего воздействия на личность ни один из институтов воспитания не может сравниться с семьёй. В ней закладываются основы личности ребёнка, и к поступлению в школу он уже более чем наполовину сформирован как личность.</w:t>
      </w:r>
    </w:p>
    <w:p w:rsidR="00ED2AB8" w:rsidRPr="00B3666F" w:rsidRDefault="00B3666F" w:rsidP="00B3666F">
      <w:pPr>
        <w:numPr>
          <w:ilvl w:val="0"/>
          <w:numId w:val="18"/>
        </w:numPr>
        <w:spacing w:after="0" w:line="240" w:lineRule="auto"/>
        <w:ind w:left="0" w:firstLine="709"/>
        <w:contextualSpacing/>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Семья может выступать в качестве как положительного, так и отрицательного фактора воспитания. Положительное воздействие на личность ребёнка состоит в том, что никто, кроме самых близких для него в семье людей – матери, отца, бабушки, дедушки не относятся к ребёнку лучше, не любят его так и не заботятся о нём столько. И вместе с тем </w:t>
      </w:r>
      <w:r w:rsidRPr="00B3666F">
        <w:rPr>
          <w:rFonts w:ascii="Times New Roman" w:eastAsia="MS Mincho" w:hAnsi="Times New Roman" w:cs="Times New Roman"/>
          <w:sz w:val="28"/>
          <w:szCs w:val="28"/>
          <w:lang w:eastAsia="ru-RU"/>
        </w:rPr>
        <w:lastRenderedPageBreak/>
        <w:t>никакой другой социальный институт не может потенциально нанести столько вреда в воспитании детей, сколько может сделать семья.</w:t>
      </w:r>
    </w:p>
    <w:p w:rsidR="00B3666F" w:rsidRPr="00B3666F" w:rsidRDefault="00B3666F" w:rsidP="00B3666F">
      <w:pPr>
        <w:spacing w:after="0" w:line="240" w:lineRule="auto"/>
        <w:ind w:firstLine="709"/>
        <w:rPr>
          <w:rFonts w:ascii="Times New Roman" w:eastAsia="MS Mincho" w:hAnsi="Times New Roman" w:cs="Times New Roman"/>
          <w:b/>
          <w:sz w:val="28"/>
          <w:szCs w:val="28"/>
          <w:lang w:eastAsia="ru-RU"/>
        </w:rPr>
      </w:pPr>
      <w:r w:rsidRPr="00B3666F">
        <w:rPr>
          <w:rFonts w:ascii="Times New Roman" w:eastAsia="MS Mincho" w:hAnsi="Times New Roman" w:cs="Times New Roman"/>
          <w:b/>
          <w:sz w:val="28"/>
          <w:szCs w:val="28"/>
          <w:lang w:eastAsia="ru-RU"/>
        </w:rPr>
        <w:t>Заключение</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Педагоги имеют абсолютное влияние на маленьких детей, и если они ясно выразят, что является приемлемым или неприемлемым, то дети на это обязательно отреагируют. Даже очень маленькие дети в состоянии принять такие правила и сделать их своими. Вы не можете заставить детей быть близкими друзьями со всеми, но вы можете научить их быть терпимыми, добрыми и уважать чувства других, а также поддерживать друг друга, как в классе, так и за его пределами. Дети хотят иметь гармоничную и счастливую атмосферу, так как они много времени проводят в классах и чувствуют себя комфортно в такой атмосфере. Это относится также и к тем детям, которые плохо себя ведут. Даже дети с трудным поведением, которые уже получили душевную травму из-за того, что произошло в их жизни раньше, могут расцвести в благополучной атмосфере взаимопомощи. Это основная задача инклюзивного образования и нас – педагогов.</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 Школа выполняет не только образовательные функции, но и является основной сферой жизнедеятельности ребенка. Через уважение и принятие индивидуальности каждого из них происходит формирование личности, имеющей свою собственную образовательную траекторию. Вместе с тем, ученики в школе находятся в коллективе, учатся взаимодействовать друг с другом, выстраивать взаимоотношения, совместно с учителем творчески решать образовательные проблемы. Можно с уверенностью сказать, что инклюзивное образование расширяет личностные возможности всех детей, помогает выработать такие качества, как гуманность, толерантность, готовность к помощи. </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Дети с ограниченными возможностями </w:t>
      </w:r>
      <w:proofErr w:type="gramStart"/>
      <w:r w:rsidRPr="00B3666F">
        <w:rPr>
          <w:rFonts w:ascii="Times New Roman" w:eastAsia="MS Mincho" w:hAnsi="Times New Roman" w:cs="Times New Roman"/>
          <w:sz w:val="28"/>
          <w:szCs w:val="28"/>
          <w:lang w:eastAsia="ru-RU"/>
        </w:rPr>
        <w:t>здоровья  не</w:t>
      </w:r>
      <w:proofErr w:type="gramEnd"/>
      <w:r w:rsidRPr="00B3666F">
        <w:rPr>
          <w:rFonts w:ascii="Times New Roman" w:eastAsia="MS Mincho" w:hAnsi="Times New Roman" w:cs="Times New Roman"/>
          <w:sz w:val="28"/>
          <w:szCs w:val="28"/>
          <w:lang w:eastAsia="ru-RU"/>
        </w:rPr>
        <w:t xml:space="preserve"> изолированы от других детей, а интегрированы в общеобразовательную среду. Мы стремимся создать психологические и материально-технические условия, чтобы обучение таких детей проходило комфортно. Мы наблюдаем уникальный процесс, когда развитие обучающихся, имеющих ограниченные возможности здоровья, идет через контакт с детьми общеобразовательных классов. </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При организации воспитательной работы мы не разделяем детей, имеющих ограниченные возможности здоровья, и детей из образовательных классов. И это дает свои положительные результаты: повышает уровень развития и социализации одних и формирует человеколюбие других. В отличие от учебного процесса, который ограничен рамками учебных планов и программ, воспитательный процесс организуется по единому школьному плану, что позволяет реализовать себя детям, имеющим различные способности и возможности. Праздники, конкурсы, соревнования, игры и т.д., проводимые в нашей школе, предоставляют возможность каждому участвовать и добиваться успеха. </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Свою задачу мы видим в том, чтобы преодолеть, насколько это возможно, с учётом состояния здоровья детей и их места жительства ограничения в общении, творческой самореализации учащихся, </w:t>
      </w:r>
      <w:r w:rsidRPr="00B3666F">
        <w:rPr>
          <w:rFonts w:ascii="Times New Roman" w:eastAsia="MS Mincho" w:hAnsi="Times New Roman" w:cs="Times New Roman"/>
          <w:sz w:val="28"/>
          <w:szCs w:val="28"/>
          <w:lang w:eastAsia="ru-RU"/>
        </w:rPr>
        <w:lastRenderedPageBreak/>
        <w:t>активизировать деятельность детей и родителей, расширять круг их интересов:</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-Принимать активное участие в жизни семьи;</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-Всегда находить время, чтобы поговорить с ребенком;</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-Интересоваться проблемами ребенка, вникать во все возникающие в его жизни сложности и помогать развивать свои умения и таланты;</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-Не оказывать на ребенка никакого нажима, помогая ему тем самым самостоятельно принимать решения;</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-Иметь представление о различных этапах в жизни ребенка;</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-Уважать право ребенка на собственное мнение;</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-Уметь сдерживать собственнические инстинкты и относиться к ребенку как к равноправному партнеру, который просто пока что обладает меньшим жизненным опытом;</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-С уважением относиться к стремлению всех остальных членов семьи делать карьеру и самосовершенствоваться</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Благодаря такой работе и таким занятиям дети не чувствуют себя изгоями в современном обществе. Если в учебной деятельности и возникают трудности, то здесь могут себя проявить и доказать, что они конкурентоспособны. </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Большое внимание уделяется родителям детей, ведь многие из них постоянно находятся рядом с детьми, и очень важно поддержать и направить их творческую инициативу и постоянную готовность совместно творить, создавать, помогать своим детям адаптироваться к разнообразным жизненным ситуациям. </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Жизнь ребёнка, пронизанная многообразными видами деятельности и включенная в систему позитивных отношений с окружающей действительностью, способствует созданию материальных и духовных ценностей, постепенно содействуя переходу из позиции потребителя в позицию производителя материальных и духовных благ, а это стержень социализации личности, показатель развития и взросления человека. В этом плане внеурочная деятельность обладает огромным воспитательным потенциалом, так как ребёнку предоставляется выбор сфер деятельности, где можно быть успешным. </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Правильно организованная внеурочная деятельность обязательно принесёт свои положительные результаты и эффект.</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Таким образом, для ребёнка с ЗПР система внеурочной деятельности становится важнейшим ресурсом развития и успешной социализации.</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Мы делаем всё возможное, чтобы дети с ЗПР получали достойное образование и развитие. </w:t>
      </w:r>
    </w:p>
    <w:p w:rsidR="003D0EE3" w:rsidRDefault="003D0EE3" w:rsidP="00B3666F">
      <w:pPr>
        <w:spacing w:after="0" w:line="240" w:lineRule="auto"/>
        <w:ind w:firstLine="709"/>
        <w:rPr>
          <w:rFonts w:ascii="Times New Roman" w:eastAsia="MS Mincho" w:hAnsi="Times New Roman" w:cs="Times New Roman"/>
          <w:sz w:val="28"/>
          <w:szCs w:val="28"/>
          <w:lang w:eastAsia="ru-RU"/>
        </w:rPr>
      </w:pPr>
    </w:p>
    <w:p w:rsidR="003D0EE3" w:rsidRDefault="003D0EE3" w:rsidP="00B3666F">
      <w:pPr>
        <w:spacing w:after="0" w:line="240" w:lineRule="auto"/>
        <w:ind w:firstLine="709"/>
        <w:rPr>
          <w:rFonts w:ascii="Times New Roman" w:eastAsia="MS Mincho" w:hAnsi="Times New Roman" w:cs="Times New Roman"/>
          <w:sz w:val="28"/>
          <w:szCs w:val="28"/>
          <w:lang w:eastAsia="ru-RU"/>
        </w:rPr>
      </w:pPr>
    </w:p>
    <w:p w:rsidR="003D0EE3" w:rsidRDefault="003D0EE3" w:rsidP="00B3666F">
      <w:pPr>
        <w:spacing w:after="0" w:line="240" w:lineRule="auto"/>
        <w:ind w:firstLine="709"/>
        <w:rPr>
          <w:rFonts w:ascii="Times New Roman" w:eastAsia="MS Mincho" w:hAnsi="Times New Roman" w:cs="Times New Roman"/>
          <w:sz w:val="28"/>
          <w:szCs w:val="28"/>
          <w:lang w:eastAsia="ru-RU"/>
        </w:rPr>
      </w:pPr>
    </w:p>
    <w:p w:rsidR="003D0EE3" w:rsidRDefault="003D0EE3" w:rsidP="00B3666F">
      <w:pPr>
        <w:spacing w:after="0" w:line="240" w:lineRule="auto"/>
        <w:ind w:firstLine="709"/>
        <w:rPr>
          <w:rFonts w:ascii="Times New Roman" w:eastAsia="MS Mincho" w:hAnsi="Times New Roman" w:cs="Times New Roman"/>
          <w:sz w:val="28"/>
          <w:szCs w:val="28"/>
          <w:lang w:eastAsia="ru-RU"/>
        </w:rPr>
      </w:pPr>
    </w:p>
    <w:p w:rsidR="003D0EE3" w:rsidRDefault="003D0EE3" w:rsidP="00B3666F">
      <w:pPr>
        <w:spacing w:after="0" w:line="240" w:lineRule="auto"/>
        <w:ind w:firstLine="709"/>
        <w:rPr>
          <w:rFonts w:ascii="Times New Roman" w:eastAsia="MS Mincho" w:hAnsi="Times New Roman" w:cs="Times New Roman"/>
          <w:sz w:val="28"/>
          <w:szCs w:val="28"/>
          <w:lang w:eastAsia="ru-RU"/>
        </w:rPr>
      </w:pPr>
    </w:p>
    <w:p w:rsidR="003D0EE3" w:rsidRDefault="003D0EE3" w:rsidP="00B3666F">
      <w:pPr>
        <w:spacing w:after="0" w:line="240" w:lineRule="auto"/>
        <w:ind w:firstLine="709"/>
        <w:rPr>
          <w:rFonts w:ascii="Times New Roman" w:eastAsia="MS Mincho" w:hAnsi="Times New Roman" w:cs="Times New Roman"/>
          <w:sz w:val="28"/>
          <w:szCs w:val="28"/>
          <w:lang w:eastAsia="ru-RU"/>
        </w:rPr>
      </w:pPr>
    </w:p>
    <w:p w:rsidR="00B3666F" w:rsidRPr="003D0EE3" w:rsidRDefault="00B3666F" w:rsidP="00B3666F">
      <w:pPr>
        <w:spacing w:after="0" w:line="240" w:lineRule="auto"/>
        <w:ind w:firstLine="709"/>
        <w:rPr>
          <w:rFonts w:ascii="Times New Roman" w:eastAsia="MS Mincho" w:hAnsi="Times New Roman" w:cs="Times New Roman"/>
          <w:b/>
          <w:sz w:val="28"/>
          <w:szCs w:val="28"/>
          <w:lang w:eastAsia="ru-RU"/>
        </w:rPr>
      </w:pPr>
      <w:r w:rsidRPr="003D0EE3">
        <w:rPr>
          <w:rFonts w:ascii="Times New Roman" w:eastAsia="MS Mincho" w:hAnsi="Times New Roman" w:cs="Times New Roman"/>
          <w:b/>
          <w:sz w:val="28"/>
          <w:szCs w:val="28"/>
          <w:lang w:eastAsia="ru-RU"/>
        </w:rPr>
        <w:lastRenderedPageBreak/>
        <w:t>Список использованной литературы</w:t>
      </w:r>
    </w:p>
    <w:p w:rsidR="00B3666F" w:rsidRPr="00B3666F" w:rsidRDefault="00B3666F" w:rsidP="00B3666F">
      <w:pPr>
        <w:numPr>
          <w:ilvl w:val="0"/>
          <w:numId w:val="22"/>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Куприянова Г.В. Образовательная программа как индивидуальный образовательный маршрут. //Индивидуализация в современном образовании: Теория и практика. – Ярославль, 2001.</w:t>
      </w:r>
    </w:p>
    <w:p w:rsidR="00B3666F" w:rsidRPr="00B3666F" w:rsidRDefault="00B3666F" w:rsidP="00B3666F">
      <w:pPr>
        <w:numPr>
          <w:ilvl w:val="0"/>
          <w:numId w:val="22"/>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Симановский А.Э. Развитие творческого мышления детей 1996. Ярославль.</w:t>
      </w:r>
    </w:p>
    <w:p w:rsidR="00B3666F" w:rsidRPr="00B3666F" w:rsidRDefault="00B3666F" w:rsidP="00B3666F">
      <w:pPr>
        <w:numPr>
          <w:ilvl w:val="0"/>
          <w:numId w:val="22"/>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Григорьев Д. В., Степанов П.В. Внеурочная деятельность школьников. Методический конструктор: пособие для учителя/ </w:t>
      </w:r>
      <w:proofErr w:type="spellStart"/>
      <w:r w:rsidRPr="00B3666F">
        <w:rPr>
          <w:rFonts w:ascii="Times New Roman" w:eastAsia="Times New Roman" w:hAnsi="Times New Roman" w:cs="Times New Roman"/>
          <w:sz w:val="28"/>
          <w:szCs w:val="28"/>
          <w:lang w:eastAsia="ru-RU"/>
        </w:rPr>
        <w:t>Д.В.Григорьев</w:t>
      </w:r>
      <w:proofErr w:type="spellEnd"/>
      <w:r w:rsidRPr="00B3666F">
        <w:rPr>
          <w:rFonts w:ascii="Times New Roman" w:eastAsia="Times New Roman" w:hAnsi="Times New Roman" w:cs="Times New Roman"/>
          <w:sz w:val="28"/>
          <w:szCs w:val="28"/>
          <w:lang w:eastAsia="ru-RU"/>
        </w:rPr>
        <w:t xml:space="preserve">, </w:t>
      </w:r>
      <w:proofErr w:type="spellStart"/>
      <w:r w:rsidRPr="00B3666F">
        <w:rPr>
          <w:rFonts w:ascii="Times New Roman" w:eastAsia="Times New Roman" w:hAnsi="Times New Roman" w:cs="Times New Roman"/>
          <w:sz w:val="28"/>
          <w:szCs w:val="28"/>
          <w:lang w:eastAsia="ru-RU"/>
        </w:rPr>
        <w:t>П.В.Степанов</w:t>
      </w:r>
      <w:proofErr w:type="spellEnd"/>
      <w:r w:rsidRPr="00B3666F">
        <w:rPr>
          <w:rFonts w:ascii="Times New Roman" w:eastAsia="Times New Roman" w:hAnsi="Times New Roman" w:cs="Times New Roman"/>
          <w:sz w:val="28"/>
          <w:szCs w:val="28"/>
          <w:lang w:eastAsia="ru-RU"/>
        </w:rPr>
        <w:t>. – М.: Просвещение, 2013.</w:t>
      </w:r>
    </w:p>
    <w:p w:rsidR="00B3666F" w:rsidRPr="00B3666F" w:rsidRDefault="00B3666F" w:rsidP="00B3666F">
      <w:pPr>
        <w:numPr>
          <w:ilvl w:val="0"/>
          <w:numId w:val="22"/>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Концепция духовно-нравственного развития и воспитания гражданина России. - М.: Просвещение, 2010.</w:t>
      </w:r>
    </w:p>
    <w:p w:rsidR="00B3666F" w:rsidRPr="00B3666F" w:rsidRDefault="00B3666F" w:rsidP="00B3666F">
      <w:pPr>
        <w:numPr>
          <w:ilvl w:val="0"/>
          <w:numId w:val="22"/>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Пахомова Н.Ю. Метод учебного проекта в образовательном учреждении. – М.: </w:t>
      </w:r>
      <w:proofErr w:type="spellStart"/>
      <w:r w:rsidRPr="00B3666F">
        <w:rPr>
          <w:rFonts w:ascii="Times New Roman" w:eastAsia="Times New Roman" w:hAnsi="Times New Roman" w:cs="Times New Roman"/>
          <w:sz w:val="28"/>
          <w:szCs w:val="28"/>
          <w:lang w:eastAsia="ru-RU"/>
        </w:rPr>
        <w:t>Аркти</w:t>
      </w:r>
      <w:proofErr w:type="spellEnd"/>
      <w:r w:rsidRPr="00B3666F">
        <w:rPr>
          <w:rFonts w:ascii="Times New Roman" w:eastAsia="Times New Roman" w:hAnsi="Times New Roman" w:cs="Times New Roman"/>
          <w:sz w:val="28"/>
          <w:szCs w:val="28"/>
          <w:lang w:eastAsia="ru-RU"/>
        </w:rPr>
        <w:t>, 2003.</w:t>
      </w:r>
    </w:p>
    <w:p w:rsidR="00B3666F" w:rsidRPr="00B3666F" w:rsidRDefault="00B3666F" w:rsidP="00B3666F">
      <w:pPr>
        <w:numPr>
          <w:ilvl w:val="0"/>
          <w:numId w:val="22"/>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Поливанова К.Н.  Проектная деятельность школьников: пособие для учителя/ </w:t>
      </w:r>
      <w:proofErr w:type="spellStart"/>
      <w:r w:rsidRPr="00B3666F">
        <w:rPr>
          <w:rFonts w:ascii="Times New Roman" w:eastAsia="Times New Roman" w:hAnsi="Times New Roman" w:cs="Times New Roman"/>
          <w:sz w:val="28"/>
          <w:szCs w:val="28"/>
          <w:lang w:eastAsia="ru-RU"/>
        </w:rPr>
        <w:t>К.Н.Поливанова</w:t>
      </w:r>
      <w:proofErr w:type="spellEnd"/>
      <w:r w:rsidRPr="00B3666F">
        <w:rPr>
          <w:rFonts w:ascii="Times New Roman" w:eastAsia="Times New Roman" w:hAnsi="Times New Roman" w:cs="Times New Roman"/>
          <w:sz w:val="28"/>
          <w:szCs w:val="28"/>
          <w:lang w:eastAsia="ru-RU"/>
        </w:rPr>
        <w:t>. – М.: Просвещение, 2008.</w:t>
      </w:r>
    </w:p>
    <w:p w:rsidR="00B3666F" w:rsidRPr="00B3666F" w:rsidRDefault="00B3666F" w:rsidP="00B3666F">
      <w:pPr>
        <w:numPr>
          <w:ilvl w:val="0"/>
          <w:numId w:val="22"/>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Савенков А.И. методика исследовательского обучения младших школьников. – Самара: Издательский дом «Фёдоров», 2010г</w:t>
      </w:r>
    </w:p>
    <w:p w:rsidR="00B3666F" w:rsidRPr="00B3666F" w:rsidRDefault="00B3666F" w:rsidP="00B3666F">
      <w:pPr>
        <w:numPr>
          <w:ilvl w:val="0"/>
          <w:numId w:val="22"/>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Что такое учебный проект? / М. А. </w:t>
      </w:r>
      <w:proofErr w:type="spellStart"/>
      <w:r w:rsidRPr="00B3666F">
        <w:rPr>
          <w:rFonts w:ascii="Times New Roman" w:eastAsia="Times New Roman" w:hAnsi="Times New Roman" w:cs="Times New Roman"/>
          <w:sz w:val="28"/>
          <w:szCs w:val="28"/>
          <w:lang w:eastAsia="ru-RU"/>
        </w:rPr>
        <w:t>Ступницкая</w:t>
      </w:r>
      <w:proofErr w:type="spellEnd"/>
      <w:r w:rsidRPr="00B3666F">
        <w:rPr>
          <w:rFonts w:ascii="Times New Roman" w:eastAsia="Times New Roman" w:hAnsi="Times New Roman" w:cs="Times New Roman"/>
          <w:sz w:val="28"/>
          <w:szCs w:val="28"/>
          <w:lang w:eastAsia="ru-RU"/>
        </w:rPr>
        <w:t>. – М.: первое сентября, 2010.</w:t>
      </w:r>
    </w:p>
    <w:p w:rsidR="00B3666F" w:rsidRPr="00B3666F" w:rsidRDefault="00B3666F" w:rsidP="00B3666F">
      <w:pPr>
        <w:numPr>
          <w:ilvl w:val="0"/>
          <w:numId w:val="22"/>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Проектные задачи в начальной школе: пособие для учителя / [А.Б. Воронцов, В.М. </w:t>
      </w:r>
      <w:proofErr w:type="spellStart"/>
      <w:r w:rsidRPr="00B3666F">
        <w:rPr>
          <w:rFonts w:ascii="Times New Roman" w:eastAsia="Times New Roman" w:hAnsi="Times New Roman" w:cs="Times New Roman"/>
          <w:sz w:val="28"/>
          <w:szCs w:val="28"/>
          <w:lang w:eastAsia="ru-RU"/>
        </w:rPr>
        <w:t>Заславский</w:t>
      </w:r>
      <w:proofErr w:type="spellEnd"/>
      <w:r w:rsidRPr="00B3666F">
        <w:rPr>
          <w:rFonts w:ascii="Times New Roman" w:eastAsia="Times New Roman" w:hAnsi="Times New Roman" w:cs="Times New Roman"/>
          <w:sz w:val="28"/>
          <w:szCs w:val="28"/>
          <w:lang w:eastAsia="ru-RU"/>
        </w:rPr>
        <w:t>, С.В, Егоркина и др.] под ред. А.Б. Воронцова. – 2 изд. – М.: Просвещение, 2010.</w:t>
      </w:r>
    </w:p>
    <w:p w:rsidR="00B3666F" w:rsidRPr="00B3666F" w:rsidRDefault="00B3666F" w:rsidP="00B3666F">
      <w:pPr>
        <w:numPr>
          <w:ilvl w:val="0"/>
          <w:numId w:val="22"/>
        </w:numPr>
        <w:spacing w:after="0" w:line="240" w:lineRule="auto"/>
        <w:ind w:left="0" w:firstLine="709"/>
        <w:contextualSpacing/>
        <w:rPr>
          <w:rFonts w:ascii="Times New Roman" w:eastAsia="MS Mincho" w:hAnsi="Times New Roman" w:cs="Times New Roman"/>
          <w:sz w:val="28"/>
          <w:szCs w:val="28"/>
          <w:lang w:eastAsia="ru-RU"/>
        </w:rPr>
      </w:pPr>
      <w:proofErr w:type="spellStart"/>
      <w:r w:rsidRPr="00B3666F">
        <w:rPr>
          <w:rFonts w:ascii="Times New Roman" w:eastAsia="MS Mincho" w:hAnsi="Times New Roman" w:cs="Times New Roman"/>
          <w:sz w:val="28"/>
          <w:szCs w:val="28"/>
          <w:lang w:eastAsia="ru-RU"/>
        </w:rPr>
        <w:t>Асмолов</w:t>
      </w:r>
      <w:proofErr w:type="spellEnd"/>
      <w:r w:rsidRPr="00B3666F">
        <w:rPr>
          <w:rFonts w:ascii="Times New Roman" w:eastAsia="MS Mincho" w:hAnsi="Times New Roman" w:cs="Times New Roman"/>
          <w:sz w:val="28"/>
          <w:szCs w:val="28"/>
          <w:lang w:eastAsia="ru-RU"/>
        </w:rPr>
        <w:t xml:space="preserve"> А. Историческая культура и педагогика толерантности. - Мемориал. 2001.</w:t>
      </w:r>
    </w:p>
    <w:p w:rsidR="00B3666F" w:rsidRPr="00B3666F" w:rsidRDefault="00B3666F" w:rsidP="00B3666F">
      <w:pPr>
        <w:numPr>
          <w:ilvl w:val="0"/>
          <w:numId w:val="22"/>
        </w:numPr>
        <w:spacing w:after="0" w:line="240" w:lineRule="auto"/>
        <w:ind w:left="0" w:firstLine="709"/>
        <w:contextualSpacing/>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2.Педагогика. Педагогические теории, системы, технологии. Под ред. С.А. Смирнова.</w:t>
      </w:r>
    </w:p>
    <w:p w:rsidR="00B3666F" w:rsidRPr="00B3666F" w:rsidRDefault="00B3666F" w:rsidP="00B3666F">
      <w:pPr>
        <w:numPr>
          <w:ilvl w:val="0"/>
          <w:numId w:val="22"/>
        </w:numPr>
        <w:spacing w:after="0" w:line="240" w:lineRule="auto"/>
        <w:ind w:left="0" w:firstLine="709"/>
        <w:contextualSpacing/>
        <w:rPr>
          <w:rFonts w:ascii="Times New Roman" w:eastAsia="MS Mincho" w:hAnsi="Times New Roman" w:cs="Times New Roman"/>
          <w:sz w:val="28"/>
          <w:szCs w:val="28"/>
          <w:lang w:eastAsia="ru-RU"/>
        </w:rPr>
      </w:pPr>
      <w:proofErr w:type="gramStart"/>
      <w:r w:rsidRPr="00B3666F">
        <w:rPr>
          <w:rFonts w:ascii="Times New Roman" w:eastAsia="MS Mincho" w:hAnsi="Times New Roman" w:cs="Times New Roman"/>
          <w:sz w:val="28"/>
          <w:szCs w:val="28"/>
          <w:lang w:eastAsia="ru-RU"/>
        </w:rPr>
        <w:t>.Данилюк</w:t>
      </w:r>
      <w:proofErr w:type="gramEnd"/>
      <w:r w:rsidRPr="00B3666F">
        <w:rPr>
          <w:rFonts w:ascii="Times New Roman" w:eastAsia="MS Mincho" w:hAnsi="Times New Roman" w:cs="Times New Roman"/>
          <w:sz w:val="28"/>
          <w:szCs w:val="28"/>
          <w:lang w:eastAsia="ru-RU"/>
        </w:rPr>
        <w:t xml:space="preserve"> А. Я, Кондаков А.М., Тишков В.А. Концепция духовно-нравственного развития и воспитания личности гражданина России 2010.</w:t>
      </w:r>
    </w:p>
    <w:p w:rsidR="00B3666F" w:rsidRPr="00B3666F" w:rsidRDefault="00B3666F" w:rsidP="00B3666F">
      <w:pPr>
        <w:numPr>
          <w:ilvl w:val="0"/>
          <w:numId w:val="22"/>
        </w:numPr>
        <w:spacing w:after="0" w:line="240" w:lineRule="auto"/>
        <w:ind w:left="0" w:firstLine="709"/>
        <w:contextualSpacing/>
        <w:rPr>
          <w:rFonts w:ascii="Times New Roman" w:eastAsia="MS Mincho" w:hAnsi="Times New Roman" w:cs="Times New Roman"/>
          <w:sz w:val="28"/>
          <w:szCs w:val="28"/>
          <w:lang w:eastAsia="ru-RU"/>
        </w:rPr>
      </w:pPr>
      <w:proofErr w:type="gramStart"/>
      <w:r w:rsidRPr="00B3666F">
        <w:rPr>
          <w:rFonts w:ascii="Times New Roman" w:eastAsia="MS Mincho" w:hAnsi="Times New Roman" w:cs="Times New Roman"/>
          <w:sz w:val="28"/>
          <w:szCs w:val="28"/>
          <w:lang w:eastAsia="ru-RU"/>
        </w:rPr>
        <w:t>.Кукушкин</w:t>
      </w:r>
      <w:proofErr w:type="gramEnd"/>
      <w:r w:rsidRPr="00B3666F">
        <w:rPr>
          <w:rFonts w:ascii="Times New Roman" w:eastAsia="MS Mincho" w:hAnsi="Times New Roman" w:cs="Times New Roman"/>
          <w:sz w:val="28"/>
          <w:szCs w:val="28"/>
          <w:lang w:eastAsia="ru-RU"/>
        </w:rPr>
        <w:t xml:space="preserve"> В.С. Воспитание толерантной личности в поликультурном социуме, Ростов-на-Дону. 2002.</w:t>
      </w:r>
    </w:p>
    <w:p w:rsidR="00B3666F" w:rsidRPr="00B3666F" w:rsidRDefault="00B3666F" w:rsidP="00B3666F">
      <w:pPr>
        <w:numPr>
          <w:ilvl w:val="0"/>
          <w:numId w:val="22"/>
        </w:numPr>
        <w:spacing w:after="0" w:line="240" w:lineRule="auto"/>
        <w:ind w:left="0" w:firstLine="709"/>
        <w:contextualSpacing/>
        <w:rPr>
          <w:rFonts w:ascii="Times New Roman" w:eastAsia="MS Mincho" w:hAnsi="Times New Roman" w:cs="Times New Roman"/>
          <w:sz w:val="28"/>
          <w:szCs w:val="28"/>
          <w:lang w:eastAsia="ru-RU"/>
        </w:rPr>
      </w:pPr>
      <w:proofErr w:type="gramStart"/>
      <w:r w:rsidRPr="00B3666F">
        <w:rPr>
          <w:rFonts w:ascii="Times New Roman" w:eastAsia="MS Mincho" w:hAnsi="Times New Roman" w:cs="Times New Roman"/>
          <w:sz w:val="28"/>
          <w:szCs w:val="28"/>
          <w:lang w:eastAsia="ru-RU"/>
        </w:rPr>
        <w:t>.Степанов</w:t>
      </w:r>
      <w:proofErr w:type="gramEnd"/>
      <w:r w:rsidRPr="00B3666F">
        <w:rPr>
          <w:rFonts w:ascii="Times New Roman" w:eastAsia="MS Mincho" w:hAnsi="Times New Roman" w:cs="Times New Roman"/>
          <w:sz w:val="28"/>
          <w:szCs w:val="28"/>
          <w:lang w:eastAsia="ru-RU"/>
        </w:rPr>
        <w:t xml:space="preserve"> П. Как воспитать толерантность? - Народное образование. 2001 № 9.</w:t>
      </w:r>
    </w:p>
    <w:p w:rsidR="00B3666F" w:rsidRPr="003D0EE3" w:rsidRDefault="00B3666F" w:rsidP="00B3666F">
      <w:pPr>
        <w:spacing w:after="0" w:line="240" w:lineRule="auto"/>
        <w:ind w:firstLine="709"/>
        <w:rPr>
          <w:rFonts w:ascii="Times New Roman" w:eastAsia="MS Mincho" w:hAnsi="Times New Roman" w:cs="Times New Roman"/>
          <w:b/>
          <w:sz w:val="28"/>
          <w:szCs w:val="28"/>
          <w:lang w:eastAsia="ru-RU"/>
        </w:rPr>
      </w:pPr>
      <w:r w:rsidRPr="003D0EE3">
        <w:rPr>
          <w:rFonts w:ascii="Times New Roman" w:eastAsia="MS Mincho" w:hAnsi="Times New Roman" w:cs="Times New Roman"/>
          <w:b/>
          <w:sz w:val="28"/>
          <w:szCs w:val="28"/>
          <w:lang w:eastAsia="ru-RU"/>
        </w:rPr>
        <w:t>Электронные ресурсы:</w:t>
      </w:r>
    </w:p>
    <w:p w:rsidR="00B3666F" w:rsidRPr="00B3666F" w:rsidRDefault="00B3666F" w:rsidP="00B3666F">
      <w:pPr>
        <w:numPr>
          <w:ilvl w:val="0"/>
          <w:numId w:val="23"/>
        </w:numPr>
        <w:spacing w:after="0" w:line="240" w:lineRule="auto"/>
        <w:ind w:left="0" w:firstLine="709"/>
        <w:rPr>
          <w:rFonts w:ascii="Times New Roman" w:eastAsia="Times New Roman" w:hAnsi="Times New Roman" w:cs="Times New Roman"/>
          <w:sz w:val="28"/>
          <w:szCs w:val="28"/>
          <w:lang w:eastAsia="ru-RU"/>
        </w:rPr>
      </w:pPr>
      <w:proofErr w:type="gramStart"/>
      <w:r w:rsidRPr="00B3666F">
        <w:rPr>
          <w:rFonts w:ascii="Times New Roman" w:eastAsia="Times New Roman" w:hAnsi="Times New Roman" w:cs="Times New Roman"/>
          <w:sz w:val="28"/>
          <w:szCs w:val="28"/>
          <w:lang w:eastAsia="ru-RU"/>
        </w:rPr>
        <w:t>ФГОС  –</w:t>
      </w:r>
      <w:proofErr w:type="gramEnd"/>
      <w:r w:rsidRPr="00B3666F">
        <w:rPr>
          <w:rFonts w:ascii="Times New Roman" w:eastAsia="Times New Roman" w:hAnsi="Times New Roman" w:cs="Times New Roman"/>
          <w:sz w:val="28"/>
          <w:szCs w:val="28"/>
          <w:lang w:eastAsia="ru-RU"/>
        </w:rPr>
        <w:t xml:space="preserve">  </w:t>
      </w:r>
      <w:proofErr w:type="spellStart"/>
      <w:r w:rsidRPr="00B3666F">
        <w:rPr>
          <w:rFonts w:ascii="Times New Roman" w:eastAsia="Times New Roman" w:hAnsi="Times New Roman" w:cs="Times New Roman"/>
          <w:sz w:val="28"/>
          <w:szCs w:val="28"/>
          <w:lang w:eastAsia="ru-RU"/>
        </w:rPr>
        <w:t>http</w:t>
      </w:r>
      <w:proofErr w:type="spellEnd"/>
      <w:r w:rsidRPr="00B3666F">
        <w:rPr>
          <w:rFonts w:ascii="Times New Roman" w:eastAsia="Times New Roman" w:hAnsi="Times New Roman" w:cs="Times New Roman"/>
          <w:sz w:val="28"/>
          <w:szCs w:val="28"/>
          <w:lang w:eastAsia="ru-RU"/>
        </w:rPr>
        <w:t>//</w:t>
      </w:r>
      <w:hyperlink r:id="rId5" w:history="1">
        <w:r w:rsidRPr="00B3666F">
          <w:rPr>
            <w:rFonts w:ascii="Times New Roman" w:eastAsia="Times New Roman" w:hAnsi="Times New Roman" w:cs="Times New Roman"/>
            <w:color w:val="0000FF"/>
            <w:sz w:val="28"/>
            <w:szCs w:val="28"/>
            <w:u w:val="single"/>
            <w:lang w:eastAsia="ru-RU"/>
          </w:rPr>
          <w:t>standart.edu.ru</w:t>
        </w:r>
      </w:hyperlink>
      <w:r w:rsidRPr="00B3666F">
        <w:rPr>
          <w:rFonts w:ascii="Times New Roman" w:eastAsia="Times New Roman" w:hAnsi="Times New Roman" w:cs="Times New Roman"/>
          <w:sz w:val="28"/>
          <w:szCs w:val="28"/>
          <w:lang w:eastAsia="ru-RU"/>
        </w:rPr>
        <w:t>/</w:t>
      </w:r>
    </w:p>
    <w:p w:rsidR="00B3666F" w:rsidRPr="00B3666F" w:rsidRDefault="00B3666F" w:rsidP="00B3666F">
      <w:pPr>
        <w:numPr>
          <w:ilvl w:val="0"/>
          <w:numId w:val="23"/>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Социальная сеть работников образования – </w:t>
      </w:r>
      <w:proofErr w:type="spellStart"/>
      <w:r w:rsidRPr="00B3666F">
        <w:rPr>
          <w:rFonts w:ascii="Times New Roman" w:eastAsia="Times New Roman" w:hAnsi="Times New Roman" w:cs="Times New Roman"/>
          <w:sz w:val="28"/>
          <w:szCs w:val="28"/>
          <w:lang w:eastAsia="ru-RU"/>
        </w:rPr>
        <w:t>http</w:t>
      </w:r>
      <w:proofErr w:type="spellEnd"/>
      <w:r w:rsidRPr="00B3666F">
        <w:rPr>
          <w:rFonts w:ascii="Times New Roman" w:eastAsia="Times New Roman" w:hAnsi="Times New Roman" w:cs="Times New Roman"/>
          <w:sz w:val="28"/>
          <w:szCs w:val="28"/>
          <w:lang w:eastAsia="ru-RU"/>
        </w:rPr>
        <w:t>//nsportal.ru/</w:t>
      </w:r>
    </w:p>
    <w:p w:rsidR="00B3666F" w:rsidRPr="00B3666F" w:rsidRDefault="00B3666F" w:rsidP="00B3666F">
      <w:pPr>
        <w:numPr>
          <w:ilvl w:val="0"/>
          <w:numId w:val="23"/>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Метод проектов – </w:t>
      </w:r>
      <w:proofErr w:type="spellStart"/>
      <w:r w:rsidRPr="00B3666F">
        <w:rPr>
          <w:rFonts w:ascii="Times New Roman" w:eastAsia="Times New Roman" w:hAnsi="Times New Roman" w:cs="Times New Roman"/>
          <w:sz w:val="28"/>
          <w:szCs w:val="28"/>
          <w:lang w:eastAsia="ru-RU"/>
        </w:rPr>
        <w:t>http</w:t>
      </w:r>
      <w:proofErr w:type="spellEnd"/>
      <w:r w:rsidRPr="00B3666F">
        <w:rPr>
          <w:rFonts w:ascii="Times New Roman" w:eastAsia="Times New Roman" w:hAnsi="Times New Roman" w:cs="Times New Roman"/>
          <w:sz w:val="28"/>
          <w:szCs w:val="28"/>
          <w:lang w:eastAsia="ru-RU"/>
        </w:rPr>
        <w:t>//letopisi.ru/</w:t>
      </w:r>
    </w:p>
    <w:p w:rsidR="00B3666F" w:rsidRPr="00B3666F" w:rsidRDefault="00B3666F" w:rsidP="00B3666F">
      <w:pPr>
        <w:numPr>
          <w:ilvl w:val="0"/>
          <w:numId w:val="23"/>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Википедия – </w:t>
      </w:r>
      <w:proofErr w:type="spellStart"/>
      <w:r w:rsidRPr="00B3666F">
        <w:rPr>
          <w:rFonts w:ascii="Times New Roman" w:eastAsia="Times New Roman" w:hAnsi="Times New Roman" w:cs="Times New Roman"/>
          <w:sz w:val="28"/>
          <w:szCs w:val="28"/>
          <w:lang w:eastAsia="ru-RU"/>
        </w:rPr>
        <w:t>http</w:t>
      </w:r>
      <w:proofErr w:type="spellEnd"/>
      <w:r w:rsidRPr="00B3666F">
        <w:rPr>
          <w:rFonts w:ascii="Times New Roman" w:eastAsia="Times New Roman" w:hAnsi="Times New Roman" w:cs="Times New Roman"/>
          <w:sz w:val="28"/>
          <w:szCs w:val="28"/>
          <w:lang w:eastAsia="ru-RU"/>
        </w:rPr>
        <w:t>//ru.wikipedia.org/</w:t>
      </w:r>
    </w:p>
    <w:p w:rsidR="00B3666F" w:rsidRPr="00B3666F" w:rsidRDefault="00B3666F" w:rsidP="00B3666F">
      <w:pPr>
        <w:numPr>
          <w:ilvl w:val="0"/>
          <w:numId w:val="23"/>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Учебные материалы и словари на сайте «Кирилл и Мефодий». – Режим </w:t>
      </w:r>
      <w:proofErr w:type="gramStart"/>
      <w:r w:rsidRPr="00B3666F">
        <w:rPr>
          <w:rFonts w:ascii="Times New Roman" w:eastAsia="Times New Roman" w:hAnsi="Times New Roman" w:cs="Times New Roman"/>
          <w:sz w:val="28"/>
          <w:szCs w:val="28"/>
          <w:lang w:eastAsia="ru-RU"/>
        </w:rPr>
        <w:t>доступа :</w:t>
      </w:r>
      <w:proofErr w:type="gramEnd"/>
      <w:r w:rsidRPr="00B3666F">
        <w:rPr>
          <w:rFonts w:ascii="Times New Roman" w:eastAsia="Times New Roman" w:hAnsi="Times New Roman" w:cs="Times New Roman"/>
          <w:sz w:val="28"/>
          <w:szCs w:val="28"/>
          <w:lang w:eastAsia="ru-RU"/>
        </w:rPr>
        <w:t xml:space="preserve"> www.km.ru/ </w:t>
      </w:r>
      <w:proofErr w:type="spellStart"/>
      <w:r w:rsidRPr="00B3666F">
        <w:rPr>
          <w:rFonts w:ascii="Times New Roman" w:eastAsia="Times New Roman" w:hAnsi="Times New Roman" w:cs="Times New Roman"/>
          <w:sz w:val="28"/>
          <w:szCs w:val="28"/>
          <w:lang w:eastAsia="ru-RU"/>
        </w:rPr>
        <w:t>education</w:t>
      </w:r>
      <w:proofErr w:type="spellEnd"/>
    </w:p>
    <w:p w:rsidR="00B3666F" w:rsidRPr="00B3666F" w:rsidRDefault="00B3666F" w:rsidP="00B3666F">
      <w:pPr>
        <w:numPr>
          <w:ilvl w:val="0"/>
          <w:numId w:val="23"/>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Единая коллекция Цифровых Образовательных Ресурсов. – Режим </w:t>
      </w:r>
      <w:proofErr w:type="gramStart"/>
      <w:r w:rsidRPr="00B3666F">
        <w:rPr>
          <w:rFonts w:ascii="Times New Roman" w:eastAsia="Times New Roman" w:hAnsi="Times New Roman" w:cs="Times New Roman"/>
          <w:sz w:val="28"/>
          <w:szCs w:val="28"/>
          <w:lang w:eastAsia="ru-RU"/>
        </w:rPr>
        <w:t>доступа :</w:t>
      </w:r>
      <w:proofErr w:type="gramEnd"/>
      <w:r w:rsidRPr="00B3666F">
        <w:rPr>
          <w:rFonts w:ascii="Times New Roman" w:eastAsia="Times New Roman" w:hAnsi="Times New Roman" w:cs="Times New Roman"/>
          <w:sz w:val="28"/>
          <w:szCs w:val="28"/>
          <w:lang w:eastAsia="ru-RU"/>
        </w:rPr>
        <w:t xml:space="preserve"> </w:t>
      </w:r>
      <w:hyperlink r:id="rId6" w:history="1">
        <w:r w:rsidRPr="00B3666F">
          <w:rPr>
            <w:rFonts w:ascii="Times New Roman" w:eastAsia="Times New Roman" w:hAnsi="Times New Roman" w:cs="Times New Roman"/>
            <w:color w:val="0000FF"/>
            <w:sz w:val="28"/>
            <w:szCs w:val="28"/>
            <w:u w:val="single"/>
            <w:lang w:eastAsia="ru-RU"/>
          </w:rPr>
          <w:t>http://school-collection.edu.ru</w:t>
        </w:r>
      </w:hyperlink>
    </w:p>
    <w:p w:rsidR="00B3666F" w:rsidRPr="00B3666F" w:rsidRDefault="003D0EE3" w:rsidP="00B3666F">
      <w:pPr>
        <w:numPr>
          <w:ilvl w:val="0"/>
          <w:numId w:val="23"/>
        </w:numPr>
        <w:spacing w:after="0" w:line="240" w:lineRule="auto"/>
        <w:ind w:left="0" w:firstLine="709"/>
        <w:rPr>
          <w:rFonts w:ascii="Times New Roman" w:eastAsia="Times New Roman" w:hAnsi="Times New Roman" w:cs="Times New Roman"/>
          <w:sz w:val="28"/>
          <w:szCs w:val="28"/>
          <w:lang w:eastAsia="ru-RU"/>
        </w:rPr>
      </w:pPr>
      <w:hyperlink r:id="rId7" w:history="1">
        <w:r w:rsidR="00B3666F" w:rsidRPr="00B3666F">
          <w:rPr>
            <w:rFonts w:ascii="Times New Roman" w:eastAsia="Times New Roman" w:hAnsi="Times New Roman" w:cs="Times New Roman"/>
            <w:color w:val="0000FF"/>
            <w:sz w:val="28"/>
            <w:szCs w:val="28"/>
            <w:u w:val="single"/>
            <w:lang w:eastAsia="ru-RU"/>
          </w:rPr>
          <w:t>http://www.eidos.ru/courses/themes/46311/index.htm</w:t>
        </w:r>
      </w:hyperlink>
      <w:r w:rsidR="00B3666F" w:rsidRPr="00B3666F">
        <w:rPr>
          <w:rFonts w:ascii="Times New Roman" w:eastAsia="Times New Roman" w:hAnsi="Times New Roman" w:cs="Times New Roman"/>
          <w:sz w:val="28"/>
          <w:szCs w:val="28"/>
          <w:lang w:eastAsia="ru-RU"/>
        </w:rPr>
        <w:t xml:space="preserve">  </w:t>
      </w:r>
    </w:p>
    <w:p w:rsidR="00B3666F" w:rsidRPr="00B3666F" w:rsidRDefault="00B3666F" w:rsidP="00B3666F">
      <w:pPr>
        <w:numPr>
          <w:ilvl w:val="0"/>
          <w:numId w:val="23"/>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Школьный портал    </w:t>
      </w:r>
      <w:hyperlink r:id="rId8" w:history="1">
        <w:r w:rsidRPr="00B3666F">
          <w:rPr>
            <w:rFonts w:ascii="Times New Roman" w:eastAsia="Times New Roman" w:hAnsi="Times New Roman" w:cs="Times New Roman"/>
            <w:color w:val="0000FF"/>
            <w:sz w:val="28"/>
            <w:szCs w:val="28"/>
            <w:u w:val="single"/>
            <w:lang w:eastAsia="ru-RU"/>
          </w:rPr>
          <w:t>http://WWW/</w:t>
        </w:r>
      </w:hyperlink>
      <w:r w:rsidRPr="00B3666F">
        <w:rPr>
          <w:rFonts w:ascii="Times New Roman" w:eastAsia="Times New Roman" w:hAnsi="Times New Roman" w:cs="Times New Roman"/>
          <w:sz w:val="28"/>
          <w:szCs w:val="28"/>
          <w:lang w:eastAsia="ru-RU"/>
        </w:rPr>
        <w:t> portalschool.ru</w:t>
      </w:r>
    </w:p>
    <w:p w:rsidR="00B3666F" w:rsidRPr="00B3666F" w:rsidRDefault="00B3666F" w:rsidP="00B3666F">
      <w:pPr>
        <w:numPr>
          <w:ilvl w:val="0"/>
          <w:numId w:val="23"/>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lastRenderedPageBreak/>
        <w:t>Положение о Совете при Президенте Российской Федерации по делам инвалидов//Указ Президента РФ от 17 декабря 2008 года №1792. [Электронный ресурс] URL: garant.ru/</w:t>
      </w:r>
      <w:proofErr w:type="spellStart"/>
      <w:r w:rsidRPr="00B3666F">
        <w:rPr>
          <w:rFonts w:ascii="Times New Roman" w:eastAsia="Times New Roman" w:hAnsi="Times New Roman" w:cs="Times New Roman"/>
          <w:sz w:val="28"/>
          <w:szCs w:val="28"/>
          <w:lang w:eastAsia="ru-RU"/>
        </w:rPr>
        <w:t>products</w:t>
      </w:r>
      <w:proofErr w:type="spellEnd"/>
      <w:r w:rsidRPr="00B3666F">
        <w:rPr>
          <w:rFonts w:ascii="Times New Roman" w:eastAsia="Times New Roman" w:hAnsi="Times New Roman" w:cs="Times New Roman"/>
          <w:sz w:val="28"/>
          <w:szCs w:val="28"/>
          <w:lang w:eastAsia="ru-RU"/>
        </w:rPr>
        <w:t>/</w:t>
      </w:r>
      <w:proofErr w:type="spellStart"/>
      <w:r w:rsidRPr="00B3666F">
        <w:rPr>
          <w:rFonts w:ascii="Times New Roman" w:eastAsia="Times New Roman" w:hAnsi="Times New Roman" w:cs="Times New Roman"/>
          <w:sz w:val="28"/>
          <w:szCs w:val="28"/>
          <w:lang w:eastAsia="ru-RU"/>
        </w:rPr>
        <w:t>ipo</w:t>
      </w:r>
      <w:proofErr w:type="spellEnd"/>
      <w:r w:rsidRPr="00B3666F">
        <w:rPr>
          <w:rFonts w:ascii="Times New Roman" w:eastAsia="Times New Roman" w:hAnsi="Times New Roman" w:cs="Times New Roman"/>
          <w:sz w:val="28"/>
          <w:szCs w:val="28"/>
          <w:lang w:eastAsia="ru-RU"/>
        </w:rPr>
        <w:t>/</w:t>
      </w:r>
      <w:proofErr w:type="spellStart"/>
      <w:r w:rsidRPr="00B3666F">
        <w:rPr>
          <w:rFonts w:ascii="Times New Roman" w:eastAsia="Times New Roman" w:hAnsi="Times New Roman" w:cs="Times New Roman"/>
          <w:sz w:val="28"/>
          <w:szCs w:val="28"/>
          <w:lang w:eastAsia="ru-RU"/>
        </w:rPr>
        <w:t>prime</w:t>
      </w:r>
      <w:proofErr w:type="spellEnd"/>
      <w:r w:rsidRPr="00B3666F">
        <w:rPr>
          <w:rFonts w:ascii="Times New Roman" w:eastAsia="Times New Roman" w:hAnsi="Times New Roman" w:cs="Times New Roman"/>
          <w:sz w:val="28"/>
          <w:szCs w:val="28"/>
          <w:lang w:eastAsia="ru-RU"/>
        </w:rPr>
        <w:t>/</w:t>
      </w:r>
      <w:proofErr w:type="spellStart"/>
      <w:r w:rsidRPr="00B3666F">
        <w:rPr>
          <w:rFonts w:ascii="Times New Roman" w:eastAsia="Times New Roman" w:hAnsi="Times New Roman" w:cs="Times New Roman"/>
          <w:sz w:val="28"/>
          <w:szCs w:val="28"/>
          <w:lang w:eastAsia="ru-RU"/>
        </w:rPr>
        <w:t>doc</w:t>
      </w:r>
      <w:proofErr w:type="spellEnd"/>
      <w:r w:rsidRPr="00B3666F">
        <w:rPr>
          <w:rFonts w:ascii="Times New Roman" w:eastAsia="Times New Roman" w:hAnsi="Times New Roman" w:cs="Times New Roman"/>
          <w:sz w:val="28"/>
          <w:szCs w:val="28"/>
          <w:lang w:eastAsia="ru-RU"/>
        </w:rPr>
        <w:t>/6295499/ (дата обращения: 02.03.2013)</w:t>
      </w:r>
    </w:p>
    <w:p w:rsidR="00B3666F" w:rsidRPr="00B3666F" w:rsidRDefault="00B3666F" w:rsidP="00B3666F">
      <w:pPr>
        <w:numPr>
          <w:ilvl w:val="0"/>
          <w:numId w:val="23"/>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  Федеральный Закон от 24 ноября 1995года №181-ФЗ «О социальной защите инвалидов в Российской </w:t>
      </w:r>
      <w:proofErr w:type="gramStart"/>
      <w:r w:rsidRPr="00B3666F">
        <w:rPr>
          <w:rFonts w:ascii="Times New Roman" w:eastAsia="Times New Roman" w:hAnsi="Times New Roman" w:cs="Times New Roman"/>
          <w:sz w:val="28"/>
          <w:szCs w:val="28"/>
          <w:lang w:eastAsia="ru-RU"/>
        </w:rPr>
        <w:t>Федерации»  (</w:t>
      </w:r>
      <w:proofErr w:type="gramEnd"/>
      <w:r w:rsidRPr="00B3666F">
        <w:rPr>
          <w:rFonts w:ascii="Times New Roman" w:eastAsia="Times New Roman" w:hAnsi="Times New Roman" w:cs="Times New Roman"/>
          <w:sz w:val="28"/>
          <w:szCs w:val="28"/>
          <w:lang w:eastAsia="ru-RU"/>
        </w:rPr>
        <w:t>Ст. 11).  [Электронный ресурс</w:t>
      </w:r>
      <w:proofErr w:type="gramStart"/>
      <w:r w:rsidRPr="00B3666F">
        <w:rPr>
          <w:rFonts w:ascii="Times New Roman" w:eastAsia="Times New Roman" w:hAnsi="Times New Roman" w:cs="Times New Roman"/>
          <w:sz w:val="28"/>
          <w:szCs w:val="28"/>
          <w:lang w:eastAsia="ru-RU"/>
        </w:rPr>
        <w:t>]  URL</w:t>
      </w:r>
      <w:proofErr w:type="gramEnd"/>
      <w:r w:rsidRPr="00B3666F">
        <w:rPr>
          <w:rFonts w:ascii="Times New Roman" w:eastAsia="Times New Roman" w:hAnsi="Times New Roman" w:cs="Times New Roman"/>
          <w:sz w:val="28"/>
          <w:szCs w:val="28"/>
          <w:lang w:eastAsia="ru-RU"/>
        </w:rPr>
        <w:t xml:space="preserve">: </w:t>
      </w:r>
      <w:hyperlink r:id="rId9" w:history="1">
        <w:r w:rsidRPr="00B3666F">
          <w:rPr>
            <w:rFonts w:ascii="Times New Roman" w:eastAsia="Times New Roman" w:hAnsi="Times New Roman" w:cs="Times New Roman"/>
            <w:color w:val="0000FF"/>
            <w:sz w:val="28"/>
            <w:szCs w:val="28"/>
            <w:u w:val="single"/>
            <w:lang w:eastAsia="ru-RU"/>
          </w:rPr>
          <w:t>www.rg.ru/1995/11/24/invalidy-dok</w:t>
        </w:r>
      </w:hyperlink>
      <w:r w:rsidRPr="00B3666F">
        <w:rPr>
          <w:rFonts w:ascii="Times New Roman" w:eastAsia="Times New Roman" w:hAnsi="Times New Roman" w:cs="Times New Roman"/>
          <w:sz w:val="28"/>
          <w:szCs w:val="28"/>
          <w:lang w:eastAsia="ru-RU"/>
        </w:rPr>
        <w:t> (дата обращения: 29.02.2013)</w:t>
      </w:r>
    </w:p>
    <w:p w:rsidR="00B3666F" w:rsidRPr="00B3666F" w:rsidRDefault="00B3666F" w:rsidP="00B3666F">
      <w:pPr>
        <w:numPr>
          <w:ilvl w:val="0"/>
          <w:numId w:val="23"/>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Протянуть руку помощи инвалидам. [Электронный ресурс] URL: </w:t>
      </w:r>
      <w:hyperlink r:id="rId10" w:history="1">
        <w:r w:rsidRPr="00B3666F">
          <w:rPr>
            <w:rFonts w:ascii="Times New Roman" w:eastAsia="Times New Roman" w:hAnsi="Times New Roman" w:cs="Times New Roman"/>
            <w:color w:val="0000FF"/>
            <w:sz w:val="28"/>
            <w:szCs w:val="28"/>
            <w:u w:val="single"/>
            <w:lang w:eastAsia="ru-RU"/>
          </w:rPr>
          <w:t>http://www.dislife.ru/flow/them/11189/</w:t>
        </w:r>
      </w:hyperlink>
      <w:r w:rsidRPr="00B3666F">
        <w:rPr>
          <w:rFonts w:ascii="Times New Roman" w:eastAsia="Times New Roman" w:hAnsi="Times New Roman" w:cs="Times New Roman"/>
          <w:sz w:val="28"/>
          <w:szCs w:val="28"/>
          <w:lang w:eastAsia="ru-RU"/>
        </w:rPr>
        <w:t> (дата обращения: 31.02.2013)</w:t>
      </w:r>
    </w:p>
    <w:p w:rsidR="00B3666F" w:rsidRPr="00B3666F" w:rsidRDefault="00B3666F" w:rsidP="00B3666F">
      <w:pPr>
        <w:numPr>
          <w:ilvl w:val="0"/>
          <w:numId w:val="23"/>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Федеральный Закон от 24 ноября 1995 года №181-ФЗ «О социальной защите инвалидов в Российской Федерации». [Электронный ресурс] URL: </w:t>
      </w:r>
      <w:hyperlink r:id="rId11" w:history="1">
        <w:proofErr w:type="gramStart"/>
        <w:r w:rsidRPr="00B3666F">
          <w:rPr>
            <w:rFonts w:ascii="Times New Roman" w:eastAsia="Times New Roman" w:hAnsi="Times New Roman" w:cs="Times New Roman"/>
            <w:color w:val="0000FF"/>
            <w:sz w:val="28"/>
            <w:szCs w:val="28"/>
            <w:u w:val="single"/>
            <w:lang w:eastAsia="ru-RU"/>
          </w:rPr>
          <w:t>www.rg.ru/1995/11/24/invalidy-dok.html</w:t>
        </w:r>
      </w:hyperlink>
      <w:r w:rsidRPr="00B3666F">
        <w:rPr>
          <w:rFonts w:ascii="Times New Roman" w:eastAsia="Times New Roman" w:hAnsi="Times New Roman" w:cs="Times New Roman"/>
          <w:sz w:val="28"/>
          <w:szCs w:val="28"/>
          <w:lang w:eastAsia="ru-RU"/>
        </w:rPr>
        <w:t>  (</w:t>
      </w:r>
      <w:proofErr w:type="gramEnd"/>
      <w:r w:rsidRPr="00B3666F">
        <w:rPr>
          <w:rFonts w:ascii="Times New Roman" w:eastAsia="Times New Roman" w:hAnsi="Times New Roman" w:cs="Times New Roman"/>
          <w:sz w:val="28"/>
          <w:szCs w:val="28"/>
          <w:lang w:eastAsia="ru-RU"/>
        </w:rPr>
        <w:t>дата обращения: 10.02.2013)</w:t>
      </w:r>
    </w:p>
    <w:p w:rsidR="00B3666F" w:rsidRPr="00B3666F" w:rsidRDefault="00B3666F" w:rsidP="00B3666F">
      <w:pPr>
        <w:numPr>
          <w:ilvl w:val="0"/>
          <w:numId w:val="23"/>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  Федеральный Закон от 24 ноября 1995года №181-ФЗ «О социальной защите инвалидов в Российской </w:t>
      </w:r>
      <w:proofErr w:type="gramStart"/>
      <w:r w:rsidRPr="00B3666F">
        <w:rPr>
          <w:rFonts w:ascii="Times New Roman" w:eastAsia="Times New Roman" w:hAnsi="Times New Roman" w:cs="Times New Roman"/>
          <w:sz w:val="28"/>
          <w:szCs w:val="28"/>
          <w:lang w:eastAsia="ru-RU"/>
        </w:rPr>
        <w:t>Федерации»  (</w:t>
      </w:r>
      <w:proofErr w:type="gramEnd"/>
      <w:r w:rsidRPr="00B3666F">
        <w:rPr>
          <w:rFonts w:ascii="Times New Roman" w:eastAsia="Times New Roman" w:hAnsi="Times New Roman" w:cs="Times New Roman"/>
          <w:sz w:val="28"/>
          <w:szCs w:val="28"/>
          <w:lang w:eastAsia="ru-RU"/>
        </w:rPr>
        <w:t>Ст. 11).  [Электронный ресурс</w:t>
      </w:r>
      <w:proofErr w:type="gramStart"/>
      <w:r w:rsidRPr="00B3666F">
        <w:rPr>
          <w:rFonts w:ascii="Times New Roman" w:eastAsia="Times New Roman" w:hAnsi="Times New Roman" w:cs="Times New Roman"/>
          <w:sz w:val="28"/>
          <w:szCs w:val="28"/>
          <w:lang w:eastAsia="ru-RU"/>
        </w:rPr>
        <w:t>]  URL</w:t>
      </w:r>
      <w:proofErr w:type="gramEnd"/>
      <w:r w:rsidRPr="00B3666F">
        <w:rPr>
          <w:rFonts w:ascii="Times New Roman" w:eastAsia="Times New Roman" w:hAnsi="Times New Roman" w:cs="Times New Roman"/>
          <w:sz w:val="28"/>
          <w:szCs w:val="28"/>
          <w:lang w:eastAsia="ru-RU"/>
        </w:rPr>
        <w:t xml:space="preserve">: </w:t>
      </w:r>
      <w:hyperlink r:id="rId12" w:history="1">
        <w:r w:rsidRPr="00B3666F">
          <w:rPr>
            <w:rFonts w:ascii="Times New Roman" w:eastAsia="Times New Roman" w:hAnsi="Times New Roman" w:cs="Times New Roman"/>
            <w:color w:val="0000FF"/>
            <w:sz w:val="28"/>
            <w:szCs w:val="28"/>
            <w:u w:val="single"/>
            <w:lang w:eastAsia="ru-RU"/>
          </w:rPr>
          <w:t>www.rg.ru/1995/11/24/invalidy-dok</w:t>
        </w:r>
      </w:hyperlink>
      <w:r w:rsidRPr="00B3666F">
        <w:rPr>
          <w:rFonts w:ascii="Times New Roman" w:eastAsia="Times New Roman" w:hAnsi="Times New Roman" w:cs="Times New Roman"/>
          <w:sz w:val="28"/>
          <w:szCs w:val="28"/>
          <w:lang w:eastAsia="ru-RU"/>
        </w:rPr>
        <w:t> (дата обращения: 29.02.2013)</w:t>
      </w:r>
    </w:p>
    <w:p w:rsidR="00B3666F" w:rsidRPr="00B3666F" w:rsidRDefault="00B3666F" w:rsidP="00B3666F">
      <w:pPr>
        <w:numPr>
          <w:ilvl w:val="0"/>
          <w:numId w:val="23"/>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Федеральный закон от 10 декабря 1995 года №195 – ФЗ «Об </w:t>
      </w:r>
      <w:proofErr w:type="gramStart"/>
      <w:r w:rsidRPr="00B3666F">
        <w:rPr>
          <w:rFonts w:ascii="Times New Roman" w:eastAsia="Times New Roman" w:hAnsi="Times New Roman" w:cs="Times New Roman"/>
          <w:sz w:val="28"/>
          <w:szCs w:val="28"/>
          <w:lang w:eastAsia="ru-RU"/>
        </w:rPr>
        <w:t>основах  социального</w:t>
      </w:r>
      <w:proofErr w:type="gramEnd"/>
      <w:r w:rsidRPr="00B3666F">
        <w:rPr>
          <w:rFonts w:ascii="Times New Roman" w:eastAsia="Times New Roman" w:hAnsi="Times New Roman" w:cs="Times New Roman"/>
          <w:sz w:val="28"/>
          <w:szCs w:val="28"/>
          <w:lang w:eastAsia="ru-RU"/>
        </w:rPr>
        <w:t xml:space="preserve"> обслуживания населения в Российской Федерации» с изменениями и дополнениями от 10, 25 июля 2002 года и 10 января 2003 года (Ст.8). [Электронный ресурс] URL: </w:t>
      </w:r>
      <w:hyperlink r:id="rId13" w:history="1">
        <w:r w:rsidRPr="00B3666F">
          <w:rPr>
            <w:rFonts w:ascii="Times New Roman" w:eastAsia="Times New Roman" w:hAnsi="Times New Roman" w:cs="Times New Roman"/>
            <w:color w:val="0000FF"/>
            <w:sz w:val="28"/>
            <w:szCs w:val="28"/>
            <w:u w:val="single"/>
            <w:lang w:eastAsia="ru-RU"/>
          </w:rPr>
          <w:t>http://base.garant.ru/105642/</w:t>
        </w:r>
      </w:hyperlink>
      <w:r w:rsidRPr="00B3666F">
        <w:rPr>
          <w:rFonts w:ascii="Times New Roman" w:eastAsia="Times New Roman" w:hAnsi="Times New Roman" w:cs="Times New Roman"/>
          <w:sz w:val="28"/>
          <w:szCs w:val="28"/>
          <w:lang w:eastAsia="ru-RU"/>
        </w:rPr>
        <w:t> (дата обращения: 29.02.2013)</w:t>
      </w:r>
    </w:p>
    <w:p w:rsidR="00B3666F" w:rsidRPr="00B3666F" w:rsidRDefault="00B3666F" w:rsidP="00B3666F">
      <w:pPr>
        <w:numPr>
          <w:ilvl w:val="0"/>
          <w:numId w:val="23"/>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Официальные сайты </w:t>
      </w:r>
      <w:proofErr w:type="gramStart"/>
      <w:r w:rsidRPr="00B3666F">
        <w:rPr>
          <w:rFonts w:ascii="Times New Roman" w:eastAsia="Times New Roman" w:hAnsi="Times New Roman" w:cs="Times New Roman"/>
          <w:sz w:val="28"/>
          <w:szCs w:val="28"/>
          <w:lang w:eastAsia="ru-RU"/>
        </w:rPr>
        <w:t>организаций :</w:t>
      </w:r>
      <w:proofErr w:type="gramEnd"/>
      <w:r w:rsidRPr="00B3666F">
        <w:rPr>
          <w:rFonts w:ascii="Times New Roman" w:eastAsia="Times New Roman" w:hAnsi="Times New Roman" w:cs="Times New Roman"/>
          <w:sz w:val="28"/>
          <w:szCs w:val="28"/>
          <w:lang w:eastAsia="ru-RU"/>
        </w:rPr>
        <w:t xml:space="preserve"> </w:t>
      </w:r>
      <w:hyperlink r:id="rId14" w:history="1">
        <w:r w:rsidRPr="00B3666F">
          <w:rPr>
            <w:rFonts w:ascii="Times New Roman" w:eastAsia="Times New Roman" w:hAnsi="Times New Roman" w:cs="Times New Roman"/>
            <w:color w:val="0000FF"/>
            <w:sz w:val="28"/>
            <w:szCs w:val="28"/>
            <w:u w:val="single"/>
            <w:lang w:eastAsia="ru-RU"/>
          </w:rPr>
          <w:t>www.voi.ru</w:t>
        </w:r>
      </w:hyperlink>
      <w:r w:rsidRPr="00B3666F">
        <w:rPr>
          <w:rFonts w:ascii="Times New Roman" w:eastAsia="Times New Roman" w:hAnsi="Times New Roman" w:cs="Times New Roman"/>
          <w:sz w:val="28"/>
          <w:szCs w:val="28"/>
          <w:lang w:eastAsia="ru-RU"/>
        </w:rPr>
        <w:t xml:space="preserve">; </w:t>
      </w:r>
      <w:hyperlink r:id="rId15" w:history="1">
        <w:r w:rsidRPr="00B3666F">
          <w:rPr>
            <w:rFonts w:ascii="Times New Roman" w:eastAsia="Times New Roman" w:hAnsi="Times New Roman" w:cs="Times New Roman"/>
            <w:color w:val="0000FF"/>
            <w:sz w:val="28"/>
            <w:szCs w:val="28"/>
            <w:u w:val="single"/>
            <w:lang w:eastAsia="ru-RU"/>
          </w:rPr>
          <w:t>www.vos.org.ru</w:t>
        </w:r>
      </w:hyperlink>
      <w:r w:rsidRPr="00B3666F">
        <w:rPr>
          <w:rFonts w:ascii="Times New Roman" w:eastAsia="Times New Roman" w:hAnsi="Times New Roman" w:cs="Times New Roman"/>
          <w:sz w:val="28"/>
          <w:szCs w:val="28"/>
          <w:lang w:eastAsia="ru-RU"/>
        </w:rPr>
        <w:t xml:space="preserve">; </w:t>
      </w:r>
      <w:hyperlink r:id="rId16" w:history="1">
        <w:r w:rsidRPr="00B3666F">
          <w:rPr>
            <w:rFonts w:ascii="Times New Roman" w:eastAsia="Times New Roman" w:hAnsi="Times New Roman" w:cs="Times New Roman"/>
            <w:color w:val="0000FF"/>
            <w:sz w:val="28"/>
            <w:szCs w:val="28"/>
            <w:u w:val="single"/>
            <w:lang w:eastAsia="ru-RU"/>
          </w:rPr>
          <w:t>www.vog.su</w:t>
        </w:r>
      </w:hyperlink>
      <w:r w:rsidRPr="00B3666F">
        <w:rPr>
          <w:rFonts w:ascii="Times New Roman" w:eastAsia="Times New Roman" w:hAnsi="Times New Roman" w:cs="Times New Roman"/>
          <w:sz w:val="28"/>
          <w:szCs w:val="28"/>
          <w:lang w:eastAsia="ru-RU"/>
        </w:rPr>
        <w:t>(дата обращения: 02.03.2013)</w:t>
      </w:r>
    </w:p>
    <w:p w:rsidR="00B3666F" w:rsidRPr="00B3666F" w:rsidRDefault="00B3666F" w:rsidP="00B3666F">
      <w:pPr>
        <w:numPr>
          <w:ilvl w:val="0"/>
          <w:numId w:val="23"/>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Сестринский О.В. Закон и НКО в современной России. Правовые аспекты создания и деятельности некоммерческих организаций. М., 2007. - С. 6.</w:t>
      </w:r>
    </w:p>
    <w:p w:rsidR="00B3666F" w:rsidRPr="00B3666F" w:rsidRDefault="00B3666F" w:rsidP="00B3666F">
      <w:pPr>
        <w:numPr>
          <w:ilvl w:val="0"/>
          <w:numId w:val="23"/>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Социальная политика современной России: социологический анализ тенденций инклюзии: монография / под ред. Д.В. Зайцева, В.Н. </w:t>
      </w:r>
      <w:proofErr w:type="spellStart"/>
      <w:r w:rsidRPr="00B3666F">
        <w:rPr>
          <w:rFonts w:ascii="Times New Roman" w:eastAsia="Times New Roman" w:hAnsi="Times New Roman" w:cs="Times New Roman"/>
          <w:sz w:val="28"/>
          <w:szCs w:val="28"/>
          <w:lang w:eastAsia="ru-RU"/>
        </w:rPr>
        <w:t>Ярской</w:t>
      </w:r>
      <w:proofErr w:type="spellEnd"/>
      <w:r w:rsidRPr="00B3666F">
        <w:rPr>
          <w:rFonts w:ascii="Times New Roman" w:eastAsia="Times New Roman" w:hAnsi="Times New Roman" w:cs="Times New Roman"/>
          <w:sz w:val="28"/>
          <w:szCs w:val="28"/>
          <w:lang w:eastAsia="ru-RU"/>
        </w:rPr>
        <w:t xml:space="preserve">. </w:t>
      </w:r>
      <w:proofErr w:type="spellStart"/>
      <w:proofErr w:type="gramStart"/>
      <w:r w:rsidRPr="00B3666F">
        <w:rPr>
          <w:rFonts w:ascii="Times New Roman" w:eastAsia="Times New Roman" w:hAnsi="Times New Roman" w:cs="Times New Roman"/>
          <w:sz w:val="28"/>
          <w:szCs w:val="28"/>
          <w:lang w:eastAsia="ru-RU"/>
        </w:rPr>
        <w:t>Саратов:Сарат</w:t>
      </w:r>
      <w:proofErr w:type="spellEnd"/>
      <w:proofErr w:type="gramEnd"/>
      <w:r w:rsidRPr="00B3666F">
        <w:rPr>
          <w:rFonts w:ascii="Times New Roman" w:eastAsia="Times New Roman" w:hAnsi="Times New Roman" w:cs="Times New Roman"/>
          <w:sz w:val="28"/>
          <w:szCs w:val="28"/>
          <w:lang w:eastAsia="ru-RU"/>
        </w:rPr>
        <w:t xml:space="preserve">. гос. </w:t>
      </w:r>
      <w:proofErr w:type="spellStart"/>
      <w:r w:rsidRPr="00B3666F">
        <w:rPr>
          <w:rFonts w:ascii="Times New Roman" w:eastAsia="Times New Roman" w:hAnsi="Times New Roman" w:cs="Times New Roman"/>
          <w:sz w:val="28"/>
          <w:szCs w:val="28"/>
          <w:lang w:eastAsia="ru-RU"/>
        </w:rPr>
        <w:t>техн</w:t>
      </w:r>
      <w:proofErr w:type="spellEnd"/>
      <w:r w:rsidRPr="00B3666F">
        <w:rPr>
          <w:rFonts w:ascii="Times New Roman" w:eastAsia="Times New Roman" w:hAnsi="Times New Roman" w:cs="Times New Roman"/>
          <w:sz w:val="28"/>
          <w:szCs w:val="28"/>
          <w:lang w:eastAsia="ru-RU"/>
        </w:rPr>
        <w:t>. ун-т, 2010. – С. 53</w:t>
      </w:r>
    </w:p>
    <w:p w:rsidR="00B3666F" w:rsidRPr="00B3666F" w:rsidRDefault="00B3666F" w:rsidP="00B3666F">
      <w:pPr>
        <w:numPr>
          <w:ilvl w:val="0"/>
          <w:numId w:val="23"/>
        </w:numPr>
        <w:spacing w:after="0" w:line="240" w:lineRule="auto"/>
        <w:ind w:left="0" w:firstLine="709"/>
        <w:rPr>
          <w:rFonts w:ascii="Times New Roman" w:eastAsia="Times New Roman" w:hAnsi="Times New Roman" w:cs="Times New Roman"/>
          <w:sz w:val="28"/>
          <w:szCs w:val="28"/>
          <w:lang w:eastAsia="ru-RU"/>
        </w:rPr>
      </w:pPr>
      <w:r w:rsidRPr="00B3666F">
        <w:rPr>
          <w:rFonts w:ascii="Times New Roman" w:eastAsia="Times New Roman" w:hAnsi="Times New Roman" w:cs="Times New Roman"/>
          <w:sz w:val="28"/>
          <w:szCs w:val="28"/>
          <w:lang w:eastAsia="ru-RU"/>
        </w:rPr>
        <w:t xml:space="preserve">Федеральная целевая программа Государственная программа «Доступная среда» на 2011-2015 годы // URL: </w:t>
      </w:r>
      <w:hyperlink r:id="rId17" w:history="1">
        <w:r w:rsidRPr="00B3666F">
          <w:rPr>
            <w:rFonts w:ascii="Times New Roman" w:eastAsia="Times New Roman" w:hAnsi="Times New Roman" w:cs="Times New Roman"/>
            <w:color w:val="0000FF"/>
            <w:sz w:val="28"/>
            <w:szCs w:val="28"/>
            <w:u w:val="single"/>
            <w:lang w:eastAsia="ru-RU"/>
          </w:rPr>
          <w:t>http://fcp.economy.gov.ru/cgi-bin/cis/fcp.cgi/Fcp/Passport/View/2011/392/</w:t>
        </w:r>
      </w:hyperlink>
      <w:r w:rsidRPr="00B3666F">
        <w:rPr>
          <w:rFonts w:ascii="Times New Roman" w:eastAsia="Times New Roman" w:hAnsi="Times New Roman" w:cs="Times New Roman"/>
          <w:sz w:val="28"/>
          <w:szCs w:val="28"/>
          <w:lang w:eastAsia="ru-RU"/>
        </w:rPr>
        <w:t> (дата обращения: 04.04.2013)</w:t>
      </w:r>
    </w:p>
    <w:p w:rsidR="00B3666F" w:rsidRPr="003D0EE3" w:rsidRDefault="00B3666F" w:rsidP="00B3666F">
      <w:pPr>
        <w:spacing w:after="0" w:line="240" w:lineRule="auto"/>
        <w:ind w:firstLine="709"/>
        <w:rPr>
          <w:rFonts w:ascii="Times New Roman" w:eastAsia="MS Mincho" w:hAnsi="Times New Roman" w:cs="Times New Roman"/>
          <w:b/>
          <w:sz w:val="28"/>
          <w:szCs w:val="28"/>
          <w:lang w:eastAsia="ru-RU"/>
        </w:rPr>
      </w:pPr>
      <w:r w:rsidRPr="003D0EE3">
        <w:rPr>
          <w:rFonts w:ascii="Times New Roman" w:eastAsia="MS Mincho" w:hAnsi="Times New Roman" w:cs="Times New Roman"/>
          <w:b/>
          <w:sz w:val="28"/>
          <w:szCs w:val="28"/>
          <w:lang w:eastAsia="ru-RU"/>
        </w:rPr>
        <w:t>Приложение1</w:t>
      </w:r>
    </w:p>
    <w:p w:rsidR="00B3666F" w:rsidRPr="003D0EE3" w:rsidRDefault="00B3666F" w:rsidP="003D0EE3">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https://lh6.googleusercontent.com/aSEv2CYiPQ183RUxRbyTzCIUH36nzCVBWSXfVRynTm0j9FRWW1BareqEeA_s8P1-2uJHwzIc8oQkA_fPhoIUSgzUkdWj-P4IMmMbZBysdNYFDQ8l33Zn1ixbZxUOpZVypdJbdumN8rg</w:t>
      </w:r>
      <w:r w:rsidRPr="00B3666F">
        <w:rPr>
          <w:rFonts w:ascii="Times New Roman" w:eastAsia="MS Mincho" w:hAnsi="Times New Roman" w:cs="Times New Roman"/>
          <w:sz w:val="28"/>
          <w:szCs w:val="28"/>
          <w:lang w:eastAsia="ru-RU"/>
        </w:rPr>
        <w:br/>
      </w:r>
      <w:r w:rsidRPr="003D0EE3">
        <w:rPr>
          <w:rFonts w:ascii="Times New Roman" w:eastAsia="MS Mincho" w:hAnsi="Times New Roman" w:cs="Times New Roman"/>
          <w:b/>
          <w:sz w:val="28"/>
          <w:szCs w:val="28"/>
          <w:lang w:eastAsia="ru-RU"/>
        </w:rPr>
        <w:t>Приложение 2</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«Разве нельзя воспользоваться особенностями чувств ребёнка, разве обучение ребёнка, развитие его души должны быть разительным исключением из правила «Все согласно с природой…»? Нельзя ли повернуть ребенка к жизни, позволив ему спрашивать и постепенно развивать ум так, </w:t>
      </w:r>
      <w:r w:rsidRPr="00B3666F">
        <w:rPr>
          <w:rFonts w:ascii="Times New Roman" w:eastAsia="MS Mincho" w:hAnsi="Times New Roman" w:cs="Times New Roman"/>
          <w:sz w:val="28"/>
          <w:szCs w:val="28"/>
          <w:lang w:eastAsia="ru-RU"/>
        </w:rPr>
        <w:lastRenderedPageBreak/>
        <w:t>чтобы он сам захотел познать корень знаний? Так поступать можно и должно.»</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proofErr w:type="spellStart"/>
      <w:r w:rsidRPr="00B3666F">
        <w:rPr>
          <w:rFonts w:ascii="Times New Roman" w:eastAsia="MS Mincho" w:hAnsi="Times New Roman" w:cs="Times New Roman"/>
          <w:sz w:val="28"/>
          <w:szCs w:val="28"/>
          <w:lang w:eastAsia="ru-RU"/>
        </w:rPr>
        <w:t>Януш</w:t>
      </w:r>
      <w:proofErr w:type="spellEnd"/>
      <w:r w:rsidRPr="00B3666F">
        <w:rPr>
          <w:rFonts w:ascii="Times New Roman" w:eastAsia="MS Mincho" w:hAnsi="Times New Roman" w:cs="Times New Roman"/>
          <w:sz w:val="28"/>
          <w:szCs w:val="28"/>
          <w:lang w:eastAsia="ru-RU"/>
        </w:rPr>
        <w:t xml:space="preserve"> Корчак</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«Самостоятельность головы учащегося – единственно прочное основание всякого плодотворного учения». </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                              </w:t>
      </w:r>
      <w:proofErr w:type="spellStart"/>
      <w:r w:rsidRPr="00B3666F">
        <w:rPr>
          <w:rFonts w:ascii="Times New Roman" w:eastAsia="MS Mincho" w:hAnsi="Times New Roman" w:cs="Times New Roman"/>
          <w:sz w:val="28"/>
          <w:szCs w:val="28"/>
          <w:lang w:eastAsia="ru-RU"/>
        </w:rPr>
        <w:t>К.Д.Ушинский</w:t>
      </w:r>
      <w:proofErr w:type="spellEnd"/>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«Развитие и образование ни одному человеку не могут быть даны или сообщены. Всякий, кто желает к нему приобщиться, должен достигнуть этого собственной деятельностью, собственными силами, собственным напряжением».  </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 xml:space="preserve">                     (Адольф Вильгельм </w:t>
      </w:r>
      <w:proofErr w:type="spellStart"/>
      <w:r w:rsidRPr="00B3666F">
        <w:rPr>
          <w:rFonts w:ascii="Times New Roman" w:eastAsia="MS Mincho" w:hAnsi="Times New Roman" w:cs="Times New Roman"/>
          <w:sz w:val="28"/>
          <w:szCs w:val="28"/>
          <w:lang w:eastAsia="ru-RU"/>
        </w:rPr>
        <w:t>Дистервег</w:t>
      </w:r>
      <w:proofErr w:type="spellEnd"/>
      <w:r w:rsidRPr="00B3666F">
        <w:rPr>
          <w:rFonts w:ascii="Times New Roman" w:eastAsia="MS Mincho" w:hAnsi="Times New Roman" w:cs="Times New Roman"/>
          <w:sz w:val="28"/>
          <w:szCs w:val="28"/>
          <w:lang w:eastAsia="ru-RU"/>
        </w:rPr>
        <w:t>)</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r w:rsidRPr="00B3666F">
        <w:rPr>
          <w:rFonts w:ascii="Times New Roman" w:eastAsia="MS Mincho" w:hAnsi="Times New Roman" w:cs="Times New Roman"/>
          <w:sz w:val="28"/>
          <w:szCs w:val="28"/>
          <w:lang w:eastAsia="ru-RU"/>
        </w:rPr>
        <w:t>Невозможно - это всего лишь громкое слово, за которым прячутся маленькие люди, им проще жить в привычном мире, чем найти в себе силы его изменить. Невозможно - это не факт. Это только мнение. Невозможно - это не приговор. Это вызов. Невозможно - это шанс проверить себя. Невозможно - это не навсегда. Невозможное ВОЗМОЖНО!</w:t>
      </w:r>
    </w:p>
    <w:p w:rsidR="00B3666F" w:rsidRPr="00B3666F" w:rsidRDefault="00B3666F" w:rsidP="00B3666F">
      <w:pPr>
        <w:spacing w:after="0" w:line="240" w:lineRule="auto"/>
        <w:ind w:firstLine="709"/>
        <w:rPr>
          <w:rFonts w:ascii="Times New Roman" w:eastAsia="MS Mincho" w:hAnsi="Times New Roman" w:cs="Times New Roman"/>
          <w:sz w:val="28"/>
          <w:szCs w:val="28"/>
          <w:lang w:eastAsia="ru-RU"/>
        </w:rPr>
      </w:pPr>
      <w:proofErr w:type="spellStart"/>
      <w:r w:rsidRPr="00B3666F">
        <w:rPr>
          <w:rFonts w:ascii="Times New Roman" w:eastAsia="MS Mincho" w:hAnsi="Times New Roman" w:cs="Times New Roman"/>
          <w:sz w:val="28"/>
          <w:szCs w:val="28"/>
          <w:lang w:eastAsia="ru-RU"/>
        </w:rPr>
        <w:t>В.Альфиери</w:t>
      </w:r>
      <w:proofErr w:type="spellEnd"/>
    </w:p>
    <w:p w:rsidR="00FB7DFC" w:rsidRPr="00FE513C" w:rsidRDefault="00FB7DFC" w:rsidP="00FB7DFC">
      <w:pPr>
        <w:spacing w:after="0" w:line="360" w:lineRule="auto"/>
        <w:ind w:left="709"/>
        <w:jc w:val="both"/>
        <w:textAlignment w:val="baseline"/>
        <w:rPr>
          <w:rFonts w:ascii="Times New Roman" w:eastAsia="Times New Roman" w:hAnsi="Times New Roman" w:cs="Times New Roman"/>
          <w:sz w:val="28"/>
          <w:szCs w:val="28"/>
          <w:lang w:eastAsia="ru-RU"/>
        </w:rPr>
      </w:pPr>
    </w:p>
    <w:sectPr w:rsidR="00FB7DFC" w:rsidRPr="00FE513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35044"/>
    <w:multiLevelType w:val="multilevel"/>
    <w:tmpl w:val="F38CDC7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4A3413"/>
    <w:multiLevelType w:val="multilevel"/>
    <w:tmpl w:val="07103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892211"/>
    <w:multiLevelType w:val="multilevel"/>
    <w:tmpl w:val="3FC00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CB016C"/>
    <w:multiLevelType w:val="multilevel"/>
    <w:tmpl w:val="5EB84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033B77"/>
    <w:multiLevelType w:val="multilevel"/>
    <w:tmpl w:val="2B886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14079B"/>
    <w:multiLevelType w:val="multilevel"/>
    <w:tmpl w:val="C976615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8A33D9"/>
    <w:multiLevelType w:val="multilevel"/>
    <w:tmpl w:val="786EB7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A64E37"/>
    <w:multiLevelType w:val="multilevel"/>
    <w:tmpl w:val="D5CA2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FE56B1"/>
    <w:multiLevelType w:val="multilevel"/>
    <w:tmpl w:val="FAC4E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CA1CF6"/>
    <w:multiLevelType w:val="multilevel"/>
    <w:tmpl w:val="7CF07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0947D1"/>
    <w:multiLevelType w:val="multilevel"/>
    <w:tmpl w:val="A85C6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C04050"/>
    <w:multiLevelType w:val="hybridMultilevel"/>
    <w:tmpl w:val="C532952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7E4926"/>
    <w:multiLevelType w:val="multilevel"/>
    <w:tmpl w:val="D8780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8858CA"/>
    <w:multiLevelType w:val="multilevel"/>
    <w:tmpl w:val="0E06728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0B6ECF"/>
    <w:multiLevelType w:val="multilevel"/>
    <w:tmpl w:val="95D48C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F24004E"/>
    <w:multiLevelType w:val="multilevel"/>
    <w:tmpl w:val="C28631B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1EB1E4A"/>
    <w:multiLevelType w:val="multilevel"/>
    <w:tmpl w:val="7CD0B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2504598"/>
    <w:multiLevelType w:val="multilevel"/>
    <w:tmpl w:val="5B648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352751F"/>
    <w:multiLevelType w:val="multilevel"/>
    <w:tmpl w:val="E65A970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8B6341D"/>
    <w:multiLevelType w:val="multilevel"/>
    <w:tmpl w:val="D9C03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19752B"/>
    <w:multiLevelType w:val="multilevel"/>
    <w:tmpl w:val="A4549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E5566F5"/>
    <w:multiLevelType w:val="hybridMultilevel"/>
    <w:tmpl w:val="2D40548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16234B2"/>
    <w:multiLevelType w:val="hybridMultilevel"/>
    <w:tmpl w:val="16FABF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6B75703"/>
    <w:multiLevelType w:val="multilevel"/>
    <w:tmpl w:val="911C5F4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7700D56"/>
    <w:multiLevelType w:val="hybridMultilevel"/>
    <w:tmpl w:val="C9E6F25C"/>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5" w15:restartNumberingAfterBreak="0">
    <w:nsid w:val="758F499B"/>
    <w:multiLevelType w:val="multilevel"/>
    <w:tmpl w:val="FC3C4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8D5663"/>
    <w:multiLevelType w:val="multilevel"/>
    <w:tmpl w:val="98A2ED9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25"/>
  </w:num>
  <w:num w:numId="3">
    <w:abstractNumId w:val="6"/>
  </w:num>
  <w:num w:numId="4">
    <w:abstractNumId w:val="23"/>
  </w:num>
  <w:num w:numId="5">
    <w:abstractNumId w:val="14"/>
  </w:num>
  <w:num w:numId="6">
    <w:abstractNumId w:val="0"/>
  </w:num>
  <w:num w:numId="7">
    <w:abstractNumId w:val="15"/>
  </w:num>
  <w:num w:numId="8">
    <w:abstractNumId w:val="18"/>
  </w:num>
  <w:num w:numId="9">
    <w:abstractNumId w:val="13"/>
  </w:num>
  <w:num w:numId="10">
    <w:abstractNumId w:val="26"/>
  </w:num>
  <w:num w:numId="11">
    <w:abstractNumId w:val="5"/>
  </w:num>
  <w:num w:numId="12">
    <w:abstractNumId w:val="2"/>
  </w:num>
  <w:num w:numId="13">
    <w:abstractNumId w:val="9"/>
  </w:num>
  <w:num w:numId="14">
    <w:abstractNumId w:val="12"/>
  </w:num>
  <w:num w:numId="15">
    <w:abstractNumId w:val="4"/>
  </w:num>
  <w:num w:numId="16">
    <w:abstractNumId w:val="20"/>
  </w:num>
  <w:num w:numId="17">
    <w:abstractNumId w:val="17"/>
  </w:num>
  <w:num w:numId="18">
    <w:abstractNumId w:val="3"/>
  </w:num>
  <w:num w:numId="19">
    <w:abstractNumId w:val="1"/>
  </w:num>
  <w:num w:numId="20">
    <w:abstractNumId w:val="8"/>
  </w:num>
  <w:num w:numId="21">
    <w:abstractNumId w:val="19"/>
  </w:num>
  <w:num w:numId="22">
    <w:abstractNumId w:val="7"/>
  </w:num>
  <w:num w:numId="23">
    <w:abstractNumId w:val="16"/>
  </w:num>
  <w:num w:numId="24">
    <w:abstractNumId w:val="11"/>
  </w:num>
  <w:num w:numId="25">
    <w:abstractNumId w:val="21"/>
  </w:num>
  <w:num w:numId="26">
    <w:abstractNumId w:val="22"/>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30F"/>
    <w:rsid w:val="00166A5A"/>
    <w:rsid w:val="003D0EE3"/>
    <w:rsid w:val="004C15B3"/>
    <w:rsid w:val="0063130F"/>
    <w:rsid w:val="00757D4B"/>
    <w:rsid w:val="00B3666F"/>
    <w:rsid w:val="00B6060D"/>
    <w:rsid w:val="00BB71DA"/>
    <w:rsid w:val="00C82EE9"/>
    <w:rsid w:val="00ED5FEB"/>
    <w:rsid w:val="00F665A0"/>
    <w:rsid w:val="00FB7DFC"/>
    <w:rsid w:val="00FE51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028342-57ED-4523-8F70-3EB3FCB19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E513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E513C"/>
  </w:style>
  <w:style w:type="character" w:styleId="a4">
    <w:name w:val="Hyperlink"/>
    <w:basedOn w:val="a0"/>
    <w:uiPriority w:val="99"/>
    <w:semiHidden/>
    <w:unhideWhenUsed/>
    <w:rsid w:val="00FE513C"/>
    <w:rPr>
      <w:color w:val="0000FF"/>
      <w:u w:val="single"/>
    </w:rPr>
  </w:style>
  <w:style w:type="table" w:customStyle="1" w:styleId="1">
    <w:name w:val="Сетка таблицы1"/>
    <w:basedOn w:val="a1"/>
    <w:next w:val="a5"/>
    <w:uiPriority w:val="59"/>
    <w:rsid w:val="00FE513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5">
    <w:name w:val="Table Grid"/>
    <w:basedOn w:val="a1"/>
    <w:uiPriority w:val="39"/>
    <w:rsid w:val="00FE5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18">
    <w:name w:val="c18"/>
    <w:basedOn w:val="a"/>
    <w:rsid w:val="00757D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757D4B"/>
  </w:style>
  <w:style w:type="paragraph" w:customStyle="1" w:styleId="c7">
    <w:name w:val="c7"/>
    <w:basedOn w:val="a"/>
    <w:rsid w:val="00757D4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757D4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a"/>
    <w:rsid w:val="00166A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5">
    <w:name w:val="c25"/>
    <w:basedOn w:val="a0"/>
    <w:rsid w:val="00C82E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8802570">
      <w:bodyDiv w:val="1"/>
      <w:marLeft w:val="0"/>
      <w:marRight w:val="0"/>
      <w:marTop w:val="0"/>
      <w:marBottom w:val="0"/>
      <w:divBdr>
        <w:top w:val="none" w:sz="0" w:space="0" w:color="auto"/>
        <w:left w:val="none" w:sz="0" w:space="0" w:color="auto"/>
        <w:bottom w:val="none" w:sz="0" w:space="0" w:color="auto"/>
        <w:right w:val="none" w:sz="0" w:space="0" w:color="auto"/>
      </w:divBdr>
    </w:div>
    <w:div w:id="845287062">
      <w:bodyDiv w:val="1"/>
      <w:marLeft w:val="0"/>
      <w:marRight w:val="0"/>
      <w:marTop w:val="0"/>
      <w:marBottom w:val="0"/>
      <w:divBdr>
        <w:top w:val="none" w:sz="0" w:space="0" w:color="auto"/>
        <w:left w:val="none" w:sz="0" w:space="0" w:color="auto"/>
        <w:bottom w:val="none" w:sz="0" w:space="0" w:color="auto"/>
        <w:right w:val="none" w:sz="0" w:space="0" w:color="auto"/>
      </w:divBdr>
    </w:div>
    <w:div w:id="963072380">
      <w:bodyDiv w:val="1"/>
      <w:marLeft w:val="0"/>
      <w:marRight w:val="0"/>
      <w:marTop w:val="0"/>
      <w:marBottom w:val="0"/>
      <w:divBdr>
        <w:top w:val="none" w:sz="0" w:space="0" w:color="auto"/>
        <w:left w:val="none" w:sz="0" w:space="0" w:color="auto"/>
        <w:bottom w:val="none" w:sz="0" w:space="0" w:color="auto"/>
        <w:right w:val="none" w:sz="0" w:space="0" w:color="auto"/>
      </w:divBdr>
    </w:div>
    <w:div w:id="1111123752">
      <w:bodyDiv w:val="1"/>
      <w:marLeft w:val="0"/>
      <w:marRight w:val="0"/>
      <w:marTop w:val="0"/>
      <w:marBottom w:val="0"/>
      <w:divBdr>
        <w:top w:val="none" w:sz="0" w:space="0" w:color="auto"/>
        <w:left w:val="none" w:sz="0" w:space="0" w:color="auto"/>
        <w:bottom w:val="none" w:sz="0" w:space="0" w:color="auto"/>
        <w:right w:val="none" w:sz="0" w:space="0" w:color="auto"/>
      </w:divBdr>
    </w:div>
    <w:div w:id="1498571054">
      <w:bodyDiv w:val="1"/>
      <w:marLeft w:val="0"/>
      <w:marRight w:val="0"/>
      <w:marTop w:val="0"/>
      <w:marBottom w:val="0"/>
      <w:divBdr>
        <w:top w:val="none" w:sz="0" w:space="0" w:color="auto"/>
        <w:left w:val="none" w:sz="0" w:space="0" w:color="auto"/>
        <w:bottom w:val="none" w:sz="0" w:space="0" w:color="auto"/>
        <w:right w:val="none" w:sz="0" w:space="0" w:color="auto"/>
      </w:divBdr>
    </w:div>
    <w:div w:id="1610769947">
      <w:bodyDiv w:val="1"/>
      <w:marLeft w:val="0"/>
      <w:marRight w:val="0"/>
      <w:marTop w:val="0"/>
      <w:marBottom w:val="0"/>
      <w:divBdr>
        <w:top w:val="none" w:sz="0" w:space="0" w:color="auto"/>
        <w:left w:val="none" w:sz="0" w:space="0" w:color="auto"/>
        <w:bottom w:val="none" w:sz="0" w:space="0" w:color="auto"/>
        <w:right w:val="none" w:sz="0" w:space="0" w:color="auto"/>
      </w:divBdr>
    </w:div>
    <w:div w:id="1634099701">
      <w:bodyDiv w:val="1"/>
      <w:marLeft w:val="0"/>
      <w:marRight w:val="0"/>
      <w:marTop w:val="0"/>
      <w:marBottom w:val="0"/>
      <w:divBdr>
        <w:top w:val="none" w:sz="0" w:space="0" w:color="auto"/>
        <w:left w:val="none" w:sz="0" w:space="0" w:color="auto"/>
        <w:bottom w:val="none" w:sz="0" w:space="0" w:color="auto"/>
        <w:right w:val="none" w:sz="0" w:space="0" w:color="auto"/>
      </w:divBdr>
    </w:div>
    <w:div w:id="1640959512">
      <w:bodyDiv w:val="1"/>
      <w:marLeft w:val="0"/>
      <w:marRight w:val="0"/>
      <w:marTop w:val="0"/>
      <w:marBottom w:val="0"/>
      <w:divBdr>
        <w:top w:val="none" w:sz="0" w:space="0" w:color="auto"/>
        <w:left w:val="none" w:sz="0" w:space="0" w:color="auto"/>
        <w:bottom w:val="none" w:sz="0" w:space="0" w:color="auto"/>
        <w:right w:val="none" w:sz="0" w:space="0" w:color="auto"/>
      </w:divBdr>
    </w:div>
    <w:div w:id="1701590539">
      <w:bodyDiv w:val="1"/>
      <w:marLeft w:val="0"/>
      <w:marRight w:val="0"/>
      <w:marTop w:val="0"/>
      <w:marBottom w:val="0"/>
      <w:divBdr>
        <w:top w:val="none" w:sz="0" w:space="0" w:color="auto"/>
        <w:left w:val="none" w:sz="0" w:space="0" w:color="auto"/>
        <w:bottom w:val="none" w:sz="0" w:space="0" w:color="auto"/>
        <w:right w:val="none" w:sz="0" w:space="0" w:color="auto"/>
      </w:divBdr>
    </w:div>
    <w:div w:id="1982534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url?q=http%3A%2F%2Fwww%2F&amp;sa=D&amp;sntz=1&amp;usg=AFQjCNFFkZFo_IdYLvdDQficrdmIJ881CA" TargetMode="External"/><Relationship Id="rId13" Type="http://schemas.openxmlformats.org/officeDocument/2006/relationships/hyperlink" Target="http://www.google.com/url?q=http%3A%2F%2Fbase.garant.ru%2F105642%2F&amp;sa=D&amp;sntz=1&amp;usg=AFQjCNFXC8Brm6Wc2WCwS-3PGo8aluCLjA"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oogle.com/url?q=http%3A%2F%2Fwww.eidos.ru%2Fcourses%2Fthemes%2F46311%2Findex.htm&amp;sa=D&amp;sntz=1&amp;usg=AFQjCNGCY5Ji3pnzIv4LnqdnnL6rODk-yA" TargetMode="External"/><Relationship Id="rId12" Type="http://schemas.openxmlformats.org/officeDocument/2006/relationships/hyperlink" Target="http://www.google.com/url?q=http%3A%2F%2Fwww.rg.ru%2F1995%2F11%2F24%2Finvalidy-dok&amp;sa=D&amp;sntz=1&amp;usg=AFQjCNF-Y6Wt8IkiKWnKBUNaXtx9Z3yrZw" TargetMode="External"/><Relationship Id="rId17" Type="http://schemas.openxmlformats.org/officeDocument/2006/relationships/hyperlink" Target="http://www.google.com/url?q=http%3A%2F%2Ffcp.economy.gov.ru%2Fcgi-bin%2Fcis%2Ffcp.cgi%2FFcp%2FPassport%2FView%2F2011%2F392%2F&amp;sa=D&amp;sntz=1&amp;usg=AFQjCNF6OKKe1cInsIezH2LcK1BtIdQf4A" TargetMode="External"/><Relationship Id="rId2" Type="http://schemas.openxmlformats.org/officeDocument/2006/relationships/styles" Target="styles.xml"/><Relationship Id="rId16" Type="http://schemas.openxmlformats.org/officeDocument/2006/relationships/hyperlink" Target="http://www.google.com/url?q=http%3A%2F%2Fwww.vog.su&amp;sa=D&amp;sntz=1&amp;usg=AFQjCNFFyvXw_0N6f_zlpD-Zci3lwsymdA" TargetMode="External"/><Relationship Id="rId1" Type="http://schemas.openxmlformats.org/officeDocument/2006/relationships/numbering" Target="numbering.xml"/><Relationship Id="rId6" Type="http://schemas.openxmlformats.org/officeDocument/2006/relationships/hyperlink" Target="http://www.google.com/url?q=http%3A%2F%2Fschool-collection.edu.ru&amp;sa=D&amp;sntz=1&amp;usg=AFQjCNHwMI2Q2wWnZ9ijTHZM5OFwgYjeFw" TargetMode="External"/><Relationship Id="rId11" Type="http://schemas.openxmlformats.org/officeDocument/2006/relationships/hyperlink" Target="http://www.google.com/url?q=http%3A%2F%2Fwww.rg.ru%2F1995%2F11%2F24%2Finvalidy-dok.html&amp;sa=D&amp;sntz=1&amp;usg=AFQjCNGD6bBrsxeQYy6joNBqRHiNDRHb7w" TargetMode="External"/><Relationship Id="rId5" Type="http://schemas.openxmlformats.org/officeDocument/2006/relationships/hyperlink" Target="http://www.google.com/url?q=http%3A%2F%2Fstandart.edu.ru%2F&amp;sa=D&amp;sntz=1&amp;usg=AFQjCNHys9EfvFresXKf1vqEmDLk1ORwMA" TargetMode="External"/><Relationship Id="rId15" Type="http://schemas.openxmlformats.org/officeDocument/2006/relationships/hyperlink" Target="http://www.google.com/url?q=http%3A%2F%2Fwww.vos.org.ru&amp;sa=D&amp;sntz=1&amp;usg=AFQjCNEifFR8MLPnolmE0HvT6xfYmhbZEg" TargetMode="External"/><Relationship Id="rId10" Type="http://schemas.openxmlformats.org/officeDocument/2006/relationships/hyperlink" Target="http://www.google.com/url?q=http%3A%2F%2Fwww.dislife.ru%2Fflow%2Fthem%2F11189%2F&amp;sa=D&amp;sntz=1&amp;usg=AFQjCNFSc7W7YRJzLDjxgZFxwHBiFq8E6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google.com/url?q=http%3A%2F%2Fwww.rg.ru%2F1995%2F11%2F24%2Finvalidy-dok&amp;sa=D&amp;sntz=1&amp;usg=AFQjCNF-Y6Wt8IkiKWnKBUNaXtx9Z3yrZw" TargetMode="External"/><Relationship Id="rId14" Type="http://schemas.openxmlformats.org/officeDocument/2006/relationships/hyperlink" Target="http://www.google.com/url?q=http%3A%2F%2Fwww.voi.ru&amp;sa=D&amp;sntz=1&amp;usg=AFQjCNEuNLpao6eMNWRTnAAPNyEKjuyld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28</Pages>
  <Words>10769</Words>
  <Characters>61387</Characters>
  <Application>Microsoft Office Word</Application>
  <DocSecurity>0</DocSecurity>
  <Lines>511</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Князева</dc:creator>
  <cp:keywords/>
  <dc:description/>
  <cp:lastModifiedBy>Анна Лаптева</cp:lastModifiedBy>
  <cp:revision>7</cp:revision>
  <dcterms:created xsi:type="dcterms:W3CDTF">2017-02-09T05:27:00Z</dcterms:created>
  <dcterms:modified xsi:type="dcterms:W3CDTF">2017-11-03T12:04:00Z</dcterms:modified>
</cp:coreProperties>
</file>