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3D4" w:rsidRPr="00A903D4" w:rsidRDefault="00A903D4" w:rsidP="00A903D4">
      <w:pPr>
        <w:spacing w:line="276" w:lineRule="auto"/>
        <w:jc w:val="right"/>
      </w:pPr>
      <w:r w:rsidRPr="00A903D4">
        <w:t>Петухова А. СКП-ЛПБ-31</w:t>
      </w:r>
    </w:p>
    <w:p w:rsidR="0011465A" w:rsidRPr="00E52D6B" w:rsidRDefault="0011465A" w:rsidP="00A903D4">
      <w:pPr>
        <w:spacing w:line="276" w:lineRule="auto"/>
        <w:ind w:firstLine="567"/>
        <w:jc w:val="center"/>
        <w:rPr>
          <w:b/>
          <w:sz w:val="28"/>
          <w:szCs w:val="28"/>
        </w:rPr>
      </w:pPr>
      <w:r w:rsidRPr="00E52D6B">
        <w:rPr>
          <w:b/>
          <w:sz w:val="28"/>
          <w:szCs w:val="28"/>
        </w:rPr>
        <w:t>Семинар 4.  Урок литературы в специальной (коррекционной) общеобразовательной школе 5 вида.</w:t>
      </w:r>
    </w:p>
    <w:p w:rsidR="005B09D7" w:rsidRPr="00E52D6B" w:rsidRDefault="005B09D7" w:rsidP="005B09D7">
      <w:pPr>
        <w:widowControl w:val="0"/>
        <w:shd w:val="clear" w:color="auto" w:fill="FFFFFF"/>
        <w:tabs>
          <w:tab w:val="left" w:pos="581"/>
        </w:tabs>
        <w:suppressAutoHyphens w:val="0"/>
        <w:autoSpaceDE w:val="0"/>
        <w:spacing w:line="276" w:lineRule="auto"/>
        <w:jc w:val="both"/>
        <w:rPr>
          <w:b/>
          <w:sz w:val="28"/>
          <w:szCs w:val="28"/>
        </w:rPr>
      </w:pPr>
    </w:p>
    <w:p w:rsidR="00A903D4" w:rsidRPr="00A903D4" w:rsidRDefault="00A903D4" w:rsidP="00A903D4">
      <w:pPr>
        <w:spacing w:line="276" w:lineRule="auto"/>
        <w:jc w:val="both"/>
        <w:rPr>
          <w:b/>
          <w:sz w:val="28"/>
          <w:u w:val="single"/>
        </w:rPr>
      </w:pPr>
      <w:r w:rsidRPr="00A903D4">
        <w:rPr>
          <w:b/>
          <w:sz w:val="28"/>
          <w:u w:val="single"/>
        </w:rPr>
        <w:t>3. Что лежит в основе классификации уроков Н.И. Кудряшов.</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 xml:space="preserve">Н.И. </w:t>
      </w:r>
      <w:proofErr w:type="spellStart"/>
      <w:r w:rsidRPr="009D3395">
        <w:rPr>
          <w:sz w:val="28"/>
          <w:szCs w:val="28"/>
          <w:lang w:eastAsia="ru-RU"/>
        </w:rPr>
        <w:t>Кудряшев</w:t>
      </w:r>
      <w:proofErr w:type="spellEnd"/>
      <w:r w:rsidRPr="009D3395">
        <w:rPr>
          <w:sz w:val="28"/>
          <w:szCs w:val="28"/>
          <w:lang w:eastAsia="ru-RU"/>
        </w:rPr>
        <w:t xml:space="preserve"> разработал классификацию уроков литературы, исходя из специфики самого предмета: уроки изучения художественных произведений, уроки изучения теории и истории литературы, уроки развития речи.</w:t>
      </w:r>
    </w:p>
    <w:p w:rsidR="009D3395" w:rsidRPr="009D3395" w:rsidRDefault="009D3395" w:rsidP="009D3395">
      <w:pPr>
        <w:shd w:val="clear" w:color="auto" w:fill="FFFFFF"/>
        <w:suppressAutoHyphens w:val="0"/>
        <w:spacing w:line="276" w:lineRule="auto"/>
        <w:ind w:firstLine="567"/>
        <w:jc w:val="both"/>
        <w:rPr>
          <w:sz w:val="28"/>
          <w:szCs w:val="28"/>
          <w:lang w:eastAsia="ru-RU"/>
        </w:rPr>
      </w:pPr>
      <w:proofErr w:type="gramStart"/>
      <w:r w:rsidRPr="009D3395">
        <w:rPr>
          <w:b/>
          <w:sz w:val="28"/>
          <w:szCs w:val="28"/>
          <w:lang w:eastAsia="ru-RU"/>
        </w:rPr>
        <w:t>Уроки изучения художественных произведений</w:t>
      </w:r>
      <w:r>
        <w:rPr>
          <w:sz w:val="28"/>
          <w:szCs w:val="28"/>
          <w:lang w:eastAsia="ru-RU"/>
        </w:rPr>
        <w:t xml:space="preserve"> </w:t>
      </w:r>
      <w:r w:rsidRPr="009D3395">
        <w:rPr>
          <w:sz w:val="28"/>
          <w:szCs w:val="28"/>
          <w:lang w:eastAsia="ru-RU"/>
        </w:rPr>
        <w:t>основной своей целью имеют развитие художественного восприятия эстетических и нравственных чувств, образного мышления школьников, обогащения их сознания художественными образами, нравственное, эстетическое, общественно-политическое воспитание, развитие непосредственного интереса к художественной литературе, потребности в постоянном общении с художественной книгой, с искусством, развитие умений самостоятельно разбираться в книгах, высказывать своё отношение к ним, самостоятельно находить интересные книги.</w:t>
      </w:r>
      <w:proofErr w:type="gramEnd"/>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 xml:space="preserve">В соответствии с этими целями и содержанием этих уроков основной ведущий метод обучения - творческое чтение, а также различные сочетания этого метода </w:t>
      </w:r>
      <w:proofErr w:type="gramStart"/>
      <w:r w:rsidRPr="009D3395">
        <w:rPr>
          <w:sz w:val="28"/>
          <w:szCs w:val="28"/>
          <w:lang w:eastAsia="ru-RU"/>
        </w:rPr>
        <w:t>с</w:t>
      </w:r>
      <w:proofErr w:type="gramEnd"/>
      <w:r w:rsidRPr="009D3395">
        <w:rPr>
          <w:sz w:val="28"/>
          <w:szCs w:val="28"/>
          <w:lang w:eastAsia="ru-RU"/>
        </w:rPr>
        <w:t xml:space="preserve"> репродуктивным, эвристическим и исследовательским.</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Уроки первого типа при всем их разнообразии бывают в основном трёх видов:</w:t>
      </w:r>
    </w:p>
    <w:p w:rsidR="009D3395" w:rsidRPr="009D3395" w:rsidRDefault="009D3395" w:rsidP="009D3395">
      <w:pPr>
        <w:shd w:val="clear" w:color="auto" w:fill="FFFFFF"/>
        <w:suppressAutoHyphens w:val="0"/>
        <w:spacing w:line="276" w:lineRule="auto"/>
        <w:ind w:firstLine="567"/>
        <w:jc w:val="both"/>
        <w:rPr>
          <w:i/>
          <w:sz w:val="28"/>
          <w:szCs w:val="28"/>
          <w:lang w:eastAsia="ru-RU"/>
        </w:rPr>
      </w:pPr>
      <w:r w:rsidRPr="00A34ECF">
        <w:rPr>
          <w:i/>
          <w:sz w:val="28"/>
          <w:szCs w:val="28"/>
          <w:lang w:eastAsia="ru-RU"/>
        </w:rPr>
        <w:t xml:space="preserve">- </w:t>
      </w:r>
      <w:r w:rsidRPr="009D3395">
        <w:rPr>
          <w:i/>
          <w:sz w:val="28"/>
          <w:szCs w:val="28"/>
          <w:lang w:eastAsia="ru-RU"/>
        </w:rPr>
        <w:t>уроки художестве</w:t>
      </w:r>
      <w:r w:rsidRPr="00A34ECF">
        <w:rPr>
          <w:i/>
          <w:sz w:val="28"/>
          <w:szCs w:val="28"/>
          <w:lang w:eastAsia="ru-RU"/>
        </w:rPr>
        <w:t>нного восприятия произведения;</w:t>
      </w:r>
    </w:p>
    <w:p w:rsidR="009D3395" w:rsidRPr="009D3395" w:rsidRDefault="009D3395" w:rsidP="009D3395">
      <w:pPr>
        <w:shd w:val="clear" w:color="auto" w:fill="FFFFFF"/>
        <w:suppressAutoHyphens w:val="0"/>
        <w:spacing w:line="276" w:lineRule="auto"/>
        <w:ind w:firstLine="567"/>
        <w:jc w:val="both"/>
        <w:rPr>
          <w:i/>
          <w:sz w:val="28"/>
          <w:szCs w:val="28"/>
          <w:lang w:eastAsia="ru-RU"/>
        </w:rPr>
      </w:pPr>
      <w:r w:rsidRPr="00A34ECF">
        <w:rPr>
          <w:i/>
          <w:sz w:val="28"/>
          <w:szCs w:val="28"/>
          <w:lang w:eastAsia="ru-RU"/>
        </w:rPr>
        <w:t xml:space="preserve">- </w:t>
      </w:r>
      <w:r w:rsidRPr="009D3395">
        <w:rPr>
          <w:i/>
          <w:sz w:val="28"/>
          <w:szCs w:val="28"/>
          <w:lang w:eastAsia="ru-RU"/>
        </w:rPr>
        <w:t>уроки углубл</w:t>
      </w:r>
      <w:r w:rsidRPr="00A34ECF">
        <w:rPr>
          <w:i/>
          <w:sz w:val="28"/>
          <w:szCs w:val="28"/>
          <w:lang w:eastAsia="ru-RU"/>
        </w:rPr>
        <w:t>енной работы над произведением;</w:t>
      </w:r>
    </w:p>
    <w:p w:rsidR="009D3395" w:rsidRPr="009D3395" w:rsidRDefault="009D3395" w:rsidP="009D3395">
      <w:pPr>
        <w:shd w:val="clear" w:color="auto" w:fill="FFFFFF"/>
        <w:suppressAutoHyphens w:val="0"/>
        <w:spacing w:line="276" w:lineRule="auto"/>
        <w:ind w:firstLine="567"/>
        <w:jc w:val="both"/>
        <w:rPr>
          <w:i/>
          <w:sz w:val="28"/>
          <w:szCs w:val="28"/>
          <w:lang w:eastAsia="ru-RU"/>
        </w:rPr>
      </w:pPr>
      <w:r w:rsidRPr="00A34ECF">
        <w:rPr>
          <w:i/>
          <w:sz w:val="28"/>
          <w:szCs w:val="28"/>
          <w:lang w:eastAsia="ru-RU"/>
        </w:rPr>
        <w:t xml:space="preserve">- </w:t>
      </w:r>
      <w:r w:rsidRPr="009D3395">
        <w:rPr>
          <w:i/>
          <w:sz w:val="28"/>
          <w:szCs w:val="28"/>
          <w:lang w:eastAsia="ru-RU"/>
        </w:rPr>
        <w:t>уроки, обобща</w:t>
      </w:r>
      <w:r w:rsidRPr="00A34ECF">
        <w:rPr>
          <w:i/>
          <w:sz w:val="28"/>
          <w:szCs w:val="28"/>
          <w:lang w:eastAsia="ru-RU"/>
        </w:rPr>
        <w:t>ющие работу над произведением.</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Надо отметить и такую разновидность уроков первого типа, как урок синтетический, на котором учитель читает небольшое произведение (преимущественно стихотворение), разбирает его и в конце урока весь материал обобщается.</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Такие уроки практикуются большей частью в средних классах, но иногда проводятся и в старших. Предлагаемая типология уроков касается всех классов от 5 до 11. Но естественно, более разнообразны по типам и видам уроки в старших классах. Один и тот же вид урока, проведенный в средних, особенно в 5-6 классах, будет отличаться от того же типа и вида урока в старших классах по своей структуре.</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 xml:space="preserve">Уроки первого типа занимают преобладающее место в системе занятий во всех классах, особенно </w:t>
      </w:r>
      <w:proofErr w:type="gramStart"/>
      <w:r w:rsidRPr="009D3395">
        <w:rPr>
          <w:sz w:val="28"/>
          <w:szCs w:val="28"/>
          <w:lang w:eastAsia="ru-RU"/>
        </w:rPr>
        <w:t>в</w:t>
      </w:r>
      <w:proofErr w:type="gramEnd"/>
      <w:r w:rsidRPr="009D3395">
        <w:rPr>
          <w:sz w:val="28"/>
          <w:szCs w:val="28"/>
          <w:lang w:eastAsia="ru-RU"/>
        </w:rPr>
        <w:t xml:space="preserve"> средних.</w:t>
      </w:r>
    </w:p>
    <w:p w:rsidR="009D3395" w:rsidRDefault="009D3395" w:rsidP="009D3395">
      <w:pPr>
        <w:shd w:val="clear" w:color="auto" w:fill="FFFFFF"/>
        <w:suppressAutoHyphens w:val="0"/>
        <w:spacing w:line="276" w:lineRule="auto"/>
        <w:ind w:firstLine="567"/>
        <w:jc w:val="both"/>
        <w:rPr>
          <w:sz w:val="28"/>
          <w:szCs w:val="28"/>
          <w:lang w:eastAsia="ru-RU"/>
        </w:rPr>
      </w:pPr>
      <w:r w:rsidRPr="009D3395">
        <w:rPr>
          <w:b/>
          <w:sz w:val="28"/>
          <w:szCs w:val="28"/>
          <w:lang w:eastAsia="ru-RU"/>
        </w:rPr>
        <w:t>Уроки изучения теории и истории литературы</w:t>
      </w:r>
      <w:r>
        <w:rPr>
          <w:b/>
          <w:sz w:val="28"/>
          <w:szCs w:val="28"/>
          <w:lang w:eastAsia="ru-RU"/>
        </w:rPr>
        <w:t xml:space="preserve">. </w:t>
      </w:r>
      <w:r w:rsidRPr="009D3395">
        <w:rPr>
          <w:sz w:val="28"/>
          <w:szCs w:val="28"/>
          <w:lang w:eastAsia="ru-RU"/>
        </w:rPr>
        <w:t xml:space="preserve">Как известно, основы знаний по теории и истории литературы школьники получают в процессе изучения конкретных художественных произведений. Однако нужны и </w:t>
      </w:r>
      <w:r w:rsidRPr="009D3395">
        <w:rPr>
          <w:sz w:val="28"/>
          <w:szCs w:val="28"/>
          <w:lang w:eastAsia="ru-RU"/>
        </w:rPr>
        <w:lastRenderedPageBreak/>
        <w:t>отдельные уроки, специально посвященные этим разделам курса. Вне системы необходимые знания ни воспринять, ни тем более усвоить невозможно. Эти уроки требуют иной работы, иных умений, чем уроки изучения художественных произведений, хотя и связаны с ними. Приведем несколько примеров уроков разных видов</w:t>
      </w:r>
      <w:r w:rsidR="00A34ECF">
        <w:rPr>
          <w:sz w:val="28"/>
          <w:szCs w:val="28"/>
          <w:lang w:eastAsia="ru-RU"/>
        </w:rPr>
        <w:t>:</w:t>
      </w:r>
    </w:p>
    <w:p w:rsidR="00A34ECF" w:rsidRDefault="009D3395" w:rsidP="00A34ECF">
      <w:pPr>
        <w:pStyle w:val="aa"/>
        <w:numPr>
          <w:ilvl w:val="0"/>
          <w:numId w:val="16"/>
        </w:numPr>
        <w:shd w:val="clear" w:color="auto" w:fill="FFFFFF"/>
        <w:suppressAutoHyphens w:val="0"/>
        <w:spacing w:line="276" w:lineRule="auto"/>
        <w:ind w:left="0" w:firstLine="0"/>
        <w:jc w:val="both"/>
        <w:rPr>
          <w:sz w:val="28"/>
          <w:szCs w:val="28"/>
          <w:lang w:eastAsia="ru-RU"/>
        </w:rPr>
      </w:pPr>
      <w:r w:rsidRPr="00A34ECF">
        <w:rPr>
          <w:i/>
          <w:sz w:val="28"/>
          <w:szCs w:val="28"/>
          <w:lang w:eastAsia="ru-RU"/>
        </w:rPr>
        <w:t>Уроки формирования теоретико-литературных понятий</w:t>
      </w:r>
      <w:r w:rsidRPr="009D3395">
        <w:rPr>
          <w:sz w:val="28"/>
          <w:szCs w:val="28"/>
          <w:lang w:eastAsia="ru-RU"/>
        </w:rPr>
        <w:t xml:space="preserve"> отличаются от уроков по изучению произведений по материалу, целям, характеру учебной деятельности, по умениям и навыкам. Учащиеся здесь имеют дело с логикой науки. </w:t>
      </w:r>
      <w:proofErr w:type="gramStart"/>
      <w:r w:rsidRPr="009D3395">
        <w:rPr>
          <w:sz w:val="28"/>
          <w:szCs w:val="28"/>
          <w:lang w:eastAsia="ru-RU"/>
        </w:rPr>
        <w:t>Сложность заключается в том, что если при анализе произведений каждый его компонент (образ, композицию, язык и пр.) школьники стремятся связать с целым и рассматривать этот компонент в его неповторимом своеобразии в едином стиле произведения, то на уроках теории из ряда изученных произведений извлекается один компонент (например, композиция) как общий для всех, хотя он и проявляется каждый раз своеобразно.</w:t>
      </w:r>
      <w:proofErr w:type="gramEnd"/>
    </w:p>
    <w:p w:rsidR="00A34ECF" w:rsidRDefault="009D3395" w:rsidP="00A34ECF">
      <w:pPr>
        <w:pStyle w:val="aa"/>
        <w:numPr>
          <w:ilvl w:val="0"/>
          <w:numId w:val="16"/>
        </w:numPr>
        <w:shd w:val="clear" w:color="auto" w:fill="FFFFFF"/>
        <w:suppressAutoHyphens w:val="0"/>
        <w:spacing w:line="276" w:lineRule="auto"/>
        <w:ind w:left="0" w:firstLine="0"/>
        <w:jc w:val="both"/>
        <w:rPr>
          <w:sz w:val="28"/>
          <w:szCs w:val="28"/>
          <w:lang w:eastAsia="ru-RU"/>
        </w:rPr>
      </w:pPr>
      <w:r w:rsidRPr="009D3395">
        <w:rPr>
          <w:i/>
          <w:sz w:val="28"/>
          <w:szCs w:val="28"/>
          <w:lang w:eastAsia="ru-RU"/>
        </w:rPr>
        <w:t>Уроки усвоения научных, литературно-критических статей</w:t>
      </w:r>
      <w:r w:rsidRPr="00A34ECF">
        <w:rPr>
          <w:b/>
          <w:sz w:val="28"/>
          <w:szCs w:val="28"/>
          <w:lang w:eastAsia="ru-RU"/>
        </w:rPr>
        <w:t xml:space="preserve">. </w:t>
      </w:r>
      <w:r w:rsidRPr="009D3395">
        <w:rPr>
          <w:sz w:val="28"/>
          <w:szCs w:val="28"/>
          <w:lang w:eastAsia="ru-RU"/>
        </w:rPr>
        <w:t xml:space="preserve">Надо учить школьников не просто запоминать важнейшие положения читаемых работ, но понимать ход мысли автора, аргументацию, уметь подтверждать своими примерами выводы автора, превращать их в собственные убеждения. Для такого вида уроков характерно сочетание репродуктивного метода с </w:t>
      </w:r>
      <w:proofErr w:type="gramStart"/>
      <w:r w:rsidRPr="009D3395">
        <w:rPr>
          <w:sz w:val="28"/>
          <w:szCs w:val="28"/>
          <w:lang w:eastAsia="ru-RU"/>
        </w:rPr>
        <w:t>исследовательским</w:t>
      </w:r>
      <w:proofErr w:type="gramEnd"/>
      <w:r w:rsidRPr="009D3395">
        <w:rPr>
          <w:sz w:val="28"/>
          <w:szCs w:val="28"/>
          <w:lang w:eastAsia="ru-RU"/>
        </w:rPr>
        <w:t>.</w:t>
      </w:r>
    </w:p>
    <w:p w:rsidR="00A34ECF" w:rsidRDefault="009D3395" w:rsidP="00A34ECF">
      <w:pPr>
        <w:pStyle w:val="aa"/>
        <w:numPr>
          <w:ilvl w:val="0"/>
          <w:numId w:val="16"/>
        </w:numPr>
        <w:shd w:val="clear" w:color="auto" w:fill="FFFFFF"/>
        <w:suppressAutoHyphens w:val="0"/>
        <w:spacing w:line="276" w:lineRule="auto"/>
        <w:ind w:left="0" w:firstLine="0"/>
        <w:jc w:val="both"/>
        <w:rPr>
          <w:sz w:val="28"/>
          <w:szCs w:val="28"/>
          <w:lang w:eastAsia="ru-RU"/>
        </w:rPr>
      </w:pPr>
      <w:r w:rsidRPr="009D3395">
        <w:rPr>
          <w:i/>
          <w:sz w:val="28"/>
          <w:szCs w:val="28"/>
          <w:lang w:eastAsia="ru-RU"/>
        </w:rPr>
        <w:t>Уроки по биографии писателя</w:t>
      </w:r>
      <w:r w:rsidRPr="00A34ECF">
        <w:rPr>
          <w:i/>
          <w:sz w:val="28"/>
          <w:szCs w:val="28"/>
          <w:lang w:eastAsia="ru-RU"/>
        </w:rPr>
        <w:t>.</w:t>
      </w:r>
      <w:r w:rsidRPr="00A34ECF">
        <w:rPr>
          <w:b/>
          <w:sz w:val="28"/>
          <w:szCs w:val="28"/>
          <w:lang w:eastAsia="ru-RU"/>
        </w:rPr>
        <w:t xml:space="preserve"> </w:t>
      </w:r>
      <w:r w:rsidRPr="009D3395">
        <w:rPr>
          <w:sz w:val="28"/>
          <w:szCs w:val="28"/>
          <w:lang w:eastAsia="ru-RU"/>
        </w:rPr>
        <w:t xml:space="preserve">Это может быть живой и эмоциональный рассказ учителя, включающий отрывки из воспоминаний современников, иллюстрированный портретами, документами и другими материалами. Могут быть и краткие сообщения учащихся. </w:t>
      </w:r>
    </w:p>
    <w:p w:rsidR="00A34ECF" w:rsidRPr="00A34ECF" w:rsidRDefault="009D3395" w:rsidP="00A34ECF">
      <w:pPr>
        <w:pStyle w:val="aa"/>
        <w:numPr>
          <w:ilvl w:val="0"/>
          <w:numId w:val="16"/>
        </w:numPr>
        <w:shd w:val="clear" w:color="auto" w:fill="FFFFFF"/>
        <w:suppressAutoHyphens w:val="0"/>
        <w:spacing w:line="276" w:lineRule="auto"/>
        <w:ind w:left="0" w:firstLine="0"/>
        <w:jc w:val="both"/>
        <w:rPr>
          <w:b/>
          <w:sz w:val="28"/>
          <w:szCs w:val="28"/>
          <w:lang w:eastAsia="ru-RU"/>
        </w:rPr>
      </w:pPr>
      <w:r w:rsidRPr="009D3395">
        <w:rPr>
          <w:i/>
          <w:sz w:val="28"/>
          <w:szCs w:val="28"/>
          <w:lang w:eastAsia="ru-RU"/>
        </w:rPr>
        <w:t>Уроки по историко-литературным материалам</w:t>
      </w:r>
      <w:r w:rsidRPr="00A34ECF">
        <w:rPr>
          <w:i/>
          <w:sz w:val="28"/>
          <w:szCs w:val="28"/>
          <w:lang w:eastAsia="ru-RU"/>
        </w:rPr>
        <w:t>.</w:t>
      </w:r>
      <w:r w:rsidRPr="00A34ECF">
        <w:rPr>
          <w:b/>
          <w:sz w:val="28"/>
          <w:szCs w:val="28"/>
          <w:lang w:eastAsia="ru-RU"/>
        </w:rPr>
        <w:t xml:space="preserve"> </w:t>
      </w:r>
      <w:r w:rsidRPr="009D3395">
        <w:rPr>
          <w:sz w:val="28"/>
          <w:szCs w:val="28"/>
          <w:lang w:eastAsia="ru-RU"/>
        </w:rPr>
        <w:t xml:space="preserve">Большей частью это бывают уроки, посвященные обзорным темам в IX </w:t>
      </w:r>
      <w:r w:rsidRPr="00A34ECF">
        <w:rPr>
          <w:sz w:val="28"/>
          <w:szCs w:val="28"/>
          <w:lang w:eastAsia="ru-RU"/>
        </w:rPr>
        <w:t>–</w:t>
      </w:r>
      <w:r w:rsidRPr="009D3395">
        <w:rPr>
          <w:sz w:val="28"/>
          <w:szCs w:val="28"/>
          <w:lang w:eastAsia="ru-RU"/>
        </w:rPr>
        <w:t xml:space="preserve"> XI классах, а также вступительные и заключительные к монографическим темам.</w:t>
      </w:r>
    </w:p>
    <w:p w:rsidR="009D3395" w:rsidRPr="009D3395" w:rsidRDefault="009D3395" w:rsidP="00A34ECF">
      <w:pPr>
        <w:pStyle w:val="aa"/>
        <w:numPr>
          <w:ilvl w:val="0"/>
          <w:numId w:val="16"/>
        </w:numPr>
        <w:shd w:val="clear" w:color="auto" w:fill="FFFFFF"/>
        <w:suppressAutoHyphens w:val="0"/>
        <w:spacing w:line="276" w:lineRule="auto"/>
        <w:ind w:left="0" w:firstLine="0"/>
        <w:jc w:val="both"/>
        <w:rPr>
          <w:b/>
          <w:sz w:val="28"/>
          <w:szCs w:val="28"/>
          <w:lang w:eastAsia="ru-RU"/>
        </w:rPr>
      </w:pPr>
      <w:r w:rsidRPr="009D3395">
        <w:rPr>
          <w:i/>
          <w:sz w:val="28"/>
          <w:szCs w:val="28"/>
          <w:lang w:eastAsia="ru-RU"/>
        </w:rPr>
        <w:t>Уроки обобщения, повторения, опроса</w:t>
      </w:r>
      <w:r w:rsidRPr="00A34ECF">
        <w:rPr>
          <w:i/>
          <w:sz w:val="28"/>
          <w:szCs w:val="28"/>
          <w:lang w:eastAsia="ru-RU"/>
        </w:rPr>
        <w:t>.</w:t>
      </w:r>
      <w:r w:rsidRPr="00A34ECF">
        <w:rPr>
          <w:b/>
          <w:sz w:val="28"/>
          <w:szCs w:val="28"/>
          <w:lang w:eastAsia="ru-RU"/>
        </w:rPr>
        <w:t xml:space="preserve"> </w:t>
      </w:r>
      <w:r w:rsidRPr="009D3395">
        <w:rPr>
          <w:sz w:val="28"/>
          <w:szCs w:val="28"/>
          <w:lang w:eastAsia="ru-RU"/>
        </w:rPr>
        <w:t>Системность знаний, которой так не хватает многим учащимся старших классов, в значительной мере связана с постановкой перед учениками познавательных задач, требующих применения приобретенных знаний и умений.</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b/>
          <w:sz w:val="28"/>
          <w:szCs w:val="28"/>
          <w:lang w:eastAsia="ru-RU"/>
        </w:rPr>
        <w:t>Уроки развития речи</w:t>
      </w:r>
      <w:r>
        <w:rPr>
          <w:b/>
          <w:sz w:val="28"/>
          <w:szCs w:val="28"/>
          <w:lang w:eastAsia="ru-RU"/>
        </w:rPr>
        <w:t xml:space="preserve">. </w:t>
      </w:r>
      <w:r w:rsidRPr="009D3395">
        <w:rPr>
          <w:sz w:val="28"/>
          <w:szCs w:val="28"/>
          <w:lang w:eastAsia="ru-RU"/>
        </w:rPr>
        <w:t xml:space="preserve">В процессе изучения художественных произведений и основ литературоведения школьники обогащают свой словарь, фразеологию. Каждый из описанных выше </w:t>
      </w:r>
      <w:proofErr w:type="gramStart"/>
      <w:r w:rsidRPr="009D3395">
        <w:rPr>
          <w:sz w:val="28"/>
          <w:szCs w:val="28"/>
          <w:lang w:eastAsia="ru-RU"/>
        </w:rPr>
        <w:t>уроков</w:t>
      </w:r>
      <w:proofErr w:type="gramEnd"/>
      <w:r w:rsidRPr="009D3395">
        <w:rPr>
          <w:sz w:val="28"/>
          <w:szCs w:val="28"/>
          <w:lang w:eastAsia="ru-RU"/>
        </w:rPr>
        <w:t xml:space="preserve"> так или иначе связан с обогащением речи. Однако нужны и специальные уроки, посвященные этой задаче на материале литературы и других искусств и на материале непосредственных жизненных впечатлений. Кратко ох</w:t>
      </w:r>
      <w:r w:rsidR="00A34ECF">
        <w:rPr>
          <w:sz w:val="28"/>
          <w:szCs w:val="28"/>
          <w:lang w:eastAsia="ru-RU"/>
        </w:rPr>
        <w:t>арактеризуем уроки разных типов:</w:t>
      </w:r>
    </w:p>
    <w:p w:rsidR="009D3395" w:rsidRPr="009D3395" w:rsidRDefault="009D3395" w:rsidP="00A34ECF">
      <w:pPr>
        <w:pStyle w:val="aa"/>
        <w:numPr>
          <w:ilvl w:val="0"/>
          <w:numId w:val="16"/>
        </w:numPr>
        <w:shd w:val="clear" w:color="auto" w:fill="FFFFFF"/>
        <w:suppressAutoHyphens w:val="0"/>
        <w:spacing w:line="276" w:lineRule="auto"/>
        <w:ind w:left="0" w:firstLine="0"/>
        <w:jc w:val="both"/>
        <w:rPr>
          <w:sz w:val="28"/>
          <w:szCs w:val="28"/>
          <w:lang w:eastAsia="ru-RU"/>
        </w:rPr>
      </w:pPr>
      <w:r w:rsidRPr="00A34ECF">
        <w:rPr>
          <w:i/>
          <w:sz w:val="28"/>
          <w:szCs w:val="28"/>
          <w:lang w:eastAsia="ru-RU"/>
        </w:rPr>
        <w:lastRenderedPageBreak/>
        <w:t>Уроки обучения творческим работам по жизненным впечатлениям и по произведениям литературы и искусства</w:t>
      </w:r>
      <w:r w:rsidR="00A34ECF">
        <w:rPr>
          <w:i/>
          <w:sz w:val="28"/>
          <w:szCs w:val="28"/>
          <w:lang w:eastAsia="ru-RU"/>
        </w:rPr>
        <w:t xml:space="preserve">. </w:t>
      </w:r>
      <w:r w:rsidRPr="009D3395">
        <w:rPr>
          <w:sz w:val="28"/>
          <w:szCs w:val="28"/>
          <w:lang w:eastAsia="ru-RU"/>
        </w:rPr>
        <w:t>Отправным пунктом в логике построения урока служат непосредственные наблюдения, отбор материала, работа над языком и композицией. Стимулом к работе может быть картина, фотомонтаж.</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В средних и особенно старших классах учащиеся пишут отзывы, рецензии на прочитанные книги, просмотренные спектакли, кинокартины, телепостановки. Роль учителя здесь очень велика, прежде всего, в воспитании хорошего вкуса учащихся, культуры суждений, культуры стиля.</w:t>
      </w:r>
    </w:p>
    <w:p w:rsidR="009D3395" w:rsidRPr="009D3395" w:rsidRDefault="009D3395" w:rsidP="00A34ECF">
      <w:pPr>
        <w:pStyle w:val="aa"/>
        <w:numPr>
          <w:ilvl w:val="0"/>
          <w:numId w:val="16"/>
        </w:numPr>
        <w:shd w:val="clear" w:color="auto" w:fill="FFFFFF"/>
        <w:suppressAutoHyphens w:val="0"/>
        <w:spacing w:line="276" w:lineRule="auto"/>
        <w:ind w:left="0" w:firstLine="567"/>
        <w:jc w:val="both"/>
        <w:rPr>
          <w:sz w:val="28"/>
          <w:szCs w:val="28"/>
          <w:lang w:eastAsia="ru-RU"/>
        </w:rPr>
      </w:pPr>
      <w:r w:rsidRPr="00A34ECF">
        <w:rPr>
          <w:i/>
          <w:sz w:val="28"/>
          <w:szCs w:val="28"/>
          <w:lang w:eastAsia="ru-RU"/>
        </w:rPr>
        <w:t>Уроки обучения рассказам, устным ответам и устным докладам.</w:t>
      </w:r>
      <w:r w:rsidRPr="00A34ECF">
        <w:rPr>
          <w:b/>
          <w:sz w:val="28"/>
          <w:szCs w:val="28"/>
          <w:lang w:eastAsia="ru-RU"/>
        </w:rPr>
        <w:t xml:space="preserve"> </w:t>
      </w:r>
      <w:r w:rsidRPr="009D3395">
        <w:rPr>
          <w:sz w:val="28"/>
          <w:szCs w:val="28"/>
          <w:lang w:eastAsia="ru-RU"/>
        </w:rPr>
        <w:t>Нередко учащиеся сначала пишут доклад, потом заучивают его наизусть и произносят по памяти. А надо учить свободному владению материалом, произнесению доклада по письменному плану, а потом лишь на основе ранее составленного плана без обращения к нему в процессе произнесения доклада.</w:t>
      </w:r>
    </w:p>
    <w:p w:rsidR="009D3395" w:rsidRPr="009D3395" w:rsidRDefault="009D3395" w:rsidP="009D3395">
      <w:pPr>
        <w:pStyle w:val="aa"/>
        <w:numPr>
          <w:ilvl w:val="0"/>
          <w:numId w:val="16"/>
        </w:numPr>
        <w:shd w:val="clear" w:color="auto" w:fill="FFFFFF"/>
        <w:suppressAutoHyphens w:val="0"/>
        <w:spacing w:line="276" w:lineRule="auto"/>
        <w:ind w:left="0" w:firstLine="567"/>
        <w:jc w:val="both"/>
        <w:rPr>
          <w:sz w:val="28"/>
          <w:szCs w:val="28"/>
          <w:lang w:eastAsia="ru-RU"/>
        </w:rPr>
      </w:pPr>
      <w:r w:rsidRPr="00A34ECF">
        <w:rPr>
          <w:i/>
          <w:sz w:val="28"/>
          <w:szCs w:val="28"/>
          <w:lang w:eastAsia="ru-RU"/>
        </w:rPr>
        <w:t>Уроки анализа сочинений</w:t>
      </w:r>
      <w:r w:rsidRPr="009D3395">
        <w:rPr>
          <w:sz w:val="28"/>
          <w:szCs w:val="28"/>
          <w:lang w:eastAsia="ru-RU"/>
        </w:rPr>
        <w:t xml:space="preserve"> должны носить обучающий характер. На анализе хороших и </w:t>
      </w:r>
      <w:proofErr w:type="gramStart"/>
      <w:r w:rsidRPr="009D3395">
        <w:rPr>
          <w:sz w:val="28"/>
          <w:szCs w:val="28"/>
          <w:lang w:eastAsia="ru-RU"/>
        </w:rPr>
        <w:t>посредственных</w:t>
      </w:r>
      <w:proofErr w:type="gramEnd"/>
      <w:r w:rsidRPr="009D3395">
        <w:rPr>
          <w:sz w:val="28"/>
          <w:szCs w:val="28"/>
          <w:lang w:eastAsia="ru-RU"/>
        </w:rPr>
        <w:t xml:space="preserve"> сочинений, имеющих достоинства и типичные недостатки, учитель показывает, каким должно быть сочинение не только по содержанию, но и по логике изложения, доказательности и по стилю. Не следует читать вслух совсем слабые сочинения: это травмирует авторов таких сочинений и ничего не дает классу.</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Перечисленные виды уроков, естественно, могут иметь многие варианты в зависимости от конкретной цели, содержания, методов и приемов обучения.</w:t>
      </w:r>
    </w:p>
    <w:p w:rsidR="009D3395" w:rsidRPr="009D3395" w:rsidRDefault="009D3395" w:rsidP="009D3395">
      <w:pPr>
        <w:shd w:val="clear" w:color="auto" w:fill="FFFFFF"/>
        <w:suppressAutoHyphens w:val="0"/>
        <w:spacing w:line="276" w:lineRule="auto"/>
        <w:ind w:firstLine="567"/>
        <w:jc w:val="both"/>
        <w:rPr>
          <w:sz w:val="28"/>
          <w:szCs w:val="28"/>
          <w:lang w:eastAsia="ru-RU"/>
        </w:rPr>
      </w:pPr>
      <w:r w:rsidRPr="009D3395">
        <w:rPr>
          <w:sz w:val="28"/>
          <w:szCs w:val="28"/>
          <w:lang w:eastAsia="ru-RU"/>
        </w:rPr>
        <w:t xml:space="preserve">Несомненно, Н.И. </w:t>
      </w:r>
      <w:proofErr w:type="spellStart"/>
      <w:r w:rsidRPr="009D3395">
        <w:rPr>
          <w:sz w:val="28"/>
          <w:szCs w:val="28"/>
          <w:lang w:eastAsia="ru-RU"/>
        </w:rPr>
        <w:t>Кудряшевым</w:t>
      </w:r>
      <w:proofErr w:type="spellEnd"/>
      <w:r w:rsidRPr="009D3395">
        <w:rPr>
          <w:sz w:val="28"/>
          <w:szCs w:val="28"/>
          <w:lang w:eastAsia="ru-RU"/>
        </w:rPr>
        <w:t xml:space="preserve"> создана стройная убедительная типология уроков литературы </w:t>
      </w:r>
      <w:proofErr w:type="spellStart"/>
      <w:r w:rsidRPr="009D3395">
        <w:rPr>
          <w:sz w:val="28"/>
          <w:szCs w:val="28"/>
          <w:lang w:eastAsia="ru-RU"/>
        </w:rPr>
        <w:t>Кудряшев</w:t>
      </w:r>
      <w:proofErr w:type="spellEnd"/>
      <w:r w:rsidRPr="009D3395">
        <w:rPr>
          <w:sz w:val="28"/>
          <w:szCs w:val="28"/>
          <w:lang w:eastAsia="ru-RU"/>
        </w:rPr>
        <w:t xml:space="preserve"> Н. И. Взаимосвязь методов обучения на уроках литературы. - М., 1981. 56-70 с</w:t>
      </w:r>
      <w:proofErr w:type="gramStart"/>
      <w:r w:rsidRPr="009D3395">
        <w:rPr>
          <w:sz w:val="28"/>
          <w:szCs w:val="28"/>
          <w:lang w:eastAsia="ru-RU"/>
        </w:rPr>
        <w:t>..</w:t>
      </w:r>
      <w:proofErr w:type="gramEnd"/>
    </w:p>
    <w:p w:rsidR="005B09D7" w:rsidRPr="005B09D7" w:rsidRDefault="005B09D7" w:rsidP="005B09D7">
      <w:pPr>
        <w:widowControl w:val="0"/>
        <w:shd w:val="clear" w:color="auto" w:fill="FFFFFF"/>
        <w:tabs>
          <w:tab w:val="left" w:pos="581"/>
        </w:tabs>
        <w:suppressAutoHyphens w:val="0"/>
        <w:autoSpaceDE w:val="0"/>
        <w:spacing w:line="276" w:lineRule="auto"/>
        <w:ind w:left="709"/>
        <w:jc w:val="both"/>
        <w:rPr>
          <w:spacing w:val="2"/>
        </w:rPr>
      </w:pPr>
    </w:p>
    <w:p w:rsidR="005B09D7" w:rsidRPr="00E52D6B" w:rsidRDefault="0011465A" w:rsidP="005B09D7">
      <w:pPr>
        <w:widowControl w:val="0"/>
        <w:shd w:val="clear" w:color="auto" w:fill="FFFFFF"/>
        <w:tabs>
          <w:tab w:val="left" w:pos="581"/>
        </w:tabs>
        <w:suppressAutoHyphens w:val="0"/>
        <w:autoSpaceDE w:val="0"/>
        <w:spacing w:line="276" w:lineRule="auto"/>
        <w:ind w:left="709"/>
        <w:jc w:val="both"/>
        <w:rPr>
          <w:b/>
          <w:spacing w:val="3"/>
          <w:sz w:val="28"/>
        </w:rPr>
      </w:pPr>
      <w:r w:rsidRPr="00E52D6B">
        <w:rPr>
          <w:b/>
          <w:spacing w:val="4"/>
          <w:sz w:val="28"/>
        </w:rPr>
        <w:t>Задания на семинар:</w:t>
      </w:r>
      <w:r w:rsidRPr="00E52D6B">
        <w:rPr>
          <w:b/>
          <w:spacing w:val="3"/>
          <w:sz w:val="28"/>
        </w:rPr>
        <w:t xml:space="preserve"> </w:t>
      </w:r>
    </w:p>
    <w:p w:rsidR="00C55A3D" w:rsidRPr="00F438D1" w:rsidRDefault="00F438D1" w:rsidP="00F438D1">
      <w:pPr>
        <w:widowControl w:val="0"/>
        <w:shd w:val="clear" w:color="auto" w:fill="FFFFFF"/>
        <w:tabs>
          <w:tab w:val="left" w:pos="142"/>
          <w:tab w:val="left" w:pos="581"/>
        </w:tabs>
        <w:suppressAutoHyphens w:val="0"/>
        <w:autoSpaceDE w:val="0"/>
        <w:spacing w:line="276" w:lineRule="auto"/>
        <w:jc w:val="both"/>
        <w:rPr>
          <w:spacing w:val="3"/>
          <w:sz w:val="22"/>
        </w:rPr>
      </w:pPr>
      <w:r>
        <w:rPr>
          <w:b/>
          <w:spacing w:val="3"/>
          <w:sz w:val="28"/>
        </w:rPr>
        <w:t xml:space="preserve">1) </w:t>
      </w:r>
      <w:r w:rsidRPr="00F438D1">
        <w:rPr>
          <w:b/>
          <w:spacing w:val="3"/>
          <w:sz w:val="28"/>
        </w:rPr>
        <w:t>Об</w:t>
      </w:r>
      <w:r>
        <w:rPr>
          <w:b/>
          <w:spacing w:val="3"/>
          <w:sz w:val="28"/>
        </w:rPr>
        <w:t>зор статей.</w:t>
      </w:r>
    </w:p>
    <w:p w:rsidR="00F438D1" w:rsidRPr="00F438D1" w:rsidRDefault="00F438D1" w:rsidP="00F438D1">
      <w:pPr>
        <w:suppressAutoHyphens w:val="0"/>
        <w:spacing w:line="276" w:lineRule="auto"/>
        <w:ind w:firstLine="567"/>
        <w:jc w:val="center"/>
        <w:rPr>
          <w:rFonts w:eastAsia="Calibri"/>
          <w:i/>
          <w:color w:val="000000" w:themeColor="text1"/>
          <w:sz w:val="28"/>
          <w:szCs w:val="28"/>
          <w:lang w:eastAsia="en-US"/>
        </w:rPr>
      </w:pPr>
      <w:r w:rsidRPr="00F438D1">
        <w:rPr>
          <w:rFonts w:eastAsia="Calibri"/>
          <w:i/>
          <w:color w:val="000000" w:themeColor="text1"/>
          <w:sz w:val="28"/>
          <w:szCs w:val="28"/>
          <w:lang w:eastAsia="en-US"/>
        </w:rPr>
        <w:t xml:space="preserve">Современное состояние методик обучения чтению детей с </w:t>
      </w:r>
      <w:r w:rsidRPr="00F438D1">
        <w:rPr>
          <w:rFonts w:eastAsia="Calibri"/>
          <w:i/>
          <w:color w:val="000000" w:themeColor="text1"/>
          <w:sz w:val="28"/>
          <w:szCs w:val="28"/>
          <w:lang w:eastAsia="en-US"/>
        </w:rPr>
        <w:t>ОНР</w:t>
      </w:r>
      <w:r w:rsidRPr="00F438D1">
        <w:rPr>
          <w:rFonts w:eastAsia="Calibri"/>
          <w:i/>
          <w:color w:val="000000" w:themeColor="text1"/>
          <w:sz w:val="28"/>
          <w:szCs w:val="28"/>
          <w:lang w:eastAsia="en-US"/>
        </w:rPr>
        <w:t>.</w:t>
      </w:r>
    </w:p>
    <w:p w:rsidR="00F438D1" w:rsidRPr="00F438D1" w:rsidRDefault="00F438D1" w:rsidP="00F438D1">
      <w:pPr>
        <w:suppressAutoHyphens w:val="0"/>
        <w:spacing w:line="276" w:lineRule="auto"/>
        <w:ind w:firstLine="567"/>
        <w:jc w:val="right"/>
        <w:rPr>
          <w:rFonts w:eastAsia="Calibri"/>
          <w:i/>
          <w:color w:val="000000" w:themeColor="text1"/>
          <w:sz w:val="28"/>
          <w:szCs w:val="28"/>
          <w:lang w:eastAsia="en-US"/>
        </w:rPr>
      </w:pPr>
      <w:proofErr w:type="spellStart"/>
      <w:r w:rsidRPr="00F438D1">
        <w:rPr>
          <w:rFonts w:eastAsia="Calibri"/>
          <w:i/>
          <w:color w:val="000000" w:themeColor="text1"/>
          <w:sz w:val="28"/>
          <w:szCs w:val="28"/>
          <w:lang w:eastAsia="en-US"/>
        </w:rPr>
        <w:t>Михальчёва</w:t>
      </w:r>
      <w:proofErr w:type="spellEnd"/>
      <w:r w:rsidRPr="00F438D1">
        <w:rPr>
          <w:rFonts w:eastAsia="Calibri"/>
          <w:i/>
          <w:color w:val="000000" w:themeColor="text1"/>
          <w:sz w:val="28"/>
          <w:szCs w:val="28"/>
          <w:lang w:eastAsia="en-US"/>
        </w:rPr>
        <w:t xml:space="preserve"> Л.Г.</w:t>
      </w:r>
    </w:p>
    <w:p w:rsidR="00F438D1" w:rsidRPr="00F438D1" w:rsidRDefault="00F438D1" w:rsidP="00F438D1">
      <w:pPr>
        <w:suppressAutoHyphens w:val="0"/>
        <w:spacing w:line="276" w:lineRule="auto"/>
        <w:ind w:firstLine="709"/>
        <w:jc w:val="both"/>
        <w:rPr>
          <w:rFonts w:eastAsia="Calibri"/>
          <w:color w:val="000000" w:themeColor="text1"/>
          <w:sz w:val="28"/>
          <w:szCs w:val="28"/>
          <w:lang w:eastAsia="en-US"/>
        </w:rPr>
      </w:pPr>
      <w:r w:rsidRPr="00F438D1">
        <w:rPr>
          <w:rFonts w:eastAsia="Calibri"/>
          <w:color w:val="000000" w:themeColor="text1"/>
          <w:sz w:val="28"/>
          <w:szCs w:val="28"/>
          <w:u w:val="single"/>
          <w:lang w:eastAsia="en-US"/>
        </w:rPr>
        <w:t>Аннотация:</w:t>
      </w:r>
      <w:r w:rsidRPr="00F438D1">
        <w:rPr>
          <w:rFonts w:eastAsia="Calibri"/>
          <w:color w:val="000000" w:themeColor="text1"/>
          <w:sz w:val="28"/>
          <w:szCs w:val="28"/>
          <w:lang w:eastAsia="en-US"/>
        </w:rPr>
        <w:t xml:space="preserve"> Статья посвящена проблеме обучения чтению детей младшего школьного возраста, испытывающих трудности в учебном процессе. В последние десятилетия в общеобразовательных школах неуклонно растет число детей, специфические </w:t>
      </w:r>
      <w:proofErr w:type="gramStart"/>
      <w:r w:rsidRPr="00F438D1">
        <w:rPr>
          <w:rFonts w:eastAsia="Calibri"/>
          <w:color w:val="000000" w:themeColor="text1"/>
          <w:sz w:val="28"/>
          <w:szCs w:val="28"/>
          <w:lang w:eastAsia="en-US"/>
        </w:rPr>
        <w:t>особенности</w:t>
      </w:r>
      <w:proofErr w:type="gramEnd"/>
      <w:r w:rsidRPr="00F438D1">
        <w:rPr>
          <w:rFonts w:eastAsia="Calibri"/>
          <w:color w:val="000000" w:themeColor="text1"/>
          <w:sz w:val="28"/>
          <w:szCs w:val="28"/>
          <w:lang w:eastAsia="en-US"/>
        </w:rPr>
        <w:t xml:space="preserve"> развития которых квалифицируются как «общее недоразвитие речи». Данное нарушение серьезно препятствует освоению </w:t>
      </w:r>
      <w:proofErr w:type="gramStart"/>
      <w:r w:rsidRPr="00F438D1">
        <w:rPr>
          <w:rFonts w:eastAsia="Calibri"/>
          <w:color w:val="000000" w:themeColor="text1"/>
          <w:sz w:val="28"/>
          <w:szCs w:val="28"/>
          <w:lang w:eastAsia="en-US"/>
        </w:rPr>
        <w:t>школьных</w:t>
      </w:r>
      <w:proofErr w:type="gramEnd"/>
      <w:r w:rsidRPr="00F438D1">
        <w:rPr>
          <w:rFonts w:eastAsia="Calibri"/>
          <w:color w:val="000000" w:themeColor="text1"/>
          <w:sz w:val="28"/>
          <w:szCs w:val="28"/>
          <w:lang w:eastAsia="en-US"/>
        </w:rPr>
        <w:t xml:space="preserve"> знаний и не может быть скомпенсировано ребенком самостоятельно без посторонней помощи. </w:t>
      </w:r>
    </w:p>
    <w:p w:rsidR="00F438D1" w:rsidRPr="00F438D1" w:rsidRDefault="00F438D1" w:rsidP="00F438D1">
      <w:pPr>
        <w:suppressAutoHyphens w:val="0"/>
        <w:spacing w:line="276" w:lineRule="auto"/>
        <w:ind w:firstLine="709"/>
        <w:jc w:val="both"/>
        <w:rPr>
          <w:rFonts w:eastAsia="Calibri"/>
          <w:color w:val="000000" w:themeColor="text1"/>
          <w:sz w:val="28"/>
          <w:szCs w:val="28"/>
          <w:lang w:eastAsia="en-US"/>
        </w:rPr>
      </w:pPr>
      <w:r w:rsidRPr="00F438D1">
        <w:rPr>
          <w:rFonts w:eastAsia="Calibri"/>
          <w:color w:val="000000" w:themeColor="text1"/>
          <w:sz w:val="28"/>
          <w:szCs w:val="28"/>
          <w:lang w:eastAsia="en-US"/>
        </w:rPr>
        <w:t xml:space="preserve">Автор характеризует основные направления и наиболее популярные методики обучения чтению детей с общим недоразвитием речи. Раскрыты системы воздействия, принципы, методы, приемы работы педагога, </w:t>
      </w:r>
      <w:r w:rsidRPr="00F438D1">
        <w:rPr>
          <w:rFonts w:eastAsia="Calibri"/>
          <w:color w:val="000000" w:themeColor="text1"/>
          <w:sz w:val="28"/>
          <w:szCs w:val="28"/>
          <w:lang w:eastAsia="en-US"/>
        </w:rPr>
        <w:lastRenderedPageBreak/>
        <w:t xml:space="preserve">обучающего детей с </w:t>
      </w:r>
      <w:proofErr w:type="spellStart"/>
      <w:r w:rsidRPr="00F438D1">
        <w:rPr>
          <w:rFonts w:eastAsia="Calibri"/>
          <w:color w:val="000000" w:themeColor="text1"/>
          <w:sz w:val="28"/>
          <w:szCs w:val="28"/>
          <w:lang w:eastAsia="en-US"/>
        </w:rPr>
        <w:t>дислексией</w:t>
      </w:r>
      <w:proofErr w:type="spellEnd"/>
      <w:r w:rsidRPr="00F438D1">
        <w:rPr>
          <w:rFonts w:eastAsia="Calibri"/>
          <w:color w:val="000000" w:themeColor="text1"/>
          <w:sz w:val="28"/>
          <w:szCs w:val="28"/>
          <w:lang w:eastAsia="en-US"/>
        </w:rPr>
        <w:t>. Показаны разнообразные научные методы и приемы работы, раскрывающие взгляд на проблему обучения детей с общим недоразвитием речи с различных авторских позиций. Отмечается важность для коррекционной педагогики оптимизации коррекционно-логопедического обучения детей с нарушениями речи, методического обеспечения учебного процесса.</w:t>
      </w:r>
    </w:p>
    <w:p w:rsidR="00F438D1" w:rsidRPr="00F438D1" w:rsidRDefault="00F438D1" w:rsidP="00F438D1">
      <w:pPr>
        <w:widowControl w:val="0"/>
        <w:shd w:val="clear" w:color="auto" w:fill="FFFFFF"/>
        <w:tabs>
          <w:tab w:val="left" w:pos="581"/>
        </w:tabs>
        <w:autoSpaceDE w:val="0"/>
        <w:spacing w:line="276" w:lineRule="auto"/>
        <w:ind w:firstLine="567"/>
        <w:jc w:val="both"/>
        <w:rPr>
          <w:color w:val="000000" w:themeColor="text1"/>
          <w:spacing w:val="4"/>
          <w:sz w:val="28"/>
          <w:szCs w:val="28"/>
        </w:rPr>
      </w:pPr>
    </w:p>
    <w:p w:rsidR="00F438D1" w:rsidRPr="00F438D1" w:rsidRDefault="004C152D" w:rsidP="00F438D1">
      <w:pPr>
        <w:widowControl w:val="0"/>
        <w:shd w:val="clear" w:color="auto" w:fill="FFFFFF"/>
        <w:tabs>
          <w:tab w:val="left" w:pos="581"/>
        </w:tabs>
        <w:autoSpaceDE w:val="0"/>
        <w:spacing w:line="276" w:lineRule="auto"/>
        <w:ind w:firstLine="567"/>
        <w:jc w:val="center"/>
        <w:rPr>
          <w:i/>
          <w:color w:val="000000" w:themeColor="text1"/>
          <w:spacing w:val="4"/>
          <w:sz w:val="28"/>
          <w:szCs w:val="28"/>
        </w:rPr>
      </w:pPr>
      <w:r w:rsidRPr="00F438D1">
        <w:rPr>
          <w:i/>
          <w:color w:val="000000" w:themeColor="text1"/>
          <w:spacing w:val="4"/>
          <w:sz w:val="28"/>
          <w:szCs w:val="28"/>
        </w:rPr>
        <w:t>Проблемы детского чтения в современной нач</w:t>
      </w:r>
      <w:r w:rsidR="00F438D1" w:rsidRPr="00F438D1">
        <w:rPr>
          <w:i/>
          <w:color w:val="000000" w:themeColor="text1"/>
          <w:spacing w:val="4"/>
          <w:sz w:val="28"/>
          <w:szCs w:val="28"/>
        </w:rPr>
        <w:t xml:space="preserve">альной школе. </w:t>
      </w:r>
    </w:p>
    <w:p w:rsidR="004C152D" w:rsidRPr="00F438D1" w:rsidRDefault="00F438D1" w:rsidP="00F438D1">
      <w:pPr>
        <w:widowControl w:val="0"/>
        <w:shd w:val="clear" w:color="auto" w:fill="FFFFFF"/>
        <w:tabs>
          <w:tab w:val="left" w:pos="581"/>
        </w:tabs>
        <w:autoSpaceDE w:val="0"/>
        <w:spacing w:line="276" w:lineRule="auto"/>
        <w:ind w:firstLine="567"/>
        <w:jc w:val="right"/>
        <w:rPr>
          <w:b/>
          <w:i/>
          <w:color w:val="000000" w:themeColor="text1"/>
          <w:spacing w:val="4"/>
          <w:sz w:val="28"/>
          <w:szCs w:val="28"/>
        </w:rPr>
      </w:pPr>
      <w:r w:rsidRPr="00F438D1">
        <w:rPr>
          <w:i/>
          <w:color w:val="000000" w:themeColor="text1"/>
          <w:spacing w:val="4"/>
          <w:sz w:val="28"/>
          <w:szCs w:val="28"/>
        </w:rPr>
        <w:t xml:space="preserve">                    Камалова Л.А.</w:t>
      </w:r>
    </w:p>
    <w:p w:rsidR="004C152D" w:rsidRPr="00F438D1" w:rsidRDefault="00E52D6B" w:rsidP="00F438D1">
      <w:pPr>
        <w:widowControl w:val="0"/>
        <w:shd w:val="clear" w:color="auto" w:fill="FFFFFF"/>
        <w:tabs>
          <w:tab w:val="left" w:pos="581"/>
        </w:tabs>
        <w:autoSpaceDE w:val="0"/>
        <w:spacing w:line="276" w:lineRule="auto"/>
        <w:ind w:firstLine="567"/>
        <w:jc w:val="both"/>
        <w:rPr>
          <w:color w:val="000000" w:themeColor="text1"/>
          <w:spacing w:val="4"/>
          <w:sz w:val="28"/>
          <w:szCs w:val="28"/>
        </w:rPr>
      </w:pPr>
      <w:r w:rsidRPr="00F438D1">
        <w:rPr>
          <w:color w:val="000000" w:themeColor="text1"/>
          <w:spacing w:val="4"/>
          <w:sz w:val="28"/>
          <w:szCs w:val="28"/>
          <w:u w:val="single"/>
        </w:rPr>
        <w:t>Аннотация:</w:t>
      </w:r>
      <w:r w:rsidRPr="00F438D1">
        <w:rPr>
          <w:b/>
          <w:i/>
          <w:color w:val="000000" w:themeColor="text1"/>
          <w:spacing w:val="4"/>
          <w:sz w:val="28"/>
          <w:szCs w:val="28"/>
        </w:rPr>
        <w:t xml:space="preserve"> </w:t>
      </w:r>
      <w:r w:rsidRPr="00F438D1">
        <w:rPr>
          <w:color w:val="000000" w:themeColor="text1"/>
          <w:spacing w:val="4"/>
          <w:sz w:val="28"/>
          <w:szCs w:val="28"/>
        </w:rPr>
        <w:t>актуальность исследуемой проблемы обусловлена тем, что в условиях информатизации и интеллектуализации общества, перехода на электронные носители информации, идет процесс</w:t>
      </w:r>
      <w:r w:rsidR="004C152D" w:rsidRPr="00F438D1">
        <w:rPr>
          <w:color w:val="000000" w:themeColor="text1"/>
          <w:spacing w:val="4"/>
          <w:sz w:val="28"/>
          <w:szCs w:val="28"/>
        </w:rPr>
        <w:t xml:space="preserve"> снижения интереса к чтению и книге как духовной и социокультурной ценности. Цель статьи заключается в исследовании и разработке методических приемов работы с детской </w:t>
      </w:r>
      <w:r w:rsidRPr="00F438D1">
        <w:rPr>
          <w:color w:val="000000" w:themeColor="text1"/>
          <w:spacing w:val="4"/>
          <w:sz w:val="28"/>
          <w:szCs w:val="28"/>
        </w:rPr>
        <w:t xml:space="preserve"> </w:t>
      </w:r>
      <w:r w:rsidR="004C152D" w:rsidRPr="00F438D1">
        <w:rPr>
          <w:color w:val="000000" w:themeColor="text1"/>
          <w:spacing w:val="4"/>
          <w:sz w:val="28"/>
          <w:szCs w:val="28"/>
        </w:rPr>
        <w:t>книгой на уроках в начальной школе и во внеурочной деятельности, что способствует воспитанию интереса к чтению и книге, формированию читательской компетентности, функциональной грамотности младших школьников и духовно-нравственному воспитанию детей.</w:t>
      </w:r>
    </w:p>
    <w:p w:rsidR="00412299" w:rsidRPr="00F438D1" w:rsidRDefault="00412299" w:rsidP="00F438D1">
      <w:pPr>
        <w:widowControl w:val="0"/>
        <w:shd w:val="clear" w:color="auto" w:fill="FFFFFF"/>
        <w:tabs>
          <w:tab w:val="left" w:pos="581"/>
        </w:tabs>
        <w:autoSpaceDE w:val="0"/>
        <w:spacing w:line="276" w:lineRule="auto"/>
        <w:ind w:firstLine="567"/>
        <w:jc w:val="both"/>
        <w:rPr>
          <w:b/>
          <w:i/>
          <w:color w:val="000000" w:themeColor="text1"/>
          <w:spacing w:val="4"/>
          <w:sz w:val="28"/>
          <w:szCs w:val="28"/>
        </w:rPr>
      </w:pPr>
    </w:p>
    <w:p w:rsidR="00F438D1" w:rsidRPr="00F438D1" w:rsidRDefault="00F438D1" w:rsidP="00F438D1">
      <w:pPr>
        <w:widowControl w:val="0"/>
        <w:shd w:val="clear" w:color="auto" w:fill="FFFFFF"/>
        <w:tabs>
          <w:tab w:val="left" w:pos="581"/>
        </w:tabs>
        <w:autoSpaceDE w:val="0"/>
        <w:spacing w:line="276" w:lineRule="auto"/>
        <w:ind w:left="709"/>
        <w:jc w:val="center"/>
        <w:rPr>
          <w:bCs/>
          <w:i/>
          <w:iCs/>
          <w:color w:val="000000" w:themeColor="text1"/>
          <w:spacing w:val="3"/>
          <w:sz w:val="28"/>
          <w:szCs w:val="28"/>
        </w:rPr>
      </w:pPr>
      <w:r w:rsidRPr="00F438D1">
        <w:rPr>
          <w:bCs/>
          <w:i/>
          <w:iCs/>
          <w:color w:val="000000" w:themeColor="text1"/>
          <w:spacing w:val="3"/>
          <w:sz w:val="28"/>
          <w:szCs w:val="28"/>
        </w:rPr>
        <w:t>Формирование у школьников интереса к чтению классической художественной литературы как научно-педагогическая проблема</w:t>
      </w:r>
      <w:r w:rsidRPr="00F438D1">
        <w:rPr>
          <w:bCs/>
          <w:i/>
          <w:iCs/>
          <w:color w:val="000000" w:themeColor="text1"/>
          <w:spacing w:val="3"/>
          <w:sz w:val="28"/>
          <w:szCs w:val="28"/>
        </w:rPr>
        <w:t>.</w:t>
      </w:r>
    </w:p>
    <w:p w:rsidR="00F438D1" w:rsidRPr="00F438D1" w:rsidRDefault="00F438D1" w:rsidP="00F438D1">
      <w:pPr>
        <w:widowControl w:val="0"/>
        <w:shd w:val="clear" w:color="auto" w:fill="FFFFFF"/>
        <w:tabs>
          <w:tab w:val="left" w:pos="581"/>
        </w:tabs>
        <w:autoSpaceDE w:val="0"/>
        <w:spacing w:line="276" w:lineRule="auto"/>
        <w:ind w:left="709"/>
        <w:jc w:val="right"/>
        <w:rPr>
          <w:bCs/>
          <w:color w:val="000000" w:themeColor="text1"/>
          <w:spacing w:val="3"/>
          <w:sz w:val="28"/>
          <w:szCs w:val="28"/>
        </w:rPr>
      </w:pPr>
      <w:r w:rsidRPr="00F438D1">
        <w:rPr>
          <w:bCs/>
          <w:color w:val="000000" w:themeColor="text1"/>
          <w:spacing w:val="3"/>
          <w:sz w:val="28"/>
          <w:szCs w:val="28"/>
        </w:rPr>
        <w:t xml:space="preserve"> </w:t>
      </w:r>
      <w:r w:rsidRPr="00F438D1">
        <w:rPr>
          <w:bCs/>
          <w:i/>
          <w:color w:val="000000" w:themeColor="text1"/>
          <w:spacing w:val="3"/>
          <w:sz w:val="28"/>
          <w:szCs w:val="28"/>
        </w:rPr>
        <w:t>Конькова Т</w:t>
      </w:r>
      <w:r w:rsidRPr="00F438D1">
        <w:rPr>
          <w:bCs/>
          <w:i/>
          <w:color w:val="000000" w:themeColor="text1"/>
          <w:spacing w:val="3"/>
          <w:sz w:val="28"/>
          <w:szCs w:val="28"/>
        </w:rPr>
        <w:t>.Ю</w:t>
      </w:r>
      <w:r w:rsidRPr="00F438D1">
        <w:rPr>
          <w:bCs/>
          <w:color w:val="000000" w:themeColor="text1"/>
          <w:spacing w:val="3"/>
          <w:sz w:val="28"/>
          <w:szCs w:val="28"/>
        </w:rPr>
        <w:t>.</w:t>
      </w:r>
    </w:p>
    <w:p w:rsidR="00F438D1" w:rsidRPr="00F438D1" w:rsidRDefault="00F438D1" w:rsidP="00F438D1">
      <w:pPr>
        <w:widowControl w:val="0"/>
        <w:shd w:val="clear" w:color="auto" w:fill="FFFFFF"/>
        <w:tabs>
          <w:tab w:val="left" w:pos="0"/>
        </w:tabs>
        <w:autoSpaceDE w:val="0"/>
        <w:spacing w:line="276" w:lineRule="auto"/>
        <w:ind w:firstLine="567"/>
        <w:jc w:val="both"/>
        <w:rPr>
          <w:bCs/>
          <w:color w:val="000000" w:themeColor="text1"/>
          <w:spacing w:val="3"/>
          <w:sz w:val="28"/>
          <w:szCs w:val="28"/>
        </w:rPr>
      </w:pPr>
      <w:r w:rsidRPr="00F438D1">
        <w:rPr>
          <w:bCs/>
          <w:color w:val="000000" w:themeColor="text1"/>
          <w:spacing w:val="3"/>
          <w:sz w:val="28"/>
          <w:szCs w:val="28"/>
        </w:rPr>
        <w:tab/>
      </w:r>
      <w:r w:rsidRPr="00F438D1">
        <w:rPr>
          <w:bCs/>
          <w:color w:val="000000" w:themeColor="text1"/>
          <w:spacing w:val="3"/>
          <w:sz w:val="28"/>
          <w:szCs w:val="28"/>
          <w:u w:val="single"/>
        </w:rPr>
        <w:t>Аннотация:</w:t>
      </w:r>
      <w:r w:rsidRPr="00F438D1">
        <w:rPr>
          <w:bCs/>
          <w:i/>
          <w:color w:val="000000" w:themeColor="text1"/>
          <w:spacing w:val="3"/>
          <w:sz w:val="28"/>
          <w:szCs w:val="28"/>
        </w:rPr>
        <w:t xml:space="preserve"> </w:t>
      </w:r>
      <w:r w:rsidRPr="00F438D1">
        <w:rPr>
          <w:bCs/>
          <w:color w:val="000000" w:themeColor="text1"/>
          <w:spacing w:val="3"/>
          <w:sz w:val="28"/>
          <w:szCs w:val="28"/>
        </w:rPr>
        <w:t>В статье развитие интереса к чтению, приобщение детей к чтению </w:t>
      </w:r>
      <w:proofErr w:type="gramStart"/>
      <w:r w:rsidRPr="00F438D1">
        <w:rPr>
          <w:bCs/>
          <w:color w:val="000000" w:themeColor="text1"/>
          <w:spacing w:val="3"/>
          <w:sz w:val="28"/>
          <w:szCs w:val="28"/>
        </w:rPr>
        <w:t>представлены</w:t>
      </w:r>
      <w:proofErr w:type="gramEnd"/>
      <w:r w:rsidRPr="00F438D1">
        <w:rPr>
          <w:bCs/>
          <w:color w:val="000000" w:themeColor="text1"/>
          <w:spacing w:val="3"/>
          <w:sz w:val="28"/>
          <w:szCs w:val="28"/>
        </w:rPr>
        <w:t xml:space="preserve"> как научно-педагогическая проблема. Рассмотрены формы и методы работы с детьми в процессе приобщения детей к чтению классической литературы. Раскрыты возможности библиотек по формированию интереса учащихся к классике через организацию и проведение в библиотеке различных мероприятий, роль книги в усвоении учебного материала, активизации познавательной деятельности детей, их нравственном развитии.</w:t>
      </w:r>
    </w:p>
    <w:p w:rsidR="00F438D1" w:rsidRPr="00F438D1" w:rsidRDefault="00F438D1" w:rsidP="00F438D1">
      <w:pPr>
        <w:widowControl w:val="0"/>
        <w:shd w:val="clear" w:color="auto" w:fill="FFFFFF"/>
        <w:tabs>
          <w:tab w:val="left" w:pos="581"/>
        </w:tabs>
        <w:autoSpaceDE w:val="0"/>
        <w:spacing w:line="276" w:lineRule="auto"/>
        <w:ind w:firstLine="567"/>
        <w:jc w:val="both"/>
        <w:rPr>
          <w:b/>
          <w:i/>
          <w:color w:val="000000" w:themeColor="text1"/>
          <w:spacing w:val="4"/>
          <w:sz w:val="28"/>
          <w:szCs w:val="28"/>
        </w:rPr>
      </w:pPr>
    </w:p>
    <w:p w:rsidR="00F438D1" w:rsidRPr="00F438D1" w:rsidRDefault="00412299" w:rsidP="00F438D1">
      <w:pPr>
        <w:pStyle w:val="c15"/>
        <w:shd w:val="clear" w:color="auto" w:fill="FFFFFF"/>
        <w:spacing w:before="0" w:beforeAutospacing="0" w:after="0" w:afterAutospacing="0" w:line="276" w:lineRule="auto"/>
        <w:ind w:firstLine="567"/>
        <w:jc w:val="center"/>
        <w:rPr>
          <w:rStyle w:val="c8"/>
          <w:bCs/>
          <w:i/>
          <w:iCs/>
          <w:color w:val="000000" w:themeColor="text1"/>
          <w:sz w:val="28"/>
          <w:szCs w:val="28"/>
        </w:rPr>
      </w:pPr>
      <w:r w:rsidRPr="00F438D1">
        <w:rPr>
          <w:rStyle w:val="c8"/>
          <w:bCs/>
          <w:i/>
          <w:iCs/>
          <w:color w:val="000000" w:themeColor="text1"/>
          <w:sz w:val="28"/>
          <w:szCs w:val="28"/>
        </w:rPr>
        <w:t>Трудности при обучении чтению у младших школьников, как психолого-педагогическая проблема.</w:t>
      </w:r>
    </w:p>
    <w:p w:rsidR="00412299" w:rsidRPr="00F438D1" w:rsidRDefault="00412299" w:rsidP="00F438D1">
      <w:pPr>
        <w:pStyle w:val="c15"/>
        <w:shd w:val="clear" w:color="auto" w:fill="FFFFFF"/>
        <w:spacing w:before="0" w:beforeAutospacing="0" w:after="0" w:afterAutospacing="0" w:line="276" w:lineRule="auto"/>
        <w:ind w:firstLine="567"/>
        <w:jc w:val="right"/>
        <w:rPr>
          <w:rFonts w:ascii="Calibri" w:hAnsi="Calibri"/>
          <w:i/>
          <w:color w:val="000000" w:themeColor="text1"/>
          <w:sz w:val="28"/>
          <w:szCs w:val="28"/>
        </w:rPr>
      </w:pPr>
      <w:proofErr w:type="spellStart"/>
      <w:r w:rsidRPr="00F438D1">
        <w:rPr>
          <w:rStyle w:val="c0"/>
          <w:bCs/>
          <w:i/>
          <w:color w:val="000000" w:themeColor="text1"/>
          <w:sz w:val="28"/>
          <w:szCs w:val="28"/>
        </w:rPr>
        <w:t>Кадралиева</w:t>
      </w:r>
      <w:proofErr w:type="spellEnd"/>
      <w:r w:rsidRPr="00F438D1">
        <w:rPr>
          <w:rStyle w:val="c0"/>
          <w:bCs/>
          <w:i/>
          <w:color w:val="000000" w:themeColor="text1"/>
          <w:sz w:val="28"/>
          <w:szCs w:val="28"/>
        </w:rPr>
        <w:t xml:space="preserve"> Р. Б.</w:t>
      </w:r>
    </w:p>
    <w:p w:rsidR="00412299" w:rsidRPr="00F438D1" w:rsidRDefault="00412299" w:rsidP="00F438D1">
      <w:pPr>
        <w:pStyle w:val="c4"/>
        <w:shd w:val="clear" w:color="auto" w:fill="FFFFFF"/>
        <w:spacing w:before="0" w:beforeAutospacing="0" w:after="0" w:afterAutospacing="0" w:line="276" w:lineRule="auto"/>
        <w:jc w:val="both"/>
        <w:rPr>
          <w:rFonts w:ascii="Calibri" w:hAnsi="Calibri"/>
          <w:color w:val="000000" w:themeColor="text1"/>
          <w:sz w:val="28"/>
          <w:szCs w:val="28"/>
        </w:rPr>
      </w:pPr>
      <w:r w:rsidRPr="00F438D1">
        <w:rPr>
          <w:rStyle w:val="c8"/>
          <w:bCs/>
          <w:color w:val="000000" w:themeColor="text1"/>
          <w:sz w:val="28"/>
          <w:szCs w:val="28"/>
          <w:u w:val="single"/>
        </w:rPr>
        <w:t>Аннотация:</w:t>
      </w:r>
      <w:r w:rsidRPr="00F438D1">
        <w:rPr>
          <w:rStyle w:val="c1"/>
          <w:color w:val="000000" w:themeColor="text1"/>
          <w:sz w:val="28"/>
          <w:szCs w:val="28"/>
        </w:rPr>
        <w:t xml:space="preserve"> Чтение является основой успешного обучения ребенка в начальной школе, одним из главных видов человеческой деятельности. В статье анализируются основные трудности в овладении чтением </w:t>
      </w:r>
      <w:proofErr w:type="gramStart"/>
      <w:r w:rsidRPr="00F438D1">
        <w:rPr>
          <w:rStyle w:val="c1"/>
          <w:color w:val="000000" w:themeColor="text1"/>
          <w:sz w:val="28"/>
          <w:szCs w:val="28"/>
        </w:rPr>
        <w:t>у</w:t>
      </w:r>
      <w:proofErr w:type="gramEnd"/>
      <w:r w:rsidRPr="00F438D1">
        <w:rPr>
          <w:rStyle w:val="c1"/>
          <w:color w:val="000000" w:themeColor="text1"/>
          <w:sz w:val="28"/>
          <w:szCs w:val="28"/>
        </w:rPr>
        <w:t xml:space="preserve"> </w:t>
      </w:r>
      <w:proofErr w:type="gramStart"/>
      <w:r w:rsidRPr="00F438D1">
        <w:rPr>
          <w:rStyle w:val="c1"/>
          <w:color w:val="000000" w:themeColor="text1"/>
          <w:sz w:val="28"/>
          <w:szCs w:val="28"/>
        </w:rPr>
        <w:t>обучающихся</w:t>
      </w:r>
      <w:proofErr w:type="gramEnd"/>
      <w:r w:rsidRPr="00F438D1">
        <w:rPr>
          <w:rStyle w:val="c1"/>
          <w:color w:val="000000" w:themeColor="text1"/>
          <w:sz w:val="28"/>
          <w:szCs w:val="28"/>
        </w:rPr>
        <w:t xml:space="preserve"> начальной школы, выделяются типичные ошибки и рассматриваются методы их коррекции. Статья представляет интерес для учителей начальной школы, родителей и всех, кто интересуется данной проблемой.</w:t>
      </w:r>
      <w:r w:rsidR="00A7268D" w:rsidRPr="00F438D1">
        <w:rPr>
          <w:rStyle w:val="c1"/>
          <w:color w:val="000000" w:themeColor="text1"/>
          <w:sz w:val="28"/>
          <w:szCs w:val="28"/>
        </w:rPr>
        <w:t xml:space="preserve"> В статье также </w:t>
      </w:r>
      <w:r w:rsidR="00A7268D" w:rsidRPr="00F438D1">
        <w:rPr>
          <w:rStyle w:val="c1"/>
          <w:color w:val="000000" w:themeColor="text1"/>
          <w:sz w:val="28"/>
          <w:szCs w:val="28"/>
        </w:rPr>
        <w:lastRenderedPageBreak/>
        <w:t>представлены приемы, способствующие формированию навыка правильного чтения.</w:t>
      </w:r>
    </w:p>
    <w:p w:rsidR="00F438D1" w:rsidRPr="00F438D1" w:rsidRDefault="00F438D1" w:rsidP="00F438D1">
      <w:pPr>
        <w:widowControl w:val="0"/>
        <w:shd w:val="clear" w:color="auto" w:fill="FFFFFF"/>
        <w:tabs>
          <w:tab w:val="left" w:pos="581"/>
        </w:tabs>
        <w:autoSpaceDE w:val="0"/>
        <w:spacing w:line="276" w:lineRule="auto"/>
        <w:ind w:firstLine="567"/>
        <w:jc w:val="both"/>
        <w:rPr>
          <w:color w:val="000000" w:themeColor="text1"/>
          <w:spacing w:val="3"/>
          <w:sz w:val="28"/>
          <w:szCs w:val="28"/>
        </w:rPr>
      </w:pPr>
    </w:p>
    <w:p w:rsidR="00F438D1" w:rsidRPr="00F438D1" w:rsidRDefault="00F438D1" w:rsidP="00F438D1">
      <w:pPr>
        <w:widowControl w:val="0"/>
        <w:shd w:val="clear" w:color="auto" w:fill="FFFFFF"/>
        <w:tabs>
          <w:tab w:val="left" w:pos="581"/>
        </w:tabs>
        <w:autoSpaceDE w:val="0"/>
        <w:spacing w:line="276" w:lineRule="auto"/>
        <w:ind w:firstLine="567"/>
        <w:jc w:val="center"/>
        <w:rPr>
          <w:b/>
          <w:i/>
          <w:color w:val="000000" w:themeColor="text1"/>
          <w:spacing w:val="4"/>
          <w:sz w:val="28"/>
          <w:szCs w:val="28"/>
        </w:rPr>
      </w:pPr>
      <w:r w:rsidRPr="00F438D1">
        <w:rPr>
          <w:i/>
          <w:color w:val="000000" w:themeColor="text1"/>
          <w:spacing w:val="3"/>
          <w:sz w:val="28"/>
          <w:szCs w:val="28"/>
        </w:rPr>
        <w:t>Выразительность чтения учащихся сп</w:t>
      </w:r>
      <w:r w:rsidRPr="00F438D1">
        <w:rPr>
          <w:i/>
          <w:color w:val="000000" w:themeColor="text1"/>
          <w:spacing w:val="3"/>
          <w:sz w:val="28"/>
          <w:szCs w:val="28"/>
        </w:rPr>
        <w:t>ециальной (коррекционной) школы.</w:t>
      </w:r>
    </w:p>
    <w:p w:rsidR="00F438D1" w:rsidRPr="00F438D1" w:rsidRDefault="00F438D1" w:rsidP="00F438D1">
      <w:pPr>
        <w:widowControl w:val="0"/>
        <w:shd w:val="clear" w:color="auto" w:fill="FFFFFF"/>
        <w:tabs>
          <w:tab w:val="left" w:pos="581"/>
        </w:tabs>
        <w:autoSpaceDE w:val="0"/>
        <w:spacing w:line="276" w:lineRule="auto"/>
        <w:ind w:firstLine="709"/>
        <w:jc w:val="right"/>
        <w:rPr>
          <w:i/>
          <w:color w:val="000000" w:themeColor="text1"/>
          <w:spacing w:val="3"/>
          <w:sz w:val="28"/>
          <w:szCs w:val="28"/>
        </w:rPr>
      </w:pPr>
      <w:r w:rsidRPr="00F438D1">
        <w:rPr>
          <w:i/>
          <w:color w:val="000000" w:themeColor="text1"/>
          <w:spacing w:val="3"/>
          <w:sz w:val="28"/>
          <w:szCs w:val="28"/>
        </w:rPr>
        <w:t>Крюкова С</w:t>
      </w:r>
      <w:r w:rsidRPr="00F438D1">
        <w:rPr>
          <w:i/>
          <w:color w:val="000000" w:themeColor="text1"/>
          <w:spacing w:val="3"/>
          <w:sz w:val="28"/>
          <w:szCs w:val="28"/>
        </w:rPr>
        <w:t>.</w:t>
      </w:r>
      <w:r w:rsidRPr="00F438D1">
        <w:rPr>
          <w:i/>
          <w:color w:val="000000" w:themeColor="text1"/>
          <w:spacing w:val="3"/>
          <w:sz w:val="28"/>
          <w:szCs w:val="28"/>
        </w:rPr>
        <w:t>В</w:t>
      </w:r>
      <w:r w:rsidRPr="00F438D1">
        <w:rPr>
          <w:i/>
          <w:color w:val="000000" w:themeColor="text1"/>
          <w:spacing w:val="3"/>
          <w:sz w:val="28"/>
          <w:szCs w:val="28"/>
        </w:rPr>
        <w:t>.</w:t>
      </w:r>
    </w:p>
    <w:p w:rsidR="00F438D1" w:rsidRPr="00F438D1" w:rsidRDefault="00F438D1" w:rsidP="00F438D1">
      <w:pPr>
        <w:widowControl w:val="0"/>
        <w:shd w:val="clear" w:color="auto" w:fill="FFFFFF"/>
        <w:tabs>
          <w:tab w:val="left" w:pos="581"/>
        </w:tabs>
        <w:autoSpaceDE w:val="0"/>
        <w:spacing w:line="276" w:lineRule="auto"/>
        <w:ind w:firstLine="709"/>
        <w:jc w:val="both"/>
        <w:rPr>
          <w:color w:val="000000" w:themeColor="text1"/>
          <w:spacing w:val="3"/>
          <w:sz w:val="28"/>
          <w:szCs w:val="28"/>
        </w:rPr>
      </w:pPr>
      <w:r w:rsidRPr="00F438D1">
        <w:rPr>
          <w:color w:val="000000" w:themeColor="text1"/>
          <w:spacing w:val="3"/>
          <w:sz w:val="28"/>
          <w:szCs w:val="28"/>
          <w:u w:val="single"/>
        </w:rPr>
        <w:t>Аннотация:</w:t>
      </w:r>
      <w:r w:rsidRPr="00F438D1">
        <w:rPr>
          <w:b/>
          <w:color w:val="000000" w:themeColor="text1"/>
          <w:spacing w:val="3"/>
          <w:sz w:val="28"/>
          <w:szCs w:val="28"/>
        </w:rPr>
        <w:t xml:space="preserve"> </w:t>
      </w:r>
      <w:r w:rsidRPr="00F438D1">
        <w:rPr>
          <w:color w:val="000000" w:themeColor="text1"/>
          <w:spacing w:val="3"/>
          <w:sz w:val="28"/>
          <w:szCs w:val="28"/>
        </w:rPr>
        <w:t>П</w:t>
      </w:r>
      <w:r w:rsidRPr="00F438D1">
        <w:rPr>
          <w:color w:val="000000" w:themeColor="text1"/>
          <w:spacing w:val="3"/>
          <w:sz w:val="28"/>
          <w:szCs w:val="28"/>
        </w:rPr>
        <w:t xml:space="preserve">роблема речевого развития у детей специальных (коррекционных) школ стоит достаточно остро, </w:t>
      </w:r>
      <w:r w:rsidRPr="00F438D1">
        <w:rPr>
          <w:color w:val="000000" w:themeColor="text1"/>
          <w:spacing w:val="3"/>
          <w:sz w:val="28"/>
          <w:szCs w:val="28"/>
        </w:rPr>
        <w:t>потому что и</w:t>
      </w:r>
      <w:r w:rsidRPr="00F438D1">
        <w:rPr>
          <w:color w:val="000000" w:themeColor="text1"/>
          <w:spacing w:val="3"/>
          <w:sz w:val="28"/>
          <w:szCs w:val="28"/>
        </w:rPr>
        <w:t>менно речь считается одним из основных показателей детского развития. Вопросы развития выразительности чтения принадлежат к числу актуальных вопросов в методике обучения русскому языку и чтения в начальных классах специальной (коррекционной) школы. Выразительность это такое качество чтения, при котором с помощью средств устной речи передается главная мысль произведения и собственное отношен</w:t>
      </w:r>
      <w:r w:rsidRPr="00F438D1">
        <w:rPr>
          <w:color w:val="000000" w:themeColor="text1"/>
          <w:spacing w:val="3"/>
          <w:sz w:val="28"/>
          <w:szCs w:val="28"/>
        </w:rPr>
        <w:t>ие к нему.</w:t>
      </w:r>
    </w:p>
    <w:p w:rsidR="00F438D1" w:rsidRPr="00F438D1" w:rsidRDefault="00F438D1" w:rsidP="00F438D1">
      <w:pPr>
        <w:widowControl w:val="0"/>
        <w:shd w:val="clear" w:color="auto" w:fill="FFFFFF"/>
        <w:tabs>
          <w:tab w:val="left" w:pos="581"/>
        </w:tabs>
        <w:autoSpaceDE w:val="0"/>
        <w:spacing w:line="276" w:lineRule="auto"/>
        <w:ind w:firstLine="709"/>
        <w:jc w:val="both"/>
        <w:rPr>
          <w:color w:val="000000" w:themeColor="text1"/>
          <w:spacing w:val="3"/>
          <w:sz w:val="28"/>
          <w:szCs w:val="28"/>
        </w:rPr>
      </w:pPr>
      <w:r w:rsidRPr="00F438D1">
        <w:rPr>
          <w:color w:val="000000" w:themeColor="text1"/>
          <w:spacing w:val="3"/>
          <w:sz w:val="28"/>
          <w:szCs w:val="28"/>
        </w:rPr>
        <w:t>Данная с</w:t>
      </w:r>
      <w:r w:rsidRPr="00F438D1">
        <w:rPr>
          <w:color w:val="000000" w:themeColor="text1"/>
          <w:spacing w:val="3"/>
          <w:sz w:val="28"/>
          <w:szCs w:val="28"/>
        </w:rPr>
        <w:t>татья раскрывает понятие и сущность выразительности чтения, его основные признаки, требования, приемы и виды упражнений, формирующие навык выразительного чтения в начальных класса детей специальной (коррекционной) школы.</w:t>
      </w:r>
    </w:p>
    <w:p w:rsidR="00A7268D" w:rsidRDefault="00A7268D" w:rsidP="00AF1BD4">
      <w:pPr>
        <w:widowControl w:val="0"/>
        <w:shd w:val="clear" w:color="auto" w:fill="FFFFFF"/>
        <w:tabs>
          <w:tab w:val="left" w:pos="581"/>
        </w:tabs>
        <w:autoSpaceDE w:val="0"/>
        <w:spacing w:line="276" w:lineRule="auto"/>
        <w:ind w:firstLine="567"/>
        <w:jc w:val="both"/>
        <w:rPr>
          <w:b/>
          <w:spacing w:val="4"/>
          <w:sz w:val="28"/>
        </w:rPr>
      </w:pPr>
    </w:p>
    <w:p w:rsidR="0011465A" w:rsidRPr="0078428D" w:rsidRDefault="0011465A" w:rsidP="00AF1BD4">
      <w:pPr>
        <w:widowControl w:val="0"/>
        <w:shd w:val="clear" w:color="auto" w:fill="FFFFFF"/>
        <w:tabs>
          <w:tab w:val="left" w:pos="581"/>
        </w:tabs>
        <w:autoSpaceDE w:val="0"/>
        <w:spacing w:line="276" w:lineRule="auto"/>
        <w:ind w:firstLine="567"/>
        <w:jc w:val="both"/>
        <w:rPr>
          <w:b/>
          <w:spacing w:val="3"/>
          <w:sz w:val="28"/>
          <w:szCs w:val="28"/>
        </w:rPr>
      </w:pPr>
      <w:r w:rsidRPr="0078428D">
        <w:rPr>
          <w:b/>
          <w:i/>
          <w:spacing w:val="4"/>
          <w:sz w:val="28"/>
          <w:szCs w:val="28"/>
        </w:rPr>
        <w:t>2)</w:t>
      </w:r>
      <w:r w:rsidR="005B09D7" w:rsidRPr="0078428D">
        <w:rPr>
          <w:b/>
          <w:i/>
          <w:spacing w:val="4"/>
          <w:sz w:val="28"/>
          <w:szCs w:val="28"/>
        </w:rPr>
        <w:t xml:space="preserve"> </w:t>
      </w:r>
      <w:r w:rsidR="004E2EF7" w:rsidRPr="0078428D">
        <w:rPr>
          <w:b/>
          <w:i/>
          <w:spacing w:val="4"/>
          <w:sz w:val="28"/>
          <w:szCs w:val="28"/>
        </w:rPr>
        <w:t>Конспект статьи.</w:t>
      </w:r>
    </w:p>
    <w:p w:rsidR="00977FED" w:rsidRDefault="00977FED" w:rsidP="00977FED">
      <w:pPr>
        <w:pStyle w:val="a3"/>
        <w:spacing w:before="0" w:beforeAutospacing="0" w:after="0" w:afterAutospacing="0" w:line="276" w:lineRule="auto"/>
        <w:ind w:firstLine="567"/>
        <w:jc w:val="center"/>
      </w:pPr>
      <w:r>
        <w:t>С</w:t>
      </w:r>
      <w:r>
        <w:t>овременное состояние методик обучения чтению детей с ОНР.</w:t>
      </w:r>
    </w:p>
    <w:p w:rsidR="00977FED" w:rsidRDefault="00977FED" w:rsidP="00977FED">
      <w:pPr>
        <w:pStyle w:val="a3"/>
        <w:spacing w:before="0" w:beforeAutospacing="0" w:after="0" w:afterAutospacing="0" w:line="276" w:lineRule="auto"/>
        <w:ind w:firstLine="567"/>
        <w:jc w:val="right"/>
      </w:pPr>
      <w:proofErr w:type="spellStart"/>
      <w:r>
        <w:t>Михальчёва</w:t>
      </w:r>
      <w:proofErr w:type="spellEnd"/>
      <w:r>
        <w:t xml:space="preserve"> </w:t>
      </w:r>
      <w:r>
        <w:t>Л.</w:t>
      </w:r>
      <w:r>
        <w:t>Г.</w:t>
      </w:r>
    </w:p>
    <w:p w:rsidR="00977FED" w:rsidRDefault="00977FED" w:rsidP="00977FED">
      <w:pPr>
        <w:pStyle w:val="a3"/>
        <w:spacing w:before="0" w:beforeAutospacing="0" w:after="0" w:afterAutospacing="0" w:line="276" w:lineRule="auto"/>
        <w:ind w:firstLine="567"/>
        <w:jc w:val="both"/>
      </w:pPr>
      <w:r w:rsidRPr="00977FED">
        <w:rPr>
          <w:u w:val="single"/>
        </w:rPr>
        <w:t>Аннотация</w:t>
      </w:r>
      <w:r>
        <w:rPr>
          <w:u w:val="single"/>
        </w:rPr>
        <w:t>:</w:t>
      </w:r>
      <w:r>
        <w:t xml:space="preserve"> Статья посвящена проблеме обучения чтению детей младшего школьного возраста, испытывающих трудности в учебном процессе. В последние десятилетия в общеобразовательных школах неуклонно растет число детей, специфические </w:t>
      </w:r>
      <w:proofErr w:type="gramStart"/>
      <w:r>
        <w:t>особенности</w:t>
      </w:r>
      <w:proofErr w:type="gramEnd"/>
      <w:r>
        <w:t xml:space="preserve"> развития которых квалифицируются как «общее недоразвитие речи». Данное нарушение серьезно препятствует освоению школьных знаний и не может быть скомпенсировано ребенком самостоятельно без посторонней помощи. </w:t>
      </w:r>
    </w:p>
    <w:p w:rsidR="00977FED" w:rsidRDefault="00977FED" w:rsidP="00977FED">
      <w:pPr>
        <w:pStyle w:val="a3"/>
        <w:spacing w:before="0" w:beforeAutospacing="0" w:after="0" w:afterAutospacing="0" w:line="276" w:lineRule="auto"/>
        <w:ind w:firstLine="567"/>
        <w:jc w:val="both"/>
      </w:pPr>
      <w:r>
        <w:t xml:space="preserve">Автор характеризует основные направления и наиболее популярные методики обучения чтению детей с общим недоразвитием речи. Раскрыты системы воздействия, принципы, методы, приемы работы педагога, обучающего детей с </w:t>
      </w:r>
      <w:proofErr w:type="spellStart"/>
      <w:r>
        <w:t>дислексией</w:t>
      </w:r>
      <w:proofErr w:type="spellEnd"/>
      <w:r>
        <w:t xml:space="preserve">. Показаны разнообразные научные методы и приемы работы, раскрывающие взгляд на проблему обучения детей с общим недоразвитием речи с различных авторских позиций. Отмечается важность для коррекционной педагогики оптимизации коррекционно-логопедического обучения детей с нарушениями речи, методического обеспечения учебного процесса. </w:t>
      </w:r>
    </w:p>
    <w:p w:rsidR="00977FED" w:rsidRDefault="00977FED" w:rsidP="00977FED">
      <w:pPr>
        <w:pStyle w:val="a3"/>
        <w:spacing w:before="0" w:beforeAutospacing="0" w:after="0" w:afterAutospacing="0" w:line="276" w:lineRule="auto"/>
        <w:ind w:firstLine="567"/>
        <w:jc w:val="both"/>
      </w:pPr>
    </w:p>
    <w:p w:rsidR="00977FED" w:rsidRDefault="00977FED" w:rsidP="00977FED">
      <w:pPr>
        <w:pStyle w:val="a3"/>
        <w:spacing w:before="0" w:beforeAutospacing="0" w:after="0" w:afterAutospacing="0" w:line="276" w:lineRule="auto"/>
        <w:ind w:firstLine="567"/>
        <w:jc w:val="both"/>
      </w:pPr>
      <w:r>
        <w:t>Т. Б. Филичева отмечает, что данное нарушение серьезно препятствует освоению школьных знаний и не может быть скомпенсировано ребенком самостоят</w:t>
      </w:r>
      <w:r>
        <w:t>ельно без посторонней помощи</w:t>
      </w:r>
      <w:r>
        <w:t xml:space="preserve">. В настоящее время к теории и практике логопедии предъявляются требования, которые делают актуальной проблему поиска наиболее результативных методов, приемов коррекционно-логопедической работы с детьми с различными речевыми нарушениями. Для удовлетворения различных образовательных потребностей детей с ОНР в практике обучения чтению используются индивидуально-дифференцированный, нейропсихологический, лингвистический подходы. Логопед, работающий с детьми, должен </w:t>
      </w:r>
      <w:r>
        <w:lastRenderedPageBreak/>
        <w:t>ориентироваться во множестве существующих методов и приемов логопедической работы п</w:t>
      </w:r>
      <w:r>
        <w:t>о обучению грамоте детей с ОНР:</w:t>
      </w:r>
    </w:p>
    <w:p w:rsidR="00977FED" w:rsidRDefault="00977FED" w:rsidP="00977FED">
      <w:pPr>
        <w:pStyle w:val="a3"/>
        <w:spacing w:before="0" w:beforeAutospacing="0" w:after="0" w:afterAutospacing="0" w:line="276" w:lineRule="auto"/>
        <w:ind w:firstLine="567"/>
        <w:jc w:val="both"/>
      </w:pPr>
      <w:r w:rsidRPr="00977FED">
        <w:rPr>
          <w:i/>
        </w:rPr>
        <w:t xml:space="preserve">1. Методика коррекционно-логопедического обучения чтению Р.  И. </w:t>
      </w:r>
      <w:proofErr w:type="spellStart"/>
      <w:r w:rsidRPr="00977FED">
        <w:rPr>
          <w:i/>
        </w:rPr>
        <w:t>Лалаевой</w:t>
      </w:r>
      <w:proofErr w:type="spellEnd"/>
      <w:r w:rsidRPr="00977FED">
        <w:rPr>
          <w:b/>
        </w:rPr>
        <w:t xml:space="preserve"> </w:t>
      </w:r>
      <w:r>
        <w:t xml:space="preserve">- </w:t>
      </w:r>
      <w:r>
        <w:t xml:space="preserve"> самая распространенная методика на сегодняшний день, ставшая основой для организации коррекционно-логопедической работы детей с нарушенным речевым развитием. Р. И. </w:t>
      </w:r>
      <w:proofErr w:type="spellStart"/>
      <w:r>
        <w:t>Лалаева</w:t>
      </w:r>
      <w:proofErr w:type="spellEnd"/>
      <w:r>
        <w:t xml:space="preserve"> показала, что фонематические </w:t>
      </w:r>
      <w:proofErr w:type="spellStart"/>
      <w:r>
        <w:t>дислексии</w:t>
      </w:r>
      <w:proofErr w:type="spellEnd"/>
      <w:r>
        <w:t xml:space="preserve"> тесно связаны с недоразвитием основных функций фонематической системы: фонематического восприятия (дифференциации фонем), фонематического анализа и синтеза. Каждая из этих функций может нарушаться избирательно, однако возможно и о</w:t>
      </w:r>
      <w:r>
        <w:t>дновременное их недоразвитие</w:t>
      </w:r>
      <w:r>
        <w:t xml:space="preserve">. </w:t>
      </w:r>
    </w:p>
    <w:p w:rsidR="00977FED" w:rsidRDefault="00977FED" w:rsidP="00977FED">
      <w:pPr>
        <w:pStyle w:val="a3"/>
        <w:spacing w:before="0" w:beforeAutospacing="0" w:after="0" w:afterAutospacing="0" w:line="276" w:lineRule="auto"/>
        <w:ind w:firstLine="567"/>
        <w:jc w:val="both"/>
      </w:pPr>
      <w:r w:rsidRPr="00977FED">
        <w:rPr>
          <w:i/>
        </w:rPr>
        <w:t xml:space="preserve">2. Прогрессивная методика коррекции </w:t>
      </w:r>
      <w:proofErr w:type="spellStart"/>
      <w:r w:rsidRPr="00977FED">
        <w:rPr>
          <w:i/>
        </w:rPr>
        <w:t>аграмматической</w:t>
      </w:r>
      <w:proofErr w:type="spellEnd"/>
      <w:r w:rsidRPr="00977FED">
        <w:rPr>
          <w:i/>
        </w:rPr>
        <w:t xml:space="preserve"> </w:t>
      </w:r>
      <w:proofErr w:type="spellStart"/>
      <w:r w:rsidRPr="00977FED">
        <w:rPr>
          <w:i/>
        </w:rPr>
        <w:t>дислексии</w:t>
      </w:r>
      <w:proofErr w:type="spellEnd"/>
      <w:r w:rsidRPr="00977FED">
        <w:rPr>
          <w:i/>
        </w:rPr>
        <w:t xml:space="preserve"> Р. И. </w:t>
      </w:r>
      <w:proofErr w:type="spellStart"/>
      <w:r w:rsidRPr="00977FED">
        <w:rPr>
          <w:i/>
        </w:rPr>
        <w:t>Лалаевой</w:t>
      </w:r>
      <w:proofErr w:type="spellEnd"/>
      <w:r>
        <w:t>. В основу методики входит уточнение и усложнение структуры предложения, развитие функции словоизменения, формирование функции словообразования, развитие морфемного анализа, работа над корнево</w:t>
      </w:r>
      <w:r>
        <w:t>й морфемой</w:t>
      </w:r>
      <w:r>
        <w:t xml:space="preserve">. </w:t>
      </w:r>
    </w:p>
    <w:p w:rsidR="00977FED" w:rsidRDefault="00977FED" w:rsidP="00977FED">
      <w:pPr>
        <w:pStyle w:val="a3"/>
        <w:spacing w:before="0" w:beforeAutospacing="0" w:after="0" w:afterAutospacing="0" w:line="276" w:lineRule="auto"/>
        <w:ind w:firstLine="567"/>
        <w:jc w:val="both"/>
      </w:pPr>
      <w:r w:rsidRPr="00977FED">
        <w:rPr>
          <w:i/>
        </w:rPr>
        <w:t xml:space="preserve">3. </w:t>
      </w:r>
      <w:proofErr w:type="spellStart"/>
      <w:proofErr w:type="gramStart"/>
      <w:r w:rsidRPr="00977FED">
        <w:rPr>
          <w:i/>
        </w:rPr>
        <w:t>Звуко</w:t>
      </w:r>
      <w:proofErr w:type="spellEnd"/>
      <w:r w:rsidRPr="00977FED">
        <w:rPr>
          <w:i/>
        </w:rPr>
        <w:t>-буквенная</w:t>
      </w:r>
      <w:proofErr w:type="gramEnd"/>
      <w:r w:rsidRPr="00977FED">
        <w:rPr>
          <w:i/>
        </w:rPr>
        <w:t xml:space="preserve"> методика обучения чтению Д.  Б. </w:t>
      </w:r>
      <w:proofErr w:type="spellStart"/>
      <w:r w:rsidRPr="00977FED">
        <w:rPr>
          <w:i/>
        </w:rPr>
        <w:t>Эльконина</w:t>
      </w:r>
      <w:proofErr w:type="spellEnd"/>
      <w:r>
        <w:t xml:space="preserve">. Д.  Б. Эльконин описал механизм установления звуковой формы слова по его буквенной модели. Фонемный анализ позволяет: </w:t>
      </w:r>
    </w:p>
    <w:p w:rsidR="003A237B" w:rsidRDefault="00977FED" w:rsidP="003A237B">
      <w:pPr>
        <w:pStyle w:val="a3"/>
        <w:numPr>
          <w:ilvl w:val="0"/>
          <w:numId w:val="18"/>
        </w:numPr>
        <w:spacing w:before="0" w:beforeAutospacing="0" w:after="0" w:afterAutospacing="0" w:line="276" w:lineRule="auto"/>
        <w:jc w:val="both"/>
      </w:pPr>
      <w:r>
        <w:t xml:space="preserve">выяснить порядок следования фонем в слове; </w:t>
      </w:r>
    </w:p>
    <w:p w:rsidR="00977FED" w:rsidRDefault="00977FED" w:rsidP="003A237B">
      <w:pPr>
        <w:pStyle w:val="a3"/>
        <w:numPr>
          <w:ilvl w:val="0"/>
          <w:numId w:val="18"/>
        </w:numPr>
        <w:spacing w:before="0" w:beforeAutospacing="0" w:after="0" w:afterAutospacing="0" w:line="276" w:lineRule="auto"/>
        <w:jc w:val="both"/>
      </w:pPr>
      <w:r>
        <w:t xml:space="preserve">установить различительную функцию фонем; </w:t>
      </w:r>
    </w:p>
    <w:p w:rsidR="00977FED" w:rsidRDefault="00977FED" w:rsidP="003A237B">
      <w:pPr>
        <w:pStyle w:val="a3"/>
        <w:numPr>
          <w:ilvl w:val="0"/>
          <w:numId w:val="18"/>
        </w:numPr>
        <w:spacing w:before="0" w:beforeAutospacing="0" w:after="0" w:afterAutospacing="0" w:line="276" w:lineRule="auto"/>
        <w:jc w:val="both"/>
      </w:pPr>
      <w:r>
        <w:t xml:space="preserve">выделить основные фонематические противопоставления, </w:t>
      </w:r>
      <w:proofErr w:type="gramStart"/>
      <w:r>
        <w:t>свойственных</w:t>
      </w:r>
      <w:proofErr w:type="gramEnd"/>
      <w:r>
        <w:t xml:space="preserve"> языку. </w:t>
      </w:r>
    </w:p>
    <w:p w:rsidR="00977FED" w:rsidRDefault="00977FED" w:rsidP="00977FED">
      <w:pPr>
        <w:pStyle w:val="a3"/>
        <w:spacing w:before="0" w:beforeAutospacing="0" w:after="0" w:afterAutospacing="0" w:line="276" w:lineRule="auto"/>
        <w:ind w:firstLine="567"/>
        <w:jc w:val="both"/>
      </w:pPr>
      <w:r w:rsidRPr="00977FED">
        <w:rPr>
          <w:i/>
        </w:rPr>
        <w:t xml:space="preserve"> 4. Методика </w:t>
      </w:r>
      <w:proofErr w:type="spellStart"/>
      <w:r w:rsidRPr="00977FED">
        <w:rPr>
          <w:i/>
        </w:rPr>
        <w:t>послогового</w:t>
      </w:r>
      <w:proofErr w:type="spellEnd"/>
      <w:r w:rsidRPr="00977FED">
        <w:rPr>
          <w:i/>
        </w:rPr>
        <w:t xml:space="preserve"> чтения Т. С. Резниченко.</w:t>
      </w:r>
      <w:r>
        <w:t xml:space="preserve"> Она заключается в том, что вме</w:t>
      </w:r>
      <w:r>
        <w:t xml:space="preserve">сто того, чтобы знакомить ребенка с правилами чтения слогов, ему просто демонстрируют, как они читаются. </w:t>
      </w:r>
    </w:p>
    <w:p w:rsidR="00977FED" w:rsidRDefault="00977FED" w:rsidP="00977FED">
      <w:pPr>
        <w:pStyle w:val="a3"/>
        <w:spacing w:before="0" w:beforeAutospacing="0" w:after="0" w:afterAutospacing="0" w:line="276" w:lineRule="auto"/>
        <w:ind w:firstLine="567"/>
        <w:jc w:val="both"/>
      </w:pPr>
      <w:r w:rsidRPr="00977FED">
        <w:rPr>
          <w:i/>
        </w:rPr>
        <w:t xml:space="preserve">5. Обучение чтению по системе М. </w:t>
      </w:r>
      <w:proofErr w:type="spellStart"/>
      <w:r w:rsidRPr="00977FED">
        <w:rPr>
          <w:i/>
        </w:rPr>
        <w:t>Монтессори</w:t>
      </w:r>
      <w:proofErr w:type="spellEnd"/>
      <w:r w:rsidRPr="00977FED">
        <w:rPr>
          <w:i/>
        </w:rPr>
        <w:t>.</w:t>
      </w:r>
      <w:r>
        <w:t xml:space="preserve"> </w:t>
      </w:r>
    </w:p>
    <w:p w:rsidR="00977FED" w:rsidRDefault="00977FED" w:rsidP="00977FED">
      <w:pPr>
        <w:pStyle w:val="a3"/>
        <w:spacing w:before="0" w:beforeAutospacing="0" w:after="0" w:afterAutospacing="0" w:line="276" w:lineRule="auto"/>
        <w:ind w:firstLine="567"/>
        <w:jc w:val="both"/>
      </w:pPr>
      <w:r w:rsidRPr="00977FED">
        <w:rPr>
          <w:i/>
        </w:rPr>
        <w:t xml:space="preserve">6. Система лечебно-коррекционной работы с детьми с </w:t>
      </w:r>
      <w:proofErr w:type="spellStart"/>
      <w:r w:rsidRPr="00977FED">
        <w:rPr>
          <w:i/>
        </w:rPr>
        <w:t>дислексией</w:t>
      </w:r>
      <w:proofErr w:type="spellEnd"/>
      <w:r w:rsidRPr="00977FED">
        <w:rPr>
          <w:i/>
        </w:rPr>
        <w:t xml:space="preserve"> А. Н. Корнева.</w:t>
      </w:r>
      <w:r>
        <w:t xml:space="preserve"> Основные направления</w:t>
      </w:r>
      <w:r>
        <w:t xml:space="preserve"> лечебно-коррекционной работы: </w:t>
      </w:r>
      <w:r>
        <w:t>психотерапевтическое взаимодей</w:t>
      </w:r>
      <w:r>
        <w:t xml:space="preserve">ствие с ребенком и его семьей;  </w:t>
      </w:r>
      <w:proofErr w:type="spellStart"/>
      <w:r>
        <w:t>медикоментозное</w:t>
      </w:r>
      <w:proofErr w:type="spellEnd"/>
      <w:r>
        <w:t xml:space="preserve"> воздействие</w:t>
      </w:r>
      <w:r>
        <w:t xml:space="preserve">. </w:t>
      </w:r>
    </w:p>
    <w:p w:rsidR="003A237B" w:rsidRDefault="00977FED" w:rsidP="00977FED">
      <w:pPr>
        <w:pStyle w:val="a3"/>
        <w:spacing w:before="0" w:beforeAutospacing="0" w:after="0" w:afterAutospacing="0" w:line="276" w:lineRule="auto"/>
        <w:ind w:firstLine="567"/>
        <w:jc w:val="both"/>
      </w:pPr>
      <w:r w:rsidRPr="003A237B">
        <w:rPr>
          <w:i/>
        </w:rPr>
        <w:t xml:space="preserve">7. Методика коррекционно-логопедического обучения чтению Т.  А. Алтуховой, И. Н. </w:t>
      </w:r>
      <w:proofErr w:type="spellStart"/>
      <w:r w:rsidRPr="003A237B">
        <w:rPr>
          <w:i/>
        </w:rPr>
        <w:t>Карачевцевой</w:t>
      </w:r>
      <w:proofErr w:type="spellEnd"/>
      <w:r w:rsidRPr="003A237B">
        <w:rPr>
          <w:i/>
        </w:rPr>
        <w:t>.</w:t>
      </w:r>
      <w:r>
        <w:t xml:space="preserve"> «Программа обучения чтению в речевой школе» Т. А. Алтуховой построена на основе представлений о первичной сохранности предпосылок развити</w:t>
      </w:r>
      <w:r w:rsidR="003A237B">
        <w:t>я познавательной сферы детей</w:t>
      </w:r>
      <w:proofErr w:type="gramStart"/>
      <w:r w:rsidR="003A237B">
        <w:t xml:space="preserve"> </w:t>
      </w:r>
      <w:r>
        <w:t>.</w:t>
      </w:r>
      <w:proofErr w:type="gramEnd"/>
      <w:r>
        <w:t xml:space="preserve"> При составлении коррекционно-логопедической методики обучения чтению И.  Н. </w:t>
      </w:r>
      <w:proofErr w:type="spellStart"/>
      <w:r>
        <w:t>Карачевцевой</w:t>
      </w:r>
      <w:proofErr w:type="spellEnd"/>
      <w:r>
        <w:t xml:space="preserve"> учитывалось, что чтение текста – многоступенчатое образование, в котором выделяют следующие уровни: предметно-денотативный; лингвистический (уровень средств и способов выражения его содержания и смысла); смысловой (к</w:t>
      </w:r>
      <w:r w:rsidR="003A237B">
        <w:t>онцептуально-оценочный) уровень</w:t>
      </w:r>
      <w:r>
        <w:t xml:space="preserve">. У детей с ОНР самой проблематичной является операция морфемного анализа, потому что имеется прямая связь со сложностями формирования метаязыковых умений и навыков у детей с ОНР. В ходе коррекционных занятий учащимся предлагаются упражнения, в которых присутствуют задания для работы с </w:t>
      </w:r>
      <w:proofErr w:type="spellStart"/>
      <w:r>
        <w:t>квазисловами</w:t>
      </w:r>
      <w:proofErr w:type="spellEnd"/>
      <w:r>
        <w:t xml:space="preserve">. </w:t>
      </w:r>
    </w:p>
    <w:p w:rsidR="003A237B" w:rsidRDefault="00977FED" w:rsidP="00977FED">
      <w:pPr>
        <w:pStyle w:val="a3"/>
        <w:spacing w:before="0" w:beforeAutospacing="0" w:after="0" w:afterAutospacing="0" w:line="276" w:lineRule="auto"/>
        <w:ind w:firstLine="567"/>
        <w:jc w:val="both"/>
      </w:pPr>
      <w:r w:rsidRPr="003A237B">
        <w:rPr>
          <w:i/>
        </w:rPr>
        <w:t xml:space="preserve">8. Методика коррекционно-логопедического обучения чтению М.  Н. </w:t>
      </w:r>
      <w:proofErr w:type="spellStart"/>
      <w:r w:rsidRPr="003A237B">
        <w:rPr>
          <w:i/>
        </w:rPr>
        <w:t>Русецкой</w:t>
      </w:r>
      <w:proofErr w:type="spellEnd"/>
      <w:r w:rsidRPr="003A237B">
        <w:rPr>
          <w:i/>
        </w:rPr>
        <w:t>.</w:t>
      </w:r>
      <w:r>
        <w:t xml:space="preserve"> Это система коррекционно-педагогической работы, направленной на </w:t>
      </w:r>
      <w:proofErr w:type="spellStart"/>
      <w:r>
        <w:t>пропидевтику</w:t>
      </w:r>
      <w:proofErr w:type="spellEnd"/>
      <w:r>
        <w:t xml:space="preserve"> и коррекцию </w:t>
      </w:r>
      <w:proofErr w:type="spellStart"/>
      <w:r>
        <w:t>дислексии</w:t>
      </w:r>
      <w:proofErr w:type="spellEnd"/>
      <w:r>
        <w:t xml:space="preserve">, обусловленной несформированностью устной речи. Методика предполагает формирование всех сторон устной речи: </w:t>
      </w:r>
    </w:p>
    <w:p w:rsidR="003A237B" w:rsidRDefault="00977FED" w:rsidP="00977FED">
      <w:pPr>
        <w:pStyle w:val="a3"/>
        <w:spacing w:before="0" w:beforeAutospacing="0" w:after="0" w:afterAutospacing="0" w:line="276" w:lineRule="auto"/>
        <w:ind w:firstLine="567"/>
        <w:jc w:val="both"/>
      </w:pPr>
      <w:r>
        <w:t xml:space="preserve">● точной дифференциации фонем родного языка; </w:t>
      </w:r>
    </w:p>
    <w:p w:rsidR="003A237B" w:rsidRDefault="00977FED" w:rsidP="00977FED">
      <w:pPr>
        <w:pStyle w:val="a3"/>
        <w:spacing w:before="0" w:beforeAutospacing="0" w:after="0" w:afterAutospacing="0" w:line="276" w:lineRule="auto"/>
        <w:ind w:firstLine="567"/>
        <w:jc w:val="both"/>
      </w:pPr>
      <w:r>
        <w:t xml:space="preserve">● полных представлений о </w:t>
      </w:r>
      <w:proofErr w:type="spellStart"/>
      <w:proofErr w:type="gramStart"/>
      <w:r>
        <w:t>звуко</w:t>
      </w:r>
      <w:proofErr w:type="spellEnd"/>
      <w:r>
        <w:t>-буквенном</w:t>
      </w:r>
      <w:proofErr w:type="gramEnd"/>
      <w:r>
        <w:t xml:space="preserve"> составе слова; </w:t>
      </w:r>
    </w:p>
    <w:p w:rsidR="003A237B" w:rsidRDefault="00977FED" w:rsidP="00977FED">
      <w:pPr>
        <w:pStyle w:val="a3"/>
        <w:spacing w:before="0" w:beforeAutospacing="0" w:after="0" w:afterAutospacing="0" w:line="276" w:lineRule="auto"/>
        <w:ind w:firstLine="567"/>
        <w:jc w:val="both"/>
      </w:pPr>
      <w:r>
        <w:t xml:space="preserve">● формирование навыков слогового анализа и синтеза; </w:t>
      </w:r>
    </w:p>
    <w:p w:rsidR="003A237B" w:rsidRDefault="00977FED" w:rsidP="00977FED">
      <w:pPr>
        <w:pStyle w:val="a3"/>
        <w:spacing w:before="0" w:beforeAutospacing="0" w:after="0" w:afterAutospacing="0" w:line="276" w:lineRule="auto"/>
        <w:ind w:firstLine="567"/>
        <w:jc w:val="both"/>
      </w:pPr>
      <w:r>
        <w:t xml:space="preserve">● коррекция нарушений звукопроизношения; </w:t>
      </w:r>
    </w:p>
    <w:p w:rsidR="003A237B" w:rsidRDefault="00977FED" w:rsidP="00977FED">
      <w:pPr>
        <w:pStyle w:val="a3"/>
        <w:spacing w:before="0" w:beforeAutospacing="0" w:after="0" w:afterAutospacing="0" w:line="276" w:lineRule="auto"/>
        <w:ind w:firstLine="567"/>
        <w:jc w:val="both"/>
      </w:pPr>
      <w:r>
        <w:t xml:space="preserve">● количественное и качественное обогащение словаря; </w:t>
      </w:r>
    </w:p>
    <w:p w:rsidR="003A237B" w:rsidRDefault="00977FED" w:rsidP="00977FED">
      <w:pPr>
        <w:pStyle w:val="a3"/>
        <w:spacing w:before="0" w:beforeAutospacing="0" w:after="0" w:afterAutospacing="0" w:line="276" w:lineRule="auto"/>
        <w:ind w:firstLine="567"/>
        <w:jc w:val="both"/>
      </w:pPr>
      <w:r>
        <w:lastRenderedPageBreak/>
        <w:t xml:space="preserve">● навыков словоизменения; </w:t>
      </w:r>
    </w:p>
    <w:p w:rsidR="003A237B" w:rsidRDefault="00977FED" w:rsidP="00977FED">
      <w:pPr>
        <w:pStyle w:val="a3"/>
        <w:spacing w:before="0" w:beforeAutospacing="0" w:after="0" w:afterAutospacing="0" w:line="276" w:lineRule="auto"/>
        <w:ind w:firstLine="567"/>
        <w:jc w:val="both"/>
      </w:pPr>
      <w:r>
        <w:t xml:space="preserve">● навык построения синтаксических конструкций; </w:t>
      </w:r>
    </w:p>
    <w:p w:rsidR="004E2EF7" w:rsidRDefault="003A237B" w:rsidP="00977FED">
      <w:pPr>
        <w:pStyle w:val="a3"/>
        <w:spacing w:before="0" w:beforeAutospacing="0" w:after="0" w:afterAutospacing="0" w:line="276" w:lineRule="auto"/>
        <w:ind w:firstLine="567"/>
        <w:jc w:val="both"/>
      </w:pPr>
      <w:r>
        <w:t>● развитие связной речи</w:t>
      </w:r>
      <w:r w:rsidR="00977FED">
        <w:t>.</w:t>
      </w:r>
    </w:p>
    <w:p w:rsidR="003A237B" w:rsidRDefault="00977FED" w:rsidP="00977FED">
      <w:pPr>
        <w:pStyle w:val="a3"/>
        <w:spacing w:before="0" w:beforeAutospacing="0" w:after="0" w:afterAutospacing="0" w:line="276" w:lineRule="auto"/>
        <w:ind w:firstLine="567"/>
        <w:jc w:val="both"/>
      </w:pPr>
      <w:r w:rsidRPr="003A237B">
        <w:rPr>
          <w:i/>
        </w:rPr>
        <w:t>9. Логопед</w:t>
      </w:r>
      <w:r w:rsidR="003A237B">
        <w:rPr>
          <w:i/>
        </w:rPr>
        <w:t>ическая методика Н.  С. Жуковой</w:t>
      </w:r>
      <w:r>
        <w:t xml:space="preserve"> основывается на подходе, который сохраняет и продолжает традиции Е.  Ф. </w:t>
      </w:r>
      <w:proofErr w:type="spellStart"/>
      <w:r>
        <w:t>Рау</w:t>
      </w:r>
      <w:proofErr w:type="spellEnd"/>
      <w:r>
        <w:t xml:space="preserve">, А.  Г. </w:t>
      </w:r>
      <w:proofErr w:type="spellStart"/>
      <w:r>
        <w:t>Ипполитовой</w:t>
      </w:r>
      <w:proofErr w:type="spellEnd"/>
      <w:r>
        <w:t>. Автор предлагает оригинальную методику обучения детей пониманию буквосочетания как цельного графического элемента. В качестве единицы чтения используется слог, что в дальнейшем</w:t>
      </w:r>
      <w:r w:rsidR="003A237B">
        <w:t xml:space="preserve"> является и единицей письма</w:t>
      </w:r>
      <w:r>
        <w:t xml:space="preserve">. </w:t>
      </w:r>
    </w:p>
    <w:p w:rsidR="003A237B" w:rsidRDefault="00977FED" w:rsidP="00977FED">
      <w:pPr>
        <w:pStyle w:val="a3"/>
        <w:spacing w:before="0" w:beforeAutospacing="0" w:after="0" w:afterAutospacing="0" w:line="276" w:lineRule="auto"/>
        <w:ind w:firstLine="567"/>
        <w:jc w:val="both"/>
      </w:pPr>
      <w:r w:rsidRPr="003A237B">
        <w:rPr>
          <w:i/>
        </w:rPr>
        <w:t xml:space="preserve">10. Методика О.  С. Жуковой, автора учебного пособия «Логопедический букварь». </w:t>
      </w:r>
      <w:r>
        <w:t xml:space="preserve">Отличается от других пособий последовательностью знакомства с буквами (звуками), построенной по произношению </w:t>
      </w:r>
      <w:proofErr w:type="gramStart"/>
      <w:r>
        <w:t>от</w:t>
      </w:r>
      <w:proofErr w:type="gramEnd"/>
      <w:r>
        <w:t xml:space="preserve"> простого к сложному. Уделяет больше времени знакомству с буквой. Дает большое количество рекомендаций по изучению буквы, правильному ее произношению, предст</w:t>
      </w:r>
      <w:r w:rsidR="003A237B">
        <w:t>авленных на каждой странице</w:t>
      </w:r>
      <w:r>
        <w:t xml:space="preserve">. </w:t>
      </w:r>
    </w:p>
    <w:p w:rsidR="003A237B" w:rsidRDefault="00977FED" w:rsidP="00977FED">
      <w:pPr>
        <w:pStyle w:val="a3"/>
        <w:spacing w:before="0" w:beforeAutospacing="0" w:after="0" w:afterAutospacing="0" w:line="276" w:lineRule="auto"/>
        <w:ind w:firstLine="567"/>
        <w:jc w:val="both"/>
      </w:pPr>
      <w:r w:rsidRPr="003A237B">
        <w:rPr>
          <w:i/>
        </w:rPr>
        <w:t xml:space="preserve">11. Методика Е.  М. </w:t>
      </w:r>
      <w:proofErr w:type="spellStart"/>
      <w:r w:rsidRPr="003A237B">
        <w:rPr>
          <w:i/>
        </w:rPr>
        <w:t>Косиновой</w:t>
      </w:r>
      <w:proofErr w:type="spellEnd"/>
      <w:r w:rsidRPr="003A237B">
        <w:rPr>
          <w:i/>
        </w:rPr>
        <w:t xml:space="preserve">, автора пособия «Логопедический букварь». </w:t>
      </w:r>
      <w:r>
        <w:t>В учебном пособии отражен особый порядок букв. Буквы расположены не в алфавитном порядке, а в логопедическом – от букв и звуков, простых для произнесения и изучения, до свистящих, шипящих и прочих «проблемных» элементов, с которыми у детей возникает больше всего затруднений. Специальные упражнения, которые имеются в букваре, способствуют формированию когнитивных процессов,</w:t>
      </w:r>
      <w:r w:rsidR="003A237B">
        <w:t xml:space="preserve"> развитию языкового чувства</w:t>
      </w:r>
      <w:r>
        <w:t xml:space="preserve">. </w:t>
      </w:r>
    </w:p>
    <w:p w:rsidR="00977FED" w:rsidRDefault="00977FED" w:rsidP="00977FED">
      <w:pPr>
        <w:pStyle w:val="a3"/>
        <w:spacing w:before="0" w:beforeAutospacing="0" w:after="0" w:afterAutospacing="0" w:line="276" w:lineRule="auto"/>
        <w:ind w:firstLine="567"/>
        <w:jc w:val="both"/>
      </w:pPr>
      <w:r w:rsidRPr="003A237B">
        <w:rPr>
          <w:i/>
        </w:rPr>
        <w:t>12. Методика Н. Крыловой, И. Писарева, Н. Ипатовой</w:t>
      </w:r>
      <w:r>
        <w:t>, авторов учебного пособия «Логопедический букварь». Букварь рассчитан на поэтапное формирование навыков плавного и сознательного чтения слогов. В логопедическом букваре имеются дополнительные задания, направленные на развитие навыка формирования связной речи, упражнения для развития</w:t>
      </w:r>
      <w:r w:rsidR="003A237B">
        <w:t xml:space="preserve"> навыка письма под диктовку</w:t>
      </w:r>
      <w:r>
        <w:t xml:space="preserve">. </w:t>
      </w:r>
    </w:p>
    <w:p w:rsidR="00977FED" w:rsidRDefault="00977FED" w:rsidP="00977FED">
      <w:pPr>
        <w:pStyle w:val="a3"/>
        <w:spacing w:before="0" w:beforeAutospacing="0" w:after="0" w:afterAutospacing="0" w:line="276" w:lineRule="auto"/>
        <w:ind w:firstLine="567"/>
        <w:jc w:val="both"/>
      </w:pPr>
      <w:r w:rsidRPr="003A237B">
        <w:rPr>
          <w:i/>
        </w:rPr>
        <w:t xml:space="preserve">13. </w:t>
      </w:r>
      <w:proofErr w:type="spellStart"/>
      <w:r w:rsidRPr="003A237B">
        <w:rPr>
          <w:i/>
        </w:rPr>
        <w:t>Невариативная</w:t>
      </w:r>
      <w:proofErr w:type="spellEnd"/>
      <w:r w:rsidRPr="003A237B">
        <w:rPr>
          <w:i/>
        </w:rPr>
        <w:t xml:space="preserve"> технология формирования навыка чтения О. А. </w:t>
      </w:r>
      <w:proofErr w:type="spellStart"/>
      <w:r w:rsidRPr="003A237B">
        <w:rPr>
          <w:i/>
        </w:rPr>
        <w:t>Величенковой</w:t>
      </w:r>
      <w:proofErr w:type="spellEnd"/>
      <w:r w:rsidRPr="003A237B">
        <w:rPr>
          <w:i/>
        </w:rPr>
        <w:t>.</w:t>
      </w:r>
      <w:r>
        <w:t xml:space="preserve"> В методике учитываются особые образовательные потребности детей с предрасположенностью к </w:t>
      </w:r>
      <w:proofErr w:type="spellStart"/>
      <w:r>
        <w:t>дислексии</w:t>
      </w:r>
      <w:proofErr w:type="spellEnd"/>
      <w:r>
        <w:t xml:space="preserve">. О. А. </w:t>
      </w:r>
      <w:proofErr w:type="spellStart"/>
      <w:r>
        <w:t>Величенкова</w:t>
      </w:r>
      <w:proofErr w:type="spellEnd"/>
      <w:r>
        <w:t xml:space="preserve"> разработала методику формирование навыка чтения у детей с предрасположенностью к </w:t>
      </w:r>
      <w:proofErr w:type="spellStart"/>
      <w:r>
        <w:t>дислексии</w:t>
      </w:r>
      <w:proofErr w:type="spellEnd"/>
      <w:r>
        <w:t xml:space="preserve"> в условиях современного начального образования. В методическом букваре прослеживается отсутствие зашумленности, стимулирование зрительного слежения, автоматизация слогового чтения, постепенное усложнение звукослоговой структуры, группировка слов по ритмической структуре. Работа над пониманием текста включает лексическую сторону, адаптированные тексты, мотивир</w:t>
      </w:r>
      <w:r w:rsidR="003A237B">
        <w:t>ование на извлечение смысла</w:t>
      </w:r>
      <w:r>
        <w:t xml:space="preserve">. </w:t>
      </w:r>
    </w:p>
    <w:p w:rsidR="003A237B" w:rsidRDefault="003A237B" w:rsidP="00977FED">
      <w:pPr>
        <w:pStyle w:val="a3"/>
        <w:spacing w:before="0" w:beforeAutospacing="0" w:after="0" w:afterAutospacing="0" w:line="276" w:lineRule="auto"/>
        <w:ind w:firstLine="567"/>
        <w:jc w:val="both"/>
      </w:pPr>
      <w:r>
        <w:rPr>
          <w:i/>
        </w:rPr>
        <w:t xml:space="preserve">14. Методика О. Б. Соболевой </w:t>
      </w:r>
      <w:bookmarkStart w:id="0" w:name="_GoBack"/>
      <w:bookmarkEnd w:id="0"/>
      <w:r w:rsidR="00977FED">
        <w:t>построена на «</w:t>
      </w:r>
      <w:proofErr w:type="spellStart"/>
      <w:r w:rsidR="00977FED">
        <w:t>двуполушарной</w:t>
      </w:r>
      <w:proofErr w:type="spellEnd"/>
      <w:r w:rsidR="00977FED">
        <w:t xml:space="preserve">» работе головного мозга. Впервые видя новую букву, ребенок познает букву через узнаваемый образ или персонажа. Главная цель – не только научить читать, но и воспитать любовь к чтению. Все занятия построены в игровой форме, поэтому обучение грамоте проходит незаметно для ребенка и интересно. В самой методике имеется три потока информации: для </w:t>
      </w:r>
      <w:proofErr w:type="spellStart"/>
      <w:r w:rsidR="00977FED">
        <w:t>визуалов</w:t>
      </w:r>
      <w:proofErr w:type="spellEnd"/>
      <w:r w:rsidR="00977FED">
        <w:t xml:space="preserve">, </w:t>
      </w:r>
      <w:proofErr w:type="spellStart"/>
      <w:r w:rsidR="00977FED">
        <w:t>аудиалов</w:t>
      </w:r>
      <w:proofErr w:type="spellEnd"/>
      <w:r w:rsidR="00977FED">
        <w:t xml:space="preserve"> и </w:t>
      </w:r>
      <w:proofErr w:type="spellStart"/>
      <w:r w:rsidR="00977FED">
        <w:t>кинестетиков</w:t>
      </w:r>
      <w:proofErr w:type="spellEnd"/>
      <w:r w:rsidR="00977FED">
        <w:t>. Механическое запоминание сведено к минимуму, так как активно применяется ассоциативный метод запоминания. В результате такого инновационного способа чтения у ребенка уменьшается количество ошибок при чтении, а речь становится более свободной и красочной, расширяется словарный запас, активизируется повышенный интерес к новому, к творчеству, исчезает страх перед написанием букв, слогов, слов и предложений. Методика Соболевой прекрасно активизирует воображение, фантазию, логику у ребенка, улучшает память и внимание. Хорошо подходит для дошкольников с ОНР с различными кан</w:t>
      </w:r>
      <w:r>
        <w:t>алами восприятия информации</w:t>
      </w:r>
      <w:r w:rsidR="00977FED">
        <w:t xml:space="preserve">. </w:t>
      </w:r>
    </w:p>
    <w:p w:rsidR="00977FED" w:rsidRPr="00F91C20" w:rsidRDefault="00977FED" w:rsidP="00977FED">
      <w:pPr>
        <w:pStyle w:val="a3"/>
        <w:spacing w:before="0" w:beforeAutospacing="0" w:after="0" w:afterAutospacing="0" w:line="276" w:lineRule="auto"/>
        <w:ind w:firstLine="567"/>
        <w:jc w:val="both"/>
        <w:rPr>
          <w:b/>
        </w:rPr>
      </w:pPr>
      <w:r>
        <w:lastRenderedPageBreak/>
        <w:t>В коррекционной педагогике имеются разнообразные научные подходы, раскрывающие взгляд на проблему обучения детей с об</w:t>
      </w:r>
      <w:r>
        <w:t xml:space="preserve">щим недоразвитием речи </w:t>
      </w:r>
      <w:proofErr w:type="gramStart"/>
      <w:r>
        <w:t>с</w:t>
      </w:r>
      <w:proofErr w:type="gramEnd"/>
      <w:r>
        <w:t xml:space="preserve"> различ</w:t>
      </w:r>
      <w:r>
        <w:t>ных авторских позиций. Представленные системы воздействия, методы, приемы работы не навязываются как единственно возможные и правильные. Они нацеливают на дальнейший творческий поиск, основу которого составляют фундаментальные знания, составляющие психологический и методический арсенал педагога-логопеда.</w:t>
      </w:r>
    </w:p>
    <w:p w:rsidR="005B09D7" w:rsidRDefault="005B09D7" w:rsidP="00F91C20">
      <w:pPr>
        <w:spacing w:line="276" w:lineRule="auto"/>
        <w:jc w:val="both"/>
      </w:pPr>
    </w:p>
    <w:sectPr w:rsidR="005B09D7" w:rsidSect="005B09D7">
      <w:headerReference w:type="default" r:id="rId8"/>
      <w:pgSz w:w="11906" w:h="16838"/>
      <w:pgMar w:top="1134" w:right="566"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352" w:rsidRDefault="00634352" w:rsidP="005B09D7">
      <w:r>
        <w:separator/>
      </w:r>
    </w:p>
  </w:endnote>
  <w:endnote w:type="continuationSeparator" w:id="0">
    <w:p w:rsidR="00634352" w:rsidRDefault="00634352" w:rsidP="005B0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352" w:rsidRDefault="00634352" w:rsidP="005B09D7">
      <w:r>
        <w:separator/>
      </w:r>
    </w:p>
  </w:footnote>
  <w:footnote w:type="continuationSeparator" w:id="0">
    <w:p w:rsidR="00634352" w:rsidRDefault="00634352" w:rsidP="005B0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9D7" w:rsidRPr="005B09D7" w:rsidRDefault="005B09D7" w:rsidP="005B09D7">
    <w:pPr>
      <w:pStyle w:val="a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E"/>
    <w:multiLevelType w:val="singleLevel"/>
    <w:tmpl w:val="0000001E"/>
    <w:name w:val="WW8Num30"/>
    <w:lvl w:ilvl="0">
      <w:start w:val="1"/>
      <w:numFmt w:val="decimal"/>
      <w:lvlText w:val="%1."/>
      <w:lvlJc w:val="left"/>
      <w:pPr>
        <w:tabs>
          <w:tab w:val="num" w:pos="0"/>
        </w:tabs>
        <w:ind w:left="0" w:firstLine="0"/>
      </w:pPr>
      <w:rPr>
        <w:rFonts w:ascii="Times New Roman" w:hAnsi="Times New Roman" w:cs="Times New Roman"/>
      </w:rPr>
    </w:lvl>
  </w:abstractNum>
  <w:abstractNum w:abstractNumId="1">
    <w:nsid w:val="03516C5D"/>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A30492"/>
    <w:multiLevelType w:val="hybridMultilevel"/>
    <w:tmpl w:val="E61454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D66A3C"/>
    <w:multiLevelType w:val="multilevel"/>
    <w:tmpl w:val="8C5E94A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8A6282"/>
    <w:multiLevelType w:val="multilevel"/>
    <w:tmpl w:val="AB5EA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925D07"/>
    <w:multiLevelType w:val="hybridMultilevel"/>
    <w:tmpl w:val="628CEF3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38E3270B"/>
    <w:multiLevelType w:val="multilevel"/>
    <w:tmpl w:val="FAFC4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C94311D"/>
    <w:multiLevelType w:val="hybridMultilevel"/>
    <w:tmpl w:val="73D8B1F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1E21256"/>
    <w:multiLevelType w:val="hybridMultilevel"/>
    <w:tmpl w:val="375E77C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8F50A77"/>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A452670"/>
    <w:multiLevelType w:val="multilevel"/>
    <w:tmpl w:val="83A603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FFB3724"/>
    <w:multiLevelType w:val="hybridMultilevel"/>
    <w:tmpl w:val="D4F8C2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4AC39A6"/>
    <w:multiLevelType w:val="hybridMultilevel"/>
    <w:tmpl w:val="5E9ABFAC"/>
    <w:lvl w:ilvl="0" w:tplc="F9605E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76737CBD"/>
    <w:multiLevelType w:val="multilevel"/>
    <w:tmpl w:val="74B83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6FD0993"/>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7C55D3"/>
    <w:multiLevelType w:val="multilevel"/>
    <w:tmpl w:val="8A321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BF12C8B"/>
    <w:multiLevelType w:val="hybridMultilevel"/>
    <w:tmpl w:val="0394B2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D1C72BD"/>
    <w:multiLevelType w:val="multilevel"/>
    <w:tmpl w:val="2AC664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6"/>
  </w:num>
  <w:num w:numId="3">
    <w:abstractNumId w:val="9"/>
  </w:num>
  <w:num w:numId="4">
    <w:abstractNumId w:val="17"/>
  </w:num>
  <w:num w:numId="5">
    <w:abstractNumId w:val="1"/>
  </w:num>
  <w:num w:numId="6">
    <w:abstractNumId w:val="14"/>
  </w:num>
  <w:num w:numId="7">
    <w:abstractNumId w:val="11"/>
  </w:num>
  <w:num w:numId="8">
    <w:abstractNumId w:val="12"/>
  </w:num>
  <w:num w:numId="9">
    <w:abstractNumId w:val="15"/>
  </w:num>
  <w:num w:numId="10">
    <w:abstractNumId w:val="3"/>
  </w:num>
  <w:num w:numId="11">
    <w:abstractNumId w:val="4"/>
  </w:num>
  <w:num w:numId="12">
    <w:abstractNumId w:val="13"/>
  </w:num>
  <w:num w:numId="13">
    <w:abstractNumId w:val="10"/>
  </w:num>
  <w:num w:numId="14">
    <w:abstractNumId w:val="6"/>
  </w:num>
  <w:num w:numId="15">
    <w:abstractNumId w:val="5"/>
  </w:num>
  <w:num w:numId="16">
    <w:abstractNumId w:val="7"/>
  </w:num>
  <w:num w:numId="17">
    <w:abstractNumId w:val="8"/>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EE7"/>
    <w:rsid w:val="0011465A"/>
    <w:rsid w:val="0032486C"/>
    <w:rsid w:val="003A237B"/>
    <w:rsid w:val="00412299"/>
    <w:rsid w:val="004607BB"/>
    <w:rsid w:val="004C152D"/>
    <w:rsid w:val="004E2EF7"/>
    <w:rsid w:val="00514361"/>
    <w:rsid w:val="005B09D7"/>
    <w:rsid w:val="00634352"/>
    <w:rsid w:val="006B5039"/>
    <w:rsid w:val="00713A17"/>
    <w:rsid w:val="0078428D"/>
    <w:rsid w:val="00977FED"/>
    <w:rsid w:val="009D3395"/>
    <w:rsid w:val="00A132AF"/>
    <w:rsid w:val="00A34ECF"/>
    <w:rsid w:val="00A7268D"/>
    <w:rsid w:val="00A903D4"/>
    <w:rsid w:val="00AF1BD4"/>
    <w:rsid w:val="00BE21D7"/>
    <w:rsid w:val="00C55A3D"/>
    <w:rsid w:val="00D33AB9"/>
    <w:rsid w:val="00DF7FE0"/>
    <w:rsid w:val="00E52D6B"/>
    <w:rsid w:val="00EB3EE7"/>
    <w:rsid w:val="00F438D1"/>
    <w:rsid w:val="00F71F5F"/>
    <w:rsid w:val="00F91C20"/>
    <w:rsid w:val="00FD7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65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 Знак"/>
    <w:basedOn w:val="a"/>
    <w:link w:val="a4"/>
    <w:uiPriority w:val="99"/>
    <w:unhideWhenUsed/>
    <w:rsid w:val="0011465A"/>
    <w:pPr>
      <w:suppressAutoHyphens w:val="0"/>
      <w:spacing w:before="100" w:beforeAutospacing="1" w:after="100" w:afterAutospacing="1"/>
    </w:pPr>
    <w:rPr>
      <w:lang w:eastAsia="ru-RU"/>
    </w:rPr>
  </w:style>
  <w:style w:type="character" w:customStyle="1" w:styleId="a4">
    <w:name w:val="Обычный (веб) Знак"/>
    <w:aliases w:val="Знак Знак Знак Знак"/>
    <w:link w:val="a3"/>
    <w:rsid w:val="0011465A"/>
    <w:rPr>
      <w:rFonts w:ascii="Times New Roman" w:eastAsia="Times New Roman" w:hAnsi="Times New Roman" w:cs="Times New Roman"/>
      <w:sz w:val="24"/>
      <w:szCs w:val="24"/>
      <w:lang w:eastAsia="ru-RU"/>
    </w:rPr>
  </w:style>
  <w:style w:type="paragraph" w:customStyle="1" w:styleId="Default">
    <w:name w:val="Default"/>
    <w:rsid w:val="0011465A"/>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unhideWhenUsed/>
    <w:rsid w:val="0011465A"/>
    <w:rPr>
      <w:color w:val="0000FF" w:themeColor="hyperlink"/>
      <w:u w:val="single"/>
    </w:rPr>
  </w:style>
  <w:style w:type="paragraph" w:styleId="a6">
    <w:name w:val="header"/>
    <w:basedOn w:val="a"/>
    <w:link w:val="a7"/>
    <w:uiPriority w:val="99"/>
    <w:unhideWhenUsed/>
    <w:rsid w:val="005B09D7"/>
    <w:pPr>
      <w:tabs>
        <w:tab w:val="center" w:pos="4677"/>
        <w:tab w:val="right" w:pos="9355"/>
      </w:tabs>
    </w:pPr>
  </w:style>
  <w:style w:type="character" w:customStyle="1" w:styleId="a7">
    <w:name w:val="Верхний колонтитул Знак"/>
    <w:basedOn w:val="a0"/>
    <w:link w:val="a6"/>
    <w:uiPriority w:val="99"/>
    <w:rsid w:val="005B09D7"/>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5B09D7"/>
    <w:pPr>
      <w:tabs>
        <w:tab w:val="center" w:pos="4677"/>
        <w:tab w:val="right" w:pos="9355"/>
      </w:tabs>
    </w:pPr>
  </w:style>
  <w:style w:type="character" w:customStyle="1" w:styleId="a9">
    <w:name w:val="Нижний колонтитул Знак"/>
    <w:basedOn w:val="a0"/>
    <w:link w:val="a8"/>
    <w:uiPriority w:val="99"/>
    <w:rsid w:val="005B09D7"/>
    <w:rPr>
      <w:rFonts w:ascii="Times New Roman" w:eastAsia="Times New Roman" w:hAnsi="Times New Roman" w:cs="Times New Roman"/>
      <w:sz w:val="24"/>
      <w:szCs w:val="24"/>
      <w:lang w:eastAsia="ar-SA"/>
    </w:rPr>
  </w:style>
  <w:style w:type="paragraph" w:styleId="aa">
    <w:name w:val="List Paragraph"/>
    <w:basedOn w:val="a"/>
    <w:uiPriority w:val="34"/>
    <w:qFormat/>
    <w:rsid w:val="005B09D7"/>
    <w:pPr>
      <w:ind w:left="720"/>
      <w:contextualSpacing/>
    </w:pPr>
  </w:style>
  <w:style w:type="paragraph" w:customStyle="1" w:styleId="c15">
    <w:name w:val="c15"/>
    <w:basedOn w:val="a"/>
    <w:rsid w:val="00412299"/>
    <w:pPr>
      <w:suppressAutoHyphens w:val="0"/>
      <w:spacing w:before="100" w:beforeAutospacing="1" w:after="100" w:afterAutospacing="1"/>
    </w:pPr>
    <w:rPr>
      <w:lang w:eastAsia="ru-RU"/>
    </w:rPr>
  </w:style>
  <w:style w:type="character" w:customStyle="1" w:styleId="c8">
    <w:name w:val="c8"/>
    <w:basedOn w:val="a0"/>
    <w:rsid w:val="00412299"/>
  </w:style>
  <w:style w:type="paragraph" w:customStyle="1" w:styleId="c6">
    <w:name w:val="c6"/>
    <w:basedOn w:val="a"/>
    <w:rsid w:val="00412299"/>
    <w:pPr>
      <w:suppressAutoHyphens w:val="0"/>
      <w:spacing w:before="100" w:beforeAutospacing="1" w:after="100" w:afterAutospacing="1"/>
    </w:pPr>
    <w:rPr>
      <w:lang w:eastAsia="ru-RU"/>
    </w:rPr>
  </w:style>
  <w:style w:type="character" w:customStyle="1" w:styleId="c0">
    <w:name w:val="c0"/>
    <w:basedOn w:val="a0"/>
    <w:rsid w:val="00412299"/>
  </w:style>
  <w:style w:type="paragraph" w:customStyle="1" w:styleId="c4">
    <w:name w:val="c4"/>
    <w:basedOn w:val="a"/>
    <w:rsid w:val="00412299"/>
    <w:pPr>
      <w:suppressAutoHyphens w:val="0"/>
      <w:spacing w:before="100" w:beforeAutospacing="1" w:after="100" w:afterAutospacing="1"/>
    </w:pPr>
    <w:rPr>
      <w:lang w:eastAsia="ru-RU"/>
    </w:rPr>
  </w:style>
  <w:style w:type="character" w:customStyle="1" w:styleId="c1">
    <w:name w:val="c1"/>
    <w:basedOn w:val="a0"/>
    <w:rsid w:val="00412299"/>
  </w:style>
  <w:style w:type="paragraph" w:customStyle="1" w:styleId="c3">
    <w:name w:val="c3"/>
    <w:basedOn w:val="a"/>
    <w:rsid w:val="004E2EF7"/>
    <w:pPr>
      <w:suppressAutoHyphens w:val="0"/>
      <w:spacing w:before="100" w:beforeAutospacing="1" w:after="100" w:afterAutospacing="1"/>
    </w:pPr>
    <w:rPr>
      <w:lang w:eastAsia="ru-RU"/>
    </w:rPr>
  </w:style>
  <w:style w:type="character" w:customStyle="1" w:styleId="c12">
    <w:name w:val="c12"/>
    <w:basedOn w:val="a0"/>
    <w:rsid w:val="004E2E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65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 Знак"/>
    <w:basedOn w:val="a"/>
    <w:link w:val="a4"/>
    <w:uiPriority w:val="99"/>
    <w:unhideWhenUsed/>
    <w:rsid w:val="0011465A"/>
    <w:pPr>
      <w:suppressAutoHyphens w:val="0"/>
      <w:spacing w:before="100" w:beforeAutospacing="1" w:after="100" w:afterAutospacing="1"/>
    </w:pPr>
    <w:rPr>
      <w:lang w:eastAsia="ru-RU"/>
    </w:rPr>
  </w:style>
  <w:style w:type="character" w:customStyle="1" w:styleId="a4">
    <w:name w:val="Обычный (веб) Знак"/>
    <w:aliases w:val="Знак Знак Знак Знак"/>
    <w:link w:val="a3"/>
    <w:rsid w:val="0011465A"/>
    <w:rPr>
      <w:rFonts w:ascii="Times New Roman" w:eastAsia="Times New Roman" w:hAnsi="Times New Roman" w:cs="Times New Roman"/>
      <w:sz w:val="24"/>
      <w:szCs w:val="24"/>
      <w:lang w:eastAsia="ru-RU"/>
    </w:rPr>
  </w:style>
  <w:style w:type="paragraph" w:customStyle="1" w:styleId="Default">
    <w:name w:val="Default"/>
    <w:rsid w:val="0011465A"/>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unhideWhenUsed/>
    <w:rsid w:val="0011465A"/>
    <w:rPr>
      <w:color w:val="0000FF" w:themeColor="hyperlink"/>
      <w:u w:val="single"/>
    </w:rPr>
  </w:style>
  <w:style w:type="paragraph" w:styleId="a6">
    <w:name w:val="header"/>
    <w:basedOn w:val="a"/>
    <w:link w:val="a7"/>
    <w:uiPriority w:val="99"/>
    <w:unhideWhenUsed/>
    <w:rsid w:val="005B09D7"/>
    <w:pPr>
      <w:tabs>
        <w:tab w:val="center" w:pos="4677"/>
        <w:tab w:val="right" w:pos="9355"/>
      </w:tabs>
    </w:pPr>
  </w:style>
  <w:style w:type="character" w:customStyle="1" w:styleId="a7">
    <w:name w:val="Верхний колонтитул Знак"/>
    <w:basedOn w:val="a0"/>
    <w:link w:val="a6"/>
    <w:uiPriority w:val="99"/>
    <w:rsid w:val="005B09D7"/>
    <w:rPr>
      <w:rFonts w:ascii="Times New Roman" w:eastAsia="Times New Roman" w:hAnsi="Times New Roman" w:cs="Times New Roman"/>
      <w:sz w:val="24"/>
      <w:szCs w:val="24"/>
      <w:lang w:eastAsia="ar-SA"/>
    </w:rPr>
  </w:style>
  <w:style w:type="paragraph" w:styleId="a8">
    <w:name w:val="footer"/>
    <w:basedOn w:val="a"/>
    <w:link w:val="a9"/>
    <w:uiPriority w:val="99"/>
    <w:unhideWhenUsed/>
    <w:rsid w:val="005B09D7"/>
    <w:pPr>
      <w:tabs>
        <w:tab w:val="center" w:pos="4677"/>
        <w:tab w:val="right" w:pos="9355"/>
      </w:tabs>
    </w:pPr>
  </w:style>
  <w:style w:type="character" w:customStyle="1" w:styleId="a9">
    <w:name w:val="Нижний колонтитул Знак"/>
    <w:basedOn w:val="a0"/>
    <w:link w:val="a8"/>
    <w:uiPriority w:val="99"/>
    <w:rsid w:val="005B09D7"/>
    <w:rPr>
      <w:rFonts w:ascii="Times New Roman" w:eastAsia="Times New Roman" w:hAnsi="Times New Roman" w:cs="Times New Roman"/>
      <w:sz w:val="24"/>
      <w:szCs w:val="24"/>
      <w:lang w:eastAsia="ar-SA"/>
    </w:rPr>
  </w:style>
  <w:style w:type="paragraph" w:styleId="aa">
    <w:name w:val="List Paragraph"/>
    <w:basedOn w:val="a"/>
    <w:uiPriority w:val="34"/>
    <w:qFormat/>
    <w:rsid w:val="005B09D7"/>
    <w:pPr>
      <w:ind w:left="720"/>
      <w:contextualSpacing/>
    </w:pPr>
  </w:style>
  <w:style w:type="paragraph" w:customStyle="1" w:styleId="c15">
    <w:name w:val="c15"/>
    <w:basedOn w:val="a"/>
    <w:rsid w:val="00412299"/>
    <w:pPr>
      <w:suppressAutoHyphens w:val="0"/>
      <w:spacing w:before="100" w:beforeAutospacing="1" w:after="100" w:afterAutospacing="1"/>
    </w:pPr>
    <w:rPr>
      <w:lang w:eastAsia="ru-RU"/>
    </w:rPr>
  </w:style>
  <w:style w:type="character" w:customStyle="1" w:styleId="c8">
    <w:name w:val="c8"/>
    <w:basedOn w:val="a0"/>
    <w:rsid w:val="00412299"/>
  </w:style>
  <w:style w:type="paragraph" w:customStyle="1" w:styleId="c6">
    <w:name w:val="c6"/>
    <w:basedOn w:val="a"/>
    <w:rsid w:val="00412299"/>
    <w:pPr>
      <w:suppressAutoHyphens w:val="0"/>
      <w:spacing w:before="100" w:beforeAutospacing="1" w:after="100" w:afterAutospacing="1"/>
    </w:pPr>
    <w:rPr>
      <w:lang w:eastAsia="ru-RU"/>
    </w:rPr>
  </w:style>
  <w:style w:type="character" w:customStyle="1" w:styleId="c0">
    <w:name w:val="c0"/>
    <w:basedOn w:val="a0"/>
    <w:rsid w:val="00412299"/>
  </w:style>
  <w:style w:type="paragraph" w:customStyle="1" w:styleId="c4">
    <w:name w:val="c4"/>
    <w:basedOn w:val="a"/>
    <w:rsid w:val="00412299"/>
    <w:pPr>
      <w:suppressAutoHyphens w:val="0"/>
      <w:spacing w:before="100" w:beforeAutospacing="1" w:after="100" w:afterAutospacing="1"/>
    </w:pPr>
    <w:rPr>
      <w:lang w:eastAsia="ru-RU"/>
    </w:rPr>
  </w:style>
  <w:style w:type="character" w:customStyle="1" w:styleId="c1">
    <w:name w:val="c1"/>
    <w:basedOn w:val="a0"/>
    <w:rsid w:val="00412299"/>
  </w:style>
  <w:style w:type="paragraph" w:customStyle="1" w:styleId="c3">
    <w:name w:val="c3"/>
    <w:basedOn w:val="a"/>
    <w:rsid w:val="004E2EF7"/>
    <w:pPr>
      <w:suppressAutoHyphens w:val="0"/>
      <w:spacing w:before="100" w:beforeAutospacing="1" w:after="100" w:afterAutospacing="1"/>
    </w:pPr>
    <w:rPr>
      <w:lang w:eastAsia="ru-RU"/>
    </w:rPr>
  </w:style>
  <w:style w:type="character" w:customStyle="1" w:styleId="c12">
    <w:name w:val="c12"/>
    <w:basedOn w:val="a0"/>
    <w:rsid w:val="004E2E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11489">
      <w:bodyDiv w:val="1"/>
      <w:marLeft w:val="0"/>
      <w:marRight w:val="0"/>
      <w:marTop w:val="0"/>
      <w:marBottom w:val="0"/>
      <w:divBdr>
        <w:top w:val="none" w:sz="0" w:space="0" w:color="auto"/>
        <w:left w:val="none" w:sz="0" w:space="0" w:color="auto"/>
        <w:bottom w:val="none" w:sz="0" w:space="0" w:color="auto"/>
        <w:right w:val="none" w:sz="0" w:space="0" w:color="auto"/>
      </w:divBdr>
    </w:div>
    <w:div w:id="345518712">
      <w:bodyDiv w:val="1"/>
      <w:marLeft w:val="0"/>
      <w:marRight w:val="0"/>
      <w:marTop w:val="0"/>
      <w:marBottom w:val="0"/>
      <w:divBdr>
        <w:top w:val="none" w:sz="0" w:space="0" w:color="auto"/>
        <w:left w:val="none" w:sz="0" w:space="0" w:color="auto"/>
        <w:bottom w:val="none" w:sz="0" w:space="0" w:color="auto"/>
        <w:right w:val="none" w:sz="0" w:space="0" w:color="auto"/>
      </w:divBdr>
      <w:divsChild>
        <w:div w:id="1465542617">
          <w:marLeft w:val="0"/>
          <w:marRight w:val="0"/>
          <w:marTop w:val="0"/>
          <w:marBottom w:val="0"/>
          <w:divBdr>
            <w:top w:val="none" w:sz="0" w:space="0" w:color="auto"/>
            <w:left w:val="none" w:sz="0" w:space="0" w:color="auto"/>
            <w:bottom w:val="dashed" w:sz="6" w:space="2" w:color="CBCBE6"/>
            <w:right w:val="none" w:sz="0" w:space="0" w:color="auto"/>
          </w:divBdr>
        </w:div>
      </w:divsChild>
    </w:div>
    <w:div w:id="673873246">
      <w:bodyDiv w:val="1"/>
      <w:marLeft w:val="0"/>
      <w:marRight w:val="0"/>
      <w:marTop w:val="0"/>
      <w:marBottom w:val="0"/>
      <w:divBdr>
        <w:top w:val="none" w:sz="0" w:space="0" w:color="auto"/>
        <w:left w:val="none" w:sz="0" w:space="0" w:color="auto"/>
        <w:bottom w:val="none" w:sz="0" w:space="0" w:color="auto"/>
        <w:right w:val="none" w:sz="0" w:space="0" w:color="auto"/>
      </w:divBdr>
    </w:div>
    <w:div w:id="816915627">
      <w:bodyDiv w:val="1"/>
      <w:marLeft w:val="0"/>
      <w:marRight w:val="0"/>
      <w:marTop w:val="0"/>
      <w:marBottom w:val="0"/>
      <w:divBdr>
        <w:top w:val="none" w:sz="0" w:space="0" w:color="auto"/>
        <w:left w:val="none" w:sz="0" w:space="0" w:color="auto"/>
        <w:bottom w:val="none" w:sz="0" w:space="0" w:color="auto"/>
        <w:right w:val="none" w:sz="0" w:space="0" w:color="auto"/>
      </w:divBdr>
    </w:div>
    <w:div w:id="871578918">
      <w:bodyDiv w:val="1"/>
      <w:marLeft w:val="0"/>
      <w:marRight w:val="0"/>
      <w:marTop w:val="0"/>
      <w:marBottom w:val="0"/>
      <w:divBdr>
        <w:top w:val="none" w:sz="0" w:space="0" w:color="auto"/>
        <w:left w:val="none" w:sz="0" w:space="0" w:color="auto"/>
        <w:bottom w:val="none" w:sz="0" w:space="0" w:color="auto"/>
        <w:right w:val="none" w:sz="0" w:space="0" w:color="auto"/>
      </w:divBdr>
    </w:div>
    <w:div w:id="1072240977">
      <w:bodyDiv w:val="1"/>
      <w:marLeft w:val="0"/>
      <w:marRight w:val="0"/>
      <w:marTop w:val="0"/>
      <w:marBottom w:val="0"/>
      <w:divBdr>
        <w:top w:val="none" w:sz="0" w:space="0" w:color="auto"/>
        <w:left w:val="none" w:sz="0" w:space="0" w:color="auto"/>
        <w:bottom w:val="none" w:sz="0" w:space="0" w:color="auto"/>
        <w:right w:val="none" w:sz="0" w:space="0" w:color="auto"/>
      </w:divBdr>
    </w:div>
    <w:div w:id="1105224914">
      <w:bodyDiv w:val="1"/>
      <w:marLeft w:val="0"/>
      <w:marRight w:val="0"/>
      <w:marTop w:val="0"/>
      <w:marBottom w:val="0"/>
      <w:divBdr>
        <w:top w:val="none" w:sz="0" w:space="0" w:color="auto"/>
        <w:left w:val="none" w:sz="0" w:space="0" w:color="auto"/>
        <w:bottom w:val="none" w:sz="0" w:space="0" w:color="auto"/>
        <w:right w:val="none" w:sz="0" w:space="0" w:color="auto"/>
      </w:divBdr>
    </w:div>
    <w:div w:id="1471554445">
      <w:bodyDiv w:val="1"/>
      <w:marLeft w:val="0"/>
      <w:marRight w:val="0"/>
      <w:marTop w:val="0"/>
      <w:marBottom w:val="0"/>
      <w:divBdr>
        <w:top w:val="none" w:sz="0" w:space="0" w:color="auto"/>
        <w:left w:val="none" w:sz="0" w:space="0" w:color="auto"/>
        <w:bottom w:val="none" w:sz="0" w:space="0" w:color="auto"/>
        <w:right w:val="none" w:sz="0" w:space="0" w:color="auto"/>
      </w:divBdr>
    </w:div>
    <w:div w:id="1536120368">
      <w:bodyDiv w:val="1"/>
      <w:marLeft w:val="0"/>
      <w:marRight w:val="0"/>
      <w:marTop w:val="0"/>
      <w:marBottom w:val="0"/>
      <w:divBdr>
        <w:top w:val="none" w:sz="0" w:space="0" w:color="auto"/>
        <w:left w:val="none" w:sz="0" w:space="0" w:color="auto"/>
        <w:bottom w:val="none" w:sz="0" w:space="0" w:color="auto"/>
        <w:right w:val="none" w:sz="0" w:space="0" w:color="auto"/>
      </w:divBdr>
    </w:div>
    <w:div w:id="1800370613">
      <w:bodyDiv w:val="1"/>
      <w:marLeft w:val="0"/>
      <w:marRight w:val="0"/>
      <w:marTop w:val="0"/>
      <w:marBottom w:val="0"/>
      <w:divBdr>
        <w:top w:val="none" w:sz="0" w:space="0" w:color="auto"/>
        <w:left w:val="none" w:sz="0" w:space="0" w:color="auto"/>
        <w:bottom w:val="none" w:sz="0" w:space="0" w:color="auto"/>
        <w:right w:val="none" w:sz="0" w:space="0" w:color="auto"/>
      </w:divBdr>
    </w:div>
    <w:div w:id="1860582207">
      <w:bodyDiv w:val="1"/>
      <w:marLeft w:val="0"/>
      <w:marRight w:val="0"/>
      <w:marTop w:val="0"/>
      <w:marBottom w:val="0"/>
      <w:divBdr>
        <w:top w:val="none" w:sz="0" w:space="0" w:color="auto"/>
        <w:left w:val="none" w:sz="0" w:space="0" w:color="auto"/>
        <w:bottom w:val="none" w:sz="0" w:space="0" w:color="auto"/>
        <w:right w:val="none" w:sz="0" w:space="0" w:color="auto"/>
      </w:divBdr>
    </w:div>
    <w:div w:id="1862933500">
      <w:bodyDiv w:val="1"/>
      <w:marLeft w:val="0"/>
      <w:marRight w:val="0"/>
      <w:marTop w:val="0"/>
      <w:marBottom w:val="0"/>
      <w:divBdr>
        <w:top w:val="none" w:sz="0" w:space="0" w:color="auto"/>
        <w:left w:val="none" w:sz="0" w:space="0" w:color="auto"/>
        <w:bottom w:val="none" w:sz="0" w:space="0" w:color="auto"/>
        <w:right w:val="none" w:sz="0" w:space="0" w:color="auto"/>
      </w:divBdr>
    </w:div>
    <w:div w:id="1886092276">
      <w:bodyDiv w:val="1"/>
      <w:marLeft w:val="0"/>
      <w:marRight w:val="0"/>
      <w:marTop w:val="0"/>
      <w:marBottom w:val="0"/>
      <w:divBdr>
        <w:top w:val="none" w:sz="0" w:space="0" w:color="auto"/>
        <w:left w:val="none" w:sz="0" w:space="0" w:color="auto"/>
        <w:bottom w:val="none" w:sz="0" w:space="0" w:color="auto"/>
        <w:right w:val="none" w:sz="0" w:space="0" w:color="auto"/>
      </w:divBdr>
    </w:div>
    <w:div w:id="2042195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Pages>
  <Words>2809</Words>
  <Characters>16017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6</cp:revision>
  <dcterms:created xsi:type="dcterms:W3CDTF">2020-04-21T09:25:00Z</dcterms:created>
  <dcterms:modified xsi:type="dcterms:W3CDTF">2020-04-21T12:11:00Z</dcterms:modified>
</cp:coreProperties>
</file>