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475" w:rsidRPr="004F4475" w:rsidRDefault="004F4475" w:rsidP="004F4475">
      <w:pPr>
        <w:jc w:val="right"/>
        <w:rPr>
          <w:rFonts w:ascii="Times New Roman" w:hAnsi="Times New Roman" w:cs="Times New Roman"/>
          <w:b/>
          <w:spacing w:val="3"/>
          <w:sz w:val="28"/>
          <w:szCs w:val="28"/>
        </w:rPr>
      </w:pPr>
      <w:r w:rsidRPr="004F4475">
        <w:rPr>
          <w:rFonts w:ascii="Times New Roman" w:hAnsi="Times New Roman" w:cs="Times New Roman"/>
          <w:b/>
          <w:spacing w:val="3"/>
          <w:sz w:val="28"/>
          <w:szCs w:val="28"/>
        </w:rPr>
        <w:t>СКП-ЛПБ-31</w:t>
      </w:r>
    </w:p>
    <w:p w:rsidR="004F4475" w:rsidRPr="004F4475" w:rsidRDefault="004F4475" w:rsidP="004F4475">
      <w:pPr>
        <w:jc w:val="right"/>
        <w:rPr>
          <w:rFonts w:ascii="Times New Roman" w:hAnsi="Times New Roman" w:cs="Times New Roman"/>
          <w:b/>
          <w:spacing w:val="3"/>
          <w:sz w:val="28"/>
          <w:szCs w:val="28"/>
        </w:rPr>
      </w:pPr>
      <w:r w:rsidRPr="004F4475">
        <w:rPr>
          <w:rFonts w:ascii="Times New Roman" w:hAnsi="Times New Roman" w:cs="Times New Roman"/>
          <w:b/>
          <w:spacing w:val="3"/>
          <w:sz w:val="28"/>
          <w:szCs w:val="28"/>
        </w:rPr>
        <w:t>Братухина Анастасия</w:t>
      </w:r>
    </w:p>
    <w:p w:rsidR="004F4475" w:rsidRDefault="004F4475" w:rsidP="004F4475">
      <w:pPr>
        <w:rPr>
          <w:rFonts w:ascii="Times New Roman" w:hAnsi="Times New Roman" w:cs="Times New Roman"/>
          <w:b/>
          <w:spacing w:val="3"/>
          <w:sz w:val="28"/>
          <w:szCs w:val="28"/>
          <w:highlight w:val="cyan"/>
        </w:rPr>
      </w:pPr>
    </w:p>
    <w:p w:rsidR="009F7822" w:rsidRPr="00987353" w:rsidRDefault="00987353" w:rsidP="00987353">
      <w:pPr>
        <w:jc w:val="center"/>
        <w:rPr>
          <w:rFonts w:ascii="Times New Roman" w:hAnsi="Times New Roman" w:cs="Times New Roman"/>
          <w:b/>
          <w:spacing w:val="3"/>
          <w:sz w:val="28"/>
          <w:szCs w:val="28"/>
        </w:rPr>
      </w:pPr>
      <w:r w:rsidRPr="004F4475">
        <w:rPr>
          <w:rFonts w:ascii="Times New Roman" w:hAnsi="Times New Roman" w:cs="Times New Roman"/>
          <w:b/>
          <w:spacing w:val="3"/>
          <w:sz w:val="28"/>
          <w:szCs w:val="28"/>
          <w:highlight w:val="cyan"/>
        </w:rPr>
        <w:t>О</w:t>
      </w:r>
      <w:r w:rsidRPr="004F4475">
        <w:rPr>
          <w:rFonts w:ascii="Times New Roman" w:hAnsi="Times New Roman" w:cs="Times New Roman"/>
          <w:b/>
          <w:spacing w:val="3"/>
          <w:sz w:val="28"/>
          <w:szCs w:val="28"/>
          <w:highlight w:val="cyan"/>
        </w:rPr>
        <w:t>собенности литературного развития учащихся с тяжелыми нарушениями речи</w:t>
      </w:r>
    </w:p>
    <w:tbl>
      <w:tblPr>
        <w:tblStyle w:val="a4"/>
        <w:tblW w:w="9606" w:type="dxa"/>
        <w:tblLook w:val="04A0" w:firstRow="1" w:lastRow="0" w:firstColumn="1" w:lastColumn="0" w:noHBand="0" w:noVBand="1"/>
      </w:tblPr>
      <w:tblGrid>
        <w:gridCol w:w="3794"/>
        <w:gridCol w:w="5812"/>
      </w:tblGrid>
      <w:tr w:rsidR="00022D7D" w:rsidRPr="00022D7D" w:rsidTr="004F4475">
        <w:tc>
          <w:tcPr>
            <w:tcW w:w="3794" w:type="dxa"/>
          </w:tcPr>
          <w:p w:rsidR="00022D7D" w:rsidRPr="004F4475" w:rsidRDefault="00022D7D" w:rsidP="004F4475">
            <w:pPr>
              <w:pStyle w:val="a5"/>
              <w:jc w:val="center"/>
              <w:rPr>
                <w:b/>
                <w:color w:val="000000"/>
                <w:sz w:val="28"/>
                <w:szCs w:val="28"/>
              </w:rPr>
            </w:pPr>
            <w:r w:rsidRPr="004F4475">
              <w:rPr>
                <w:b/>
                <w:color w:val="000000"/>
                <w:sz w:val="28"/>
                <w:szCs w:val="28"/>
              </w:rPr>
              <w:t xml:space="preserve">Оценка учеников </w:t>
            </w:r>
            <w:r w:rsidR="004F4475" w:rsidRPr="004F4475">
              <w:rPr>
                <w:b/>
                <w:color w:val="000000"/>
                <w:sz w:val="28"/>
                <w:szCs w:val="28"/>
              </w:rPr>
              <w:t xml:space="preserve">с ТНР </w:t>
            </w:r>
            <w:r w:rsidRPr="004F4475">
              <w:rPr>
                <w:b/>
                <w:color w:val="000000"/>
                <w:sz w:val="28"/>
                <w:szCs w:val="28"/>
              </w:rPr>
              <w:t>как читателей осуществлялась по следующим параметрам</w:t>
            </w:r>
          </w:p>
        </w:tc>
        <w:tc>
          <w:tcPr>
            <w:tcW w:w="5812" w:type="dxa"/>
          </w:tcPr>
          <w:p w:rsidR="00022D7D" w:rsidRPr="00022D7D" w:rsidRDefault="00022D7D" w:rsidP="00022D7D">
            <w:pPr>
              <w:jc w:val="center"/>
              <w:rPr>
                <w:rFonts w:ascii="Times New Roman" w:hAnsi="Times New Roman" w:cs="Times New Roman"/>
                <w:b/>
                <w:spacing w:val="3"/>
                <w:sz w:val="28"/>
                <w:szCs w:val="28"/>
              </w:rPr>
            </w:pPr>
            <w:r w:rsidRPr="00987353">
              <w:rPr>
                <w:rFonts w:ascii="Times New Roman" w:hAnsi="Times New Roman" w:cs="Times New Roman"/>
                <w:b/>
                <w:spacing w:val="3"/>
                <w:sz w:val="28"/>
                <w:szCs w:val="28"/>
              </w:rPr>
              <w:t>Особенности литературного развития учащихся с тяжелыми нарушениями речи</w:t>
            </w:r>
          </w:p>
        </w:tc>
      </w:tr>
      <w:tr w:rsidR="00022D7D" w:rsidRPr="00022D7D" w:rsidTr="004F4475">
        <w:tc>
          <w:tcPr>
            <w:tcW w:w="3794" w:type="dxa"/>
          </w:tcPr>
          <w:p w:rsidR="00022D7D" w:rsidRPr="004F4475" w:rsidRDefault="00022D7D" w:rsidP="00745C63">
            <w:pPr>
              <w:pStyle w:val="a5"/>
              <w:rPr>
                <w:color w:val="000000"/>
              </w:rPr>
            </w:pPr>
            <w:r w:rsidRPr="004F4475">
              <w:rPr>
                <w:color w:val="000000"/>
              </w:rPr>
              <w:t>Умение ориентироваться в тексте с учётом его композиции и содержания;</w:t>
            </w:r>
          </w:p>
        </w:tc>
        <w:tc>
          <w:tcPr>
            <w:tcW w:w="5812" w:type="dxa"/>
          </w:tcPr>
          <w:p w:rsidR="00022D7D" w:rsidRPr="004F4475" w:rsidRDefault="004F4475" w:rsidP="004F4475">
            <w:pPr>
              <w:ind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 xml:space="preserve">На уроках литературы школьникам с речевыми нарушениями приходится знакомиться с текстами, имеющими разную жанровую принадлежность и различную композицию (строение). </w:t>
            </w:r>
            <w:proofErr w:type="gramStart"/>
            <w:r w:rsidRPr="004F4475">
              <w:rPr>
                <w:rFonts w:ascii="Times New Roman" w:hAnsi="Times New Roman" w:cs="Times New Roman"/>
                <w:spacing w:val="3"/>
                <w:sz w:val="24"/>
                <w:szCs w:val="24"/>
              </w:rPr>
              <w:t xml:space="preserve">Так, линейная композиция свойственна многочисленным произведениям </w:t>
            </w:r>
            <w:proofErr w:type="spellStart"/>
            <w:r w:rsidRPr="004F4475">
              <w:rPr>
                <w:rFonts w:ascii="Times New Roman" w:hAnsi="Times New Roman" w:cs="Times New Roman"/>
                <w:spacing w:val="3"/>
                <w:sz w:val="24"/>
                <w:szCs w:val="24"/>
              </w:rPr>
              <w:t>А.П.Чехова</w:t>
            </w:r>
            <w:proofErr w:type="spellEnd"/>
            <w:r w:rsidRPr="004F4475">
              <w:rPr>
                <w:rFonts w:ascii="Times New Roman" w:hAnsi="Times New Roman" w:cs="Times New Roman"/>
                <w:spacing w:val="3"/>
                <w:sz w:val="24"/>
                <w:szCs w:val="24"/>
              </w:rPr>
              <w:t xml:space="preserve"> (например, рассказ «Пересолил»), И.С. Тургенева (например, роман «Отцы и дети»), И.А. Бунина (например, рассказ «Лапти») и др. С параллельной композицией школьники сталкиваются в процессе чтения романа Л.Н. Толстого «Война и мир» и др. К числу произведений с кольцевой композицией относится поэма Н.В. Гоголя «Мёртвые души».</w:t>
            </w:r>
            <w:proofErr w:type="gramEnd"/>
            <w:r w:rsidRPr="004F4475">
              <w:rPr>
                <w:rFonts w:ascii="Times New Roman" w:hAnsi="Times New Roman" w:cs="Times New Roman"/>
                <w:spacing w:val="3"/>
                <w:sz w:val="24"/>
                <w:szCs w:val="24"/>
              </w:rPr>
              <w:t xml:space="preserve"> Наиболее успешно школьники с речевыми наруш</w:t>
            </w:r>
            <w:r>
              <w:rPr>
                <w:rFonts w:ascii="Times New Roman" w:hAnsi="Times New Roman" w:cs="Times New Roman"/>
                <w:spacing w:val="3"/>
                <w:sz w:val="24"/>
                <w:szCs w:val="24"/>
              </w:rPr>
              <w:t>е</w:t>
            </w:r>
            <w:r w:rsidRPr="004F4475">
              <w:rPr>
                <w:rFonts w:ascii="Times New Roman" w:hAnsi="Times New Roman" w:cs="Times New Roman"/>
                <w:spacing w:val="3"/>
                <w:sz w:val="24"/>
                <w:szCs w:val="24"/>
              </w:rPr>
              <w:t xml:space="preserve">ниями ориентируются в текстах с линейной композицией. Но даже при работе с произведениями, имеющими такое строение, ученики испытывают сложности. Так, дети затрачивают большое время на поиск высказываний героев, характеризующих их намерения, поступки, а также описаний тех или иных частей, способствующих верному осмыслению сюжета. Если учеников просят зачитать фрагмент для подтверждения своего ответа, то они вместо цитирования нужной части начинают воспроизводить весь абзац, затрудняясь выделить главное и сделать акцент именно на нём. В других случаях школьники сталкиваются с необходимостью отыскать ряд высказываний для создания целостной картины события или характеристики персонажа. При этом ученики с речевыми нарушениями не находят необходимые части текста, оперируют отдельными цитатами, нередко имеющими второстепенное значение для рассматриваемой проблемы. Отметим, что успешная ориентировка в тексте возможна только в том случае, если произведение было прочитано ребёнком внимательно, если сложилось адекватное представление о системе событий и образов героев. </w:t>
            </w:r>
            <w:r w:rsidRPr="004F4475">
              <w:rPr>
                <w:rFonts w:ascii="Times New Roman" w:hAnsi="Times New Roman" w:cs="Times New Roman"/>
                <w:spacing w:val="3"/>
                <w:sz w:val="24"/>
                <w:szCs w:val="24"/>
              </w:rPr>
              <w:lastRenderedPageBreak/>
              <w:t>Чтобы облегчить ориентировку в тексте, предупредить потерю интереса к чтению, целесообразно предварительно познакомить учеников с особенностями композиции изучаемого произведения, особенно если композиционное строение не имеет линейного характера.</w:t>
            </w:r>
          </w:p>
        </w:tc>
      </w:tr>
      <w:tr w:rsidR="00022D7D" w:rsidRPr="00022D7D" w:rsidTr="004F4475">
        <w:tc>
          <w:tcPr>
            <w:tcW w:w="3794" w:type="dxa"/>
          </w:tcPr>
          <w:p w:rsidR="00022D7D" w:rsidRPr="004F4475" w:rsidRDefault="00022D7D" w:rsidP="00745C63">
            <w:pPr>
              <w:pStyle w:val="a5"/>
              <w:rPr>
                <w:color w:val="000000"/>
              </w:rPr>
            </w:pPr>
            <w:r w:rsidRPr="004F4475">
              <w:rPr>
                <w:color w:val="000000"/>
              </w:rPr>
              <w:lastRenderedPageBreak/>
              <w:t>Умение правильно осмыслить прочитанное, понимать и передавать сюжет;</w:t>
            </w:r>
          </w:p>
        </w:tc>
        <w:tc>
          <w:tcPr>
            <w:tcW w:w="5812" w:type="dxa"/>
          </w:tcPr>
          <w:p w:rsidR="00022D7D" w:rsidRPr="004F4475" w:rsidRDefault="004F4475" w:rsidP="004F4475">
            <w:pPr>
              <w:ind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Формирование у ребёнка с </w:t>
            </w:r>
            <w:hyperlink r:id="rId6" w:history="1">
              <w:r w:rsidRPr="004F4475">
                <w:rPr>
                  <w:rStyle w:val="a6"/>
                  <w:rFonts w:ascii="Times New Roman" w:hAnsi="Times New Roman" w:cs="Times New Roman"/>
                  <w:color w:val="auto"/>
                  <w:spacing w:val="3"/>
                  <w:sz w:val="24"/>
                  <w:szCs w:val="24"/>
                  <w:u w:val="none"/>
                </w:rPr>
                <w:t>речевыми нарушениями понимания</w:t>
              </w:r>
            </w:hyperlink>
            <w:r w:rsidRPr="004F4475">
              <w:rPr>
                <w:rFonts w:ascii="Times New Roman" w:hAnsi="Times New Roman" w:cs="Times New Roman"/>
                <w:spacing w:val="3"/>
                <w:sz w:val="24"/>
                <w:szCs w:val="24"/>
              </w:rPr>
              <w:t xml:space="preserve"> прочитанного текста происходит на базе общих закономерностей восприятия произведений художественной литературы. Ученики вполне могут </w:t>
            </w:r>
            <w:proofErr w:type="gramStart"/>
            <w:r w:rsidRPr="004F4475">
              <w:rPr>
                <w:rFonts w:ascii="Times New Roman" w:hAnsi="Times New Roman" w:cs="Times New Roman"/>
                <w:spacing w:val="3"/>
                <w:sz w:val="24"/>
                <w:szCs w:val="24"/>
              </w:rPr>
              <w:t>верно</w:t>
            </w:r>
            <w:proofErr w:type="gramEnd"/>
            <w:r w:rsidRPr="004F4475">
              <w:rPr>
                <w:rFonts w:ascii="Times New Roman" w:hAnsi="Times New Roman" w:cs="Times New Roman"/>
                <w:spacing w:val="3"/>
                <w:sz w:val="24"/>
                <w:szCs w:val="24"/>
              </w:rPr>
              <w:t xml:space="preserve"> понять содержание тех рассказов, повестей, которые наиболее близки жизненному опыту. В этом случае </w:t>
            </w:r>
            <w:proofErr w:type="gramStart"/>
            <w:r w:rsidRPr="004F4475">
              <w:rPr>
                <w:rFonts w:ascii="Times New Roman" w:hAnsi="Times New Roman" w:cs="Times New Roman"/>
                <w:spacing w:val="3"/>
                <w:sz w:val="24"/>
                <w:szCs w:val="24"/>
              </w:rPr>
              <w:t>дети</w:t>
            </w:r>
            <w:proofErr w:type="gramEnd"/>
            <w:r w:rsidRPr="004F4475">
              <w:rPr>
                <w:rFonts w:ascii="Times New Roman" w:hAnsi="Times New Roman" w:cs="Times New Roman"/>
                <w:spacing w:val="3"/>
                <w:sz w:val="24"/>
                <w:szCs w:val="24"/>
              </w:rPr>
              <w:t xml:space="preserve"> верно передают суть тех событий, о которых прочитали. В то же время в силу имеющихся вторичных нарушений ребёнок с речевыми нарушениями оставляет без внимания некоторые части, фрагменты, </w:t>
            </w:r>
            <w:proofErr w:type="spellStart"/>
            <w:r w:rsidRPr="004F4475">
              <w:rPr>
                <w:rFonts w:ascii="Times New Roman" w:hAnsi="Times New Roman" w:cs="Times New Roman"/>
                <w:spacing w:val="3"/>
                <w:sz w:val="24"/>
                <w:szCs w:val="24"/>
              </w:rPr>
              <w:t>микротемы</w:t>
            </w:r>
            <w:proofErr w:type="spellEnd"/>
            <w:r w:rsidRPr="004F4475">
              <w:rPr>
                <w:rFonts w:ascii="Times New Roman" w:hAnsi="Times New Roman" w:cs="Times New Roman"/>
                <w:spacing w:val="3"/>
                <w:sz w:val="24"/>
                <w:szCs w:val="24"/>
              </w:rPr>
              <w:t xml:space="preserve"> произведения. Чаще остальных из поля зрения школьников выпадают описания (природы, интерьера, внешнего облика человека и др.), а также рассуждения автора или его героев. Ученик, затрудняясь понять содержание довольно сложных речевых оборотов, оставляет их без внимания, пытаясь «выхватить» лишь событийные компоненты, повествующие о течении событий, о действиях персонажей и т.п. В результате восприятие сюжета является фрагментарным. У школьника не складывается целостного и завершённого представления о произведении. Отдельные факты из жизни героев искажаются. Особую сложность у детей с речевыми нарушениями вызывает понимание текстов исторического характера. </w:t>
            </w:r>
            <w:r w:rsidRPr="004F4475">
              <w:rPr>
                <w:rFonts w:ascii="Times New Roman" w:hAnsi="Times New Roman" w:cs="Times New Roman"/>
                <w:spacing w:val="3"/>
                <w:sz w:val="24"/>
                <w:szCs w:val="24"/>
              </w:rPr>
              <w:br/>
              <w:t>Обсуждая содержание прочитанных текстов, ученики с патологией речи в основном сообщают о том, что им больше запомнилось. Отмечается пропуск ряда фрагментов, значимых для целостного понимания текста произведения. Ребёнок с нарушением речи нередко отдаёт приоритет деталям внешнего плана повествования, который не всегда обеспечивает понимание особенностей поступков, поведения и характера литературного героя. Особенно это отмечается при изучении романов, то есть произведений со сложной структурной организацией, системой героев, параллельно разворачивающимися событиями и т.д.</w:t>
            </w:r>
          </w:p>
        </w:tc>
      </w:tr>
      <w:tr w:rsidR="00022D7D" w:rsidRPr="00022D7D" w:rsidTr="004F4475">
        <w:tc>
          <w:tcPr>
            <w:tcW w:w="3794" w:type="dxa"/>
          </w:tcPr>
          <w:p w:rsidR="00022D7D" w:rsidRPr="004F4475" w:rsidRDefault="00022D7D" w:rsidP="00745C63">
            <w:pPr>
              <w:pStyle w:val="a5"/>
              <w:rPr>
                <w:color w:val="000000"/>
              </w:rPr>
            </w:pPr>
            <w:r w:rsidRPr="004F4475">
              <w:rPr>
                <w:color w:val="000000"/>
              </w:rPr>
              <w:t>Умение понимать идейный замысел произведения, осмысливать подтекст;</w:t>
            </w:r>
          </w:p>
        </w:tc>
        <w:tc>
          <w:tcPr>
            <w:tcW w:w="5812" w:type="dxa"/>
          </w:tcPr>
          <w:p w:rsidR="00022D7D" w:rsidRPr="004F4475" w:rsidRDefault="004F4475" w:rsidP="004F4475">
            <w:pPr>
              <w:ind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Формирование этого умения у школьников с речевыми нарушениями осуществляется наиболее сложно. Отметим: дети данной категории успешнее передают событийный аспект текста, чем устанавливают его идею. Так, например, ученики в </w:t>
            </w:r>
            <w:hyperlink r:id="rId7" w:history="1">
              <w:r w:rsidRPr="004F4475">
                <w:rPr>
                  <w:rStyle w:val="a6"/>
                  <w:rFonts w:ascii="Times New Roman" w:hAnsi="Times New Roman" w:cs="Times New Roman"/>
                  <w:color w:val="auto"/>
                  <w:spacing w:val="3"/>
                  <w:sz w:val="24"/>
                  <w:szCs w:val="24"/>
                  <w:u w:val="none"/>
                </w:rPr>
                <w:t>целом смогли передать основную суть</w:t>
              </w:r>
            </w:hyperlink>
            <w:r w:rsidRPr="004F4475">
              <w:rPr>
                <w:rFonts w:ascii="Times New Roman" w:hAnsi="Times New Roman" w:cs="Times New Roman"/>
                <w:spacing w:val="3"/>
                <w:sz w:val="24"/>
                <w:szCs w:val="24"/>
              </w:rPr>
              <w:t xml:space="preserve"> рассказа А. </w:t>
            </w:r>
            <w:r w:rsidRPr="004F4475">
              <w:rPr>
                <w:rFonts w:ascii="Times New Roman" w:hAnsi="Times New Roman" w:cs="Times New Roman"/>
                <w:spacing w:val="3"/>
                <w:sz w:val="24"/>
                <w:szCs w:val="24"/>
              </w:rPr>
              <w:lastRenderedPageBreak/>
              <w:t xml:space="preserve">П. Чехова «Пересолил», но затруднялись объяснить, почему писатель так назвал свой рассказ; зачем главному герою Глебу Гавриловичу нужно было всё время пугать своего возницу Клима, который и так его боялся. Аналогична ситуация с рассказом И. А. Бунина «Лапти». Чтобы ученики смогли объяснить мотивацию поступка Нефёда (отправиться во время непогоды, грозившей смертью, за лаптями, которые требовал тяжело больной мальчик), они должны знать об исконно русской традиции: нельзя отказывать в последней просьбе умирающему человеку. По причине грубого нарушения речи школьники не могут окончательно осознать глубокие эмоциональные переживания того или иного литературного героя, влияние на персонажа происходящих с ним событий. Так, ученики с речевыми нарушениями, познакомившись со стихотворением С. А. Есенина «Песнь о собаке», не могли охарактеризовать автора в качестве литературного героя, как человека, имеющего тонкую душевную организацию, остро чувствующего чужую боль; как человека, осуждающего те действия людей, которые многим кажутся естественными, не вызывают осуждения. Безусловно, в ходе уроков литературы следует особое внимание уделять формированию у школьников с ОНР навыков осуществлять комплексный анализ текста. Так, детей следует учить высказывать личное суждение о </w:t>
            </w:r>
            <w:proofErr w:type="gramStart"/>
            <w:r w:rsidRPr="004F4475">
              <w:rPr>
                <w:rFonts w:ascii="Times New Roman" w:hAnsi="Times New Roman" w:cs="Times New Roman"/>
                <w:spacing w:val="3"/>
                <w:sz w:val="24"/>
                <w:szCs w:val="24"/>
              </w:rPr>
              <w:t>прочитанном</w:t>
            </w:r>
            <w:proofErr w:type="gramEnd"/>
            <w:r w:rsidRPr="004F4475">
              <w:rPr>
                <w:rFonts w:ascii="Times New Roman" w:hAnsi="Times New Roman" w:cs="Times New Roman"/>
                <w:spacing w:val="3"/>
                <w:sz w:val="24"/>
                <w:szCs w:val="24"/>
              </w:rPr>
              <w:t xml:space="preserve">, аргументировать собственные высказывания, проводить параллели с реальными жизненными ситуациями, а также аналогичными событиями, описанными в произведениях других писателей и поэтов. Эффективен такой приём коррекционной работы, когда на уроке зачитывается фрагмент текста (1–2 абзаца). Затем, следуя по пути «от слова к мысли», свойственному чтению и отмеченному А. </w:t>
            </w:r>
            <w:proofErr w:type="spellStart"/>
            <w:r w:rsidRPr="004F4475">
              <w:rPr>
                <w:rFonts w:ascii="Times New Roman" w:hAnsi="Times New Roman" w:cs="Times New Roman"/>
                <w:spacing w:val="3"/>
                <w:sz w:val="24"/>
                <w:szCs w:val="24"/>
              </w:rPr>
              <w:t>Р.Лурия</w:t>
            </w:r>
            <w:proofErr w:type="spellEnd"/>
            <w:r w:rsidRPr="004F4475">
              <w:rPr>
                <w:rFonts w:ascii="Times New Roman" w:hAnsi="Times New Roman" w:cs="Times New Roman"/>
                <w:spacing w:val="3"/>
                <w:sz w:val="24"/>
                <w:szCs w:val="24"/>
              </w:rPr>
              <w:t>, педагогу следует остановиться на анализе этой части произведения. При этом в речи учителя должны найти выражение те мысли автора, которые не были прямо указаны в тексте, а звучали в подтексте рассказа, повести, поэмы и т.д. Благодаря регулярному использованию таких приёмов у учеников с речевыми нарушениями будет развиваться способность осмысливать подтекст, понимание мотивов, которыми руководствуется герой при совершении тех или иных действий, поступков, при принятии решений</w:t>
            </w:r>
          </w:p>
        </w:tc>
      </w:tr>
      <w:tr w:rsidR="00022D7D" w:rsidRPr="00022D7D" w:rsidTr="004F4475">
        <w:tc>
          <w:tcPr>
            <w:tcW w:w="3794" w:type="dxa"/>
          </w:tcPr>
          <w:p w:rsidR="00022D7D" w:rsidRPr="004F4475" w:rsidRDefault="00022D7D" w:rsidP="00745C63">
            <w:pPr>
              <w:pStyle w:val="a5"/>
              <w:rPr>
                <w:color w:val="000000"/>
              </w:rPr>
            </w:pPr>
            <w:r w:rsidRPr="004F4475">
              <w:rPr>
                <w:color w:val="000000"/>
              </w:rPr>
              <w:lastRenderedPageBreak/>
              <w:t>Умение объективно оценивать образ литературного персонажа, характеризовать его высказывания и поступки;</w:t>
            </w:r>
          </w:p>
        </w:tc>
        <w:tc>
          <w:tcPr>
            <w:tcW w:w="5812" w:type="dxa"/>
          </w:tcPr>
          <w:p w:rsidR="004F4475" w:rsidRPr="004F4475" w:rsidRDefault="004F4475" w:rsidP="004F4475">
            <w:pPr>
              <w:ind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 xml:space="preserve">Представления детей с речевыми нарушениями о персонажах бывают не только неточными, но и искажёнными. Школьникам с патологией речи довольно сложно составить объективную </w:t>
            </w:r>
            <w:r w:rsidRPr="004F4475">
              <w:rPr>
                <w:rFonts w:ascii="Times New Roman" w:hAnsi="Times New Roman" w:cs="Times New Roman"/>
                <w:spacing w:val="3"/>
                <w:sz w:val="24"/>
                <w:szCs w:val="24"/>
              </w:rPr>
              <w:lastRenderedPageBreak/>
              <w:t xml:space="preserve">характеристику героя, поскольку </w:t>
            </w:r>
            <w:proofErr w:type="gramStart"/>
            <w:r w:rsidRPr="004F4475">
              <w:rPr>
                <w:rFonts w:ascii="Times New Roman" w:hAnsi="Times New Roman" w:cs="Times New Roman"/>
                <w:spacing w:val="3"/>
                <w:sz w:val="24"/>
                <w:szCs w:val="24"/>
              </w:rPr>
              <w:t>для</w:t>
            </w:r>
            <w:proofErr w:type="gramEnd"/>
            <w:r w:rsidRPr="004F4475">
              <w:rPr>
                <w:rFonts w:ascii="Times New Roman" w:hAnsi="Times New Roman" w:cs="Times New Roman"/>
                <w:spacing w:val="3"/>
                <w:sz w:val="24"/>
                <w:szCs w:val="24"/>
              </w:rPr>
              <w:t xml:space="preserve"> </w:t>
            </w:r>
            <w:proofErr w:type="gramStart"/>
            <w:r w:rsidRPr="004F4475">
              <w:rPr>
                <w:rFonts w:ascii="Times New Roman" w:hAnsi="Times New Roman" w:cs="Times New Roman"/>
                <w:spacing w:val="3"/>
                <w:sz w:val="24"/>
                <w:szCs w:val="24"/>
              </w:rPr>
              <w:t>это</w:t>
            </w:r>
            <w:proofErr w:type="gramEnd"/>
            <w:r w:rsidRPr="004F4475">
              <w:rPr>
                <w:rFonts w:ascii="Times New Roman" w:hAnsi="Times New Roman" w:cs="Times New Roman"/>
                <w:spacing w:val="3"/>
                <w:sz w:val="24"/>
                <w:szCs w:val="24"/>
              </w:rPr>
              <w:t xml:space="preserve"> требуется оценить его поведение в разных жизненных ситуациях, особенности взаимодействия со всеми другими субъектами, с которыми он вступает во взаимодействие. Так, например, целостное представление о Жилине (главном герое повести Л.Н. Толстого «Кавказский пленник»), качествах его характера складывается из целого комплекса компонентов. Это особенности внешнего облика; отношение к своей лошади в критической ситуации; поведение в плену; взаимоотношения с </w:t>
            </w:r>
            <w:hyperlink r:id="rId8" w:history="1">
              <w:r w:rsidRPr="004F4475">
                <w:rPr>
                  <w:rStyle w:val="a6"/>
                  <w:rFonts w:ascii="Times New Roman" w:hAnsi="Times New Roman" w:cs="Times New Roman"/>
                  <w:color w:val="auto"/>
                  <w:spacing w:val="3"/>
                  <w:sz w:val="24"/>
                  <w:szCs w:val="24"/>
                  <w:u w:val="none"/>
                </w:rPr>
                <w:t>другими персонажами</w:t>
              </w:r>
            </w:hyperlink>
            <w:r w:rsidRPr="004F4475">
              <w:rPr>
                <w:rFonts w:ascii="Times New Roman" w:hAnsi="Times New Roman" w:cs="Times New Roman"/>
                <w:spacing w:val="3"/>
                <w:sz w:val="24"/>
                <w:szCs w:val="24"/>
              </w:rPr>
              <w:t xml:space="preserve"> (с </w:t>
            </w:r>
            <w:proofErr w:type="spellStart"/>
            <w:r w:rsidRPr="004F4475">
              <w:rPr>
                <w:rFonts w:ascii="Times New Roman" w:hAnsi="Times New Roman" w:cs="Times New Roman"/>
                <w:spacing w:val="3"/>
                <w:sz w:val="24"/>
                <w:szCs w:val="24"/>
              </w:rPr>
              <w:t>Костылиным</w:t>
            </w:r>
            <w:proofErr w:type="spellEnd"/>
            <w:r w:rsidRPr="004F4475">
              <w:rPr>
                <w:rFonts w:ascii="Times New Roman" w:hAnsi="Times New Roman" w:cs="Times New Roman"/>
                <w:spacing w:val="3"/>
                <w:sz w:val="24"/>
                <w:szCs w:val="24"/>
              </w:rPr>
              <w:t xml:space="preserve">, с проживающей в ауле девочкой, с неприятелями-татарами); размышления, планы, намерения и др. При этом ученики с патологией речи обычно характеризуют героя лишь на основе 1-2 компонентов из числа перечисленных. В основном это поступки персонажа, о которых прямо сообщается в тексте. В результате восприятие образа литературного героя остаётся неполным, приближённым, с отсутствием указаний на особые, индивидуальные качества. Если на уроках литературы практикуется сопоставительный анализ героев (Жилина и </w:t>
            </w:r>
            <w:proofErr w:type="spellStart"/>
            <w:r w:rsidRPr="004F4475">
              <w:rPr>
                <w:rFonts w:ascii="Times New Roman" w:hAnsi="Times New Roman" w:cs="Times New Roman"/>
                <w:spacing w:val="3"/>
                <w:sz w:val="24"/>
                <w:szCs w:val="24"/>
              </w:rPr>
              <w:t>Костылина</w:t>
            </w:r>
            <w:proofErr w:type="spellEnd"/>
            <w:r w:rsidRPr="004F4475">
              <w:rPr>
                <w:rFonts w:ascii="Times New Roman" w:hAnsi="Times New Roman" w:cs="Times New Roman"/>
                <w:spacing w:val="3"/>
                <w:sz w:val="24"/>
                <w:szCs w:val="24"/>
              </w:rPr>
              <w:t>, Гринёва и Швабрина), то ученики ограничиваются полярными оценками. Свои выводы дети формулируют преимущественного с опорой на отдельные фрагменты художественного произведения. Сам приём сравнения освоен учениками недостаточно. В результате вместо того, чтобы найти общее и различное в образах персонажей, дети стремятся к описанию каждого героя в отдельности. Систематизируя данные об особенностях восприятия школьниками с речевыми нарушениями литературного персонажа, особо отметим следующее:</w:t>
            </w:r>
          </w:p>
          <w:p w:rsidR="004F4475" w:rsidRPr="004F4475" w:rsidRDefault="004F4475" w:rsidP="004F4475">
            <w:pPr>
              <w:pStyle w:val="a3"/>
              <w:numPr>
                <w:ilvl w:val="0"/>
                <w:numId w:val="2"/>
              </w:numPr>
              <w:ind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восприятие героя произведения является наивно-реалистическим. Это обусловлено тем, что дети осуществляют упрощённый, поверхностный, примитивный анализ текста. Формулируя личное отношение к персонажу, ученики пользуются довольно примитивной диадой: понравился или нет;</w:t>
            </w:r>
          </w:p>
          <w:p w:rsidR="004F4475" w:rsidRPr="004F4475" w:rsidRDefault="004F4475" w:rsidP="004F4475">
            <w:pPr>
              <w:pStyle w:val="a3"/>
              <w:numPr>
                <w:ilvl w:val="0"/>
                <w:numId w:val="2"/>
              </w:numPr>
              <w:ind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при оценке характера героя произведения отмечается заметное преобладание анализа над синтезом. Школьники ограничиваются перечислением поступков персонажа, отдельных черт его характера. При этом дети затрудняются сделать резюме, сформулировать вывод по результатам проведённого анализа;</w:t>
            </w:r>
          </w:p>
          <w:p w:rsidR="004F4475" w:rsidRDefault="004F4475" w:rsidP="004F4475">
            <w:pPr>
              <w:pStyle w:val="a3"/>
              <w:numPr>
                <w:ilvl w:val="0"/>
                <w:numId w:val="2"/>
              </w:numPr>
              <w:ind w:left="459"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 xml:space="preserve">ученики акцентируют внимание на </w:t>
            </w:r>
            <w:r w:rsidRPr="004F4475">
              <w:rPr>
                <w:rFonts w:ascii="Times New Roman" w:hAnsi="Times New Roman" w:cs="Times New Roman"/>
                <w:spacing w:val="3"/>
                <w:sz w:val="24"/>
                <w:szCs w:val="24"/>
              </w:rPr>
              <w:lastRenderedPageBreak/>
              <w:t>внешних признаках поведения героя, но оставляют без внимания его переживания, сомнения, духовные искания, причины воодушевления и разочарования, то есть упускают из вида всё то, что позволяет осмыслить внутренний мир героя.</w:t>
            </w:r>
            <w:r w:rsidRPr="004F4475">
              <w:rPr>
                <w:rFonts w:ascii="Times New Roman" w:hAnsi="Times New Roman" w:cs="Times New Roman"/>
                <w:spacing w:val="3"/>
                <w:sz w:val="24"/>
                <w:szCs w:val="24"/>
              </w:rPr>
              <w:br/>
            </w:r>
          </w:p>
          <w:p w:rsidR="00022D7D" w:rsidRPr="004F4475" w:rsidRDefault="004F4475" w:rsidP="004F4475">
            <w:pPr>
              <w:pStyle w:val="a3"/>
              <w:ind w:left="34"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Все указанные особенности ограничивают ребёнка в понимании не только отдельного образа героя, но и художественного произведения в целом.</w:t>
            </w:r>
          </w:p>
        </w:tc>
      </w:tr>
      <w:tr w:rsidR="00022D7D" w:rsidRPr="00022D7D" w:rsidTr="004F4475">
        <w:tc>
          <w:tcPr>
            <w:tcW w:w="3794" w:type="dxa"/>
          </w:tcPr>
          <w:p w:rsidR="00022D7D" w:rsidRPr="004F4475" w:rsidRDefault="00022D7D" w:rsidP="00745C63">
            <w:pPr>
              <w:rPr>
                <w:rFonts w:ascii="Times New Roman" w:hAnsi="Times New Roman" w:cs="Times New Roman"/>
                <w:sz w:val="24"/>
                <w:szCs w:val="24"/>
              </w:rPr>
            </w:pPr>
            <w:r w:rsidRPr="004F4475">
              <w:rPr>
                <w:rFonts w:ascii="Times New Roman" w:hAnsi="Times New Roman" w:cs="Times New Roman"/>
                <w:color w:val="000000"/>
                <w:sz w:val="24"/>
                <w:szCs w:val="24"/>
              </w:rPr>
              <w:lastRenderedPageBreak/>
              <w:t>Умение понимать значение языковых средств</w:t>
            </w:r>
          </w:p>
        </w:tc>
        <w:tc>
          <w:tcPr>
            <w:tcW w:w="5812" w:type="dxa"/>
          </w:tcPr>
          <w:p w:rsidR="00022D7D" w:rsidRPr="004F4475" w:rsidRDefault="004F4475" w:rsidP="004F4475">
            <w:pPr>
              <w:ind w:firstLine="459"/>
              <w:rPr>
                <w:rFonts w:ascii="Times New Roman" w:hAnsi="Times New Roman" w:cs="Times New Roman"/>
                <w:spacing w:val="3"/>
                <w:sz w:val="24"/>
                <w:szCs w:val="24"/>
              </w:rPr>
            </w:pPr>
            <w:r w:rsidRPr="004F4475">
              <w:rPr>
                <w:rFonts w:ascii="Times New Roman" w:hAnsi="Times New Roman" w:cs="Times New Roman"/>
                <w:spacing w:val="3"/>
                <w:sz w:val="24"/>
                <w:szCs w:val="24"/>
              </w:rPr>
              <w:t>Школьники с речевыми нарушениями характеризуются нарушением лексико-грамматического строя речи. Это осложняет как самостоятельное построение синтаксических конструкций, так и осмысление тех языковых средств, которыми оперирует автор произведения. Особую сложность у детей вызывает понимание лексики, которая относится к числу устаревшей и малоупотребительной. Например, при чтении рассказа А.П. Чехова «Пересолил» школьники допускали ошибочное толкование слов «межевание», «верста», «</w:t>
            </w:r>
            <w:proofErr w:type="spellStart"/>
            <w:r w:rsidRPr="004F4475">
              <w:rPr>
                <w:rFonts w:ascii="Times New Roman" w:hAnsi="Times New Roman" w:cs="Times New Roman"/>
                <w:spacing w:val="3"/>
                <w:sz w:val="24"/>
                <w:szCs w:val="24"/>
              </w:rPr>
              <w:t>здоровеннейший</w:t>
            </w:r>
            <w:proofErr w:type="spellEnd"/>
            <w:r w:rsidRPr="004F4475">
              <w:rPr>
                <w:rFonts w:ascii="Times New Roman" w:hAnsi="Times New Roman" w:cs="Times New Roman"/>
                <w:spacing w:val="3"/>
                <w:sz w:val="24"/>
                <w:szCs w:val="24"/>
              </w:rPr>
              <w:t xml:space="preserve">» и др. Прослеживалось также неверное понимание устойчивых оборотов и образных средств языка следующего типа: «к чёрту на кулички», «бог миловал», «богу душу отдал», «не губи моей души», «возница с мухой», «дитя природы», «черепашья езда». В результате ученики сталкивались с объективной сложностью понять содержание всего теста. Читая вслух или формулируя вывод, дети с речевыми нарушениями допускают </w:t>
            </w:r>
            <w:proofErr w:type="spellStart"/>
            <w:r w:rsidRPr="004F4475">
              <w:rPr>
                <w:rFonts w:ascii="Times New Roman" w:hAnsi="Times New Roman" w:cs="Times New Roman"/>
                <w:spacing w:val="3"/>
                <w:sz w:val="24"/>
                <w:szCs w:val="24"/>
              </w:rPr>
              <w:t>аграмматизмы</w:t>
            </w:r>
            <w:proofErr w:type="spellEnd"/>
            <w:r w:rsidRPr="004F4475">
              <w:rPr>
                <w:rFonts w:ascii="Times New Roman" w:hAnsi="Times New Roman" w:cs="Times New Roman"/>
                <w:spacing w:val="3"/>
                <w:sz w:val="24"/>
                <w:szCs w:val="24"/>
              </w:rPr>
              <w:t xml:space="preserve">; пользуются далёкими синонимическими заменами; смешивают лексические единицы, сходные по звукобуквенному составу; допускают многочисленные отступления от норм словообразования. Ошибки аналогичного типа были обнаружены С. Н. </w:t>
            </w:r>
            <w:proofErr w:type="spellStart"/>
            <w:r w:rsidRPr="004F4475">
              <w:rPr>
                <w:rFonts w:ascii="Times New Roman" w:hAnsi="Times New Roman" w:cs="Times New Roman"/>
                <w:spacing w:val="3"/>
                <w:sz w:val="24"/>
                <w:szCs w:val="24"/>
              </w:rPr>
              <w:t>Викжанович</w:t>
            </w:r>
            <w:proofErr w:type="spellEnd"/>
            <w:r w:rsidRPr="004F4475">
              <w:rPr>
                <w:rFonts w:ascii="Times New Roman" w:hAnsi="Times New Roman" w:cs="Times New Roman"/>
                <w:spacing w:val="3"/>
                <w:sz w:val="24"/>
                <w:szCs w:val="24"/>
              </w:rPr>
              <w:t xml:space="preserve"> у детей-</w:t>
            </w:r>
            <w:proofErr w:type="spellStart"/>
            <w:r w:rsidRPr="004F4475">
              <w:rPr>
                <w:rFonts w:ascii="Times New Roman" w:hAnsi="Times New Roman" w:cs="Times New Roman"/>
                <w:spacing w:val="3"/>
                <w:sz w:val="24"/>
                <w:szCs w:val="24"/>
              </w:rPr>
              <w:t>инофонов</w:t>
            </w:r>
            <w:proofErr w:type="spellEnd"/>
            <w:r w:rsidRPr="004F4475">
              <w:rPr>
                <w:rFonts w:ascii="Times New Roman" w:hAnsi="Times New Roman" w:cs="Times New Roman"/>
                <w:spacing w:val="3"/>
                <w:sz w:val="24"/>
                <w:szCs w:val="24"/>
              </w:rPr>
              <w:t>, а также у детей с общим недоразвитием речи и с задержкой темпа речевого развития. Соответственно, ряд трудностей, с </w:t>
            </w:r>
            <w:hyperlink r:id="rId9" w:history="1">
              <w:r w:rsidRPr="004F4475">
                <w:rPr>
                  <w:rStyle w:val="a6"/>
                  <w:rFonts w:ascii="Times New Roman" w:hAnsi="Times New Roman" w:cs="Times New Roman"/>
                  <w:color w:val="auto"/>
                  <w:spacing w:val="3"/>
                  <w:sz w:val="24"/>
                  <w:szCs w:val="24"/>
                  <w:u w:val="none"/>
                </w:rPr>
                <w:t>которыми сталкиваются дети</w:t>
              </w:r>
            </w:hyperlink>
            <w:r w:rsidRPr="004F4475">
              <w:rPr>
                <w:rFonts w:ascii="Times New Roman" w:hAnsi="Times New Roman" w:cs="Times New Roman"/>
                <w:spacing w:val="3"/>
                <w:sz w:val="24"/>
                <w:szCs w:val="24"/>
              </w:rPr>
              <w:t xml:space="preserve"> с речевыми нарушениями при продуцировании и осмыслении содержания высказываний, могут отмечаться и у других групп обучающихся с особыми образовательными потребностями. Нередко ученики с речевыми нарушениями не могут без помощи учителя или опоры на текст выбрать лексику, чтобы охарактеризовать героев, их поступки, дать оценку событиям, а также спрогнозировать те последствия, которые могут возникнуть в результате тех или иных действий персонажа. Трудности такого рода сложно поддаются логопедической коррекции, в </w:t>
            </w:r>
            <w:proofErr w:type="gramStart"/>
            <w:r w:rsidRPr="004F4475">
              <w:rPr>
                <w:rFonts w:ascii="Times New Roman" w:hAnsi="Times New Roman" w:cs="Times New Roman"/>
                <w:spacing w:val="3"/>
                <w:sz w:val="24"/>
                <w:szCs w:val="24"/>
              </w:rPr>
              <w:lastRenderedPageBreak/>
              <w:t>связи</w:t>
            </w:r>
            <w:proofErr w:type="gramEnd"/>
            <w:r w:rsidRPr="004F4475">
              <w:rPr>
                <w:rFonts w:ascii="Times New Roman" w:hAnsi="Times New Roman" w:cs="Times New Roman"/>
                <w:spacing w:val="3"/>
                <w:sz w:val="24"/>
                <w:szCs w:val="24"/>
              </w:rPr>
              <w:t xml:space="preserve"> с чем требуют особого внимания со стороны учителя с целью выбора им методических приёмов, позволяющих осуществлять преодоление имеющихся у детей речевых нарушений на материале произведений различной жанровой принадлежности. Таким образом, школьники с речевыми нарушениями характеризуются недоразвитием читательской деятельности. Эти дети не могу организовать самостоятельное знакомство с тем или иным произведением. При выборе книги нуждаются в помощи со стороны взрослого. У учеников с патологией речи наблюдаются выраженные сложности в освоении смыслового пространства текста, в понимании скрытых мыслей, подтекста. Присущее детям нарушение лексико-грамматического строя речи приводит к тому, что они ошибочно трактуют содержание отдельных слов, фраз, а также целых фрагментов произведения. В данной связи требуется поиск эффективных логопедических технологий, способствующих обогащению социально-коммуникативного опыта и повышению качества литературного образования школьников с речевыми нарушениями.</w:t>
            </w:r>
          </w:p>
        </w:tc>
      </w:tr>
    </w:tbl>
    <w:p w:rsidR="00987353" w:rsidRPr="00987353" w:rsidRDefault="00987353">
      <w:pPr>
        <w:rPr>
          <w:rFonts w:ascii="Times New Roman" w:hAnsi="Times New Roman" w:cs="Times New Roman"/>
          <w:spacing w:val="3"/>
          <w:sz w:val="28"/>
          <w:szCs w:val="28"/>
        </w:rPr>
      </w:pPr>
    </w:p>
    <w:p w:rsidR="00987353" w:rsidRPr="00987353" w:rsidRDefault="00987353">
      <w:pPr>
        <w:rPr>
          <w:rFonts w:ascii="Times New Roman" w:hAnsi="Times New Roman" w:cs="Times New Roman"/>
          <w:b/>
          <w:spacing w:val="3"/>
          <w:sz w:val="28"/>
          <w:szCs w:val="28"/>
        </w:rPr>
      </w:pPr>
      <w:r w:rsidRPr="004F4475">
        <w:rPr>
          <w:rFonts w:ascii="Times New Roman" w:hAnsi="Times New Roman" w:cs="Times New Roman"/>
          <w:b/>
          <w:spacing w:val="3"/>
          <w:sz w:val="28"/>
          <w:szCs w:val="28"/>
          <w:highlight w:val="cyan"/>
        </w:rPr>
        <w:t>Тест:</w:t>
      </w:r>
    </w:p>
    <w:p w:rsidR="00987353" w:rsidRPr="00987353" w:rsidRDefault="00987353" w:rsidP="00987353">
      <w:pPr>
        <w:pStyle w:val="a3"/>
        <w:numPr>
          <w:ilvl w:val="0"/>
          <w:numId w:val="1"/>
        </w:numPr>
        <w:rPr>
          <w:rFonts w:ascii="Times New Roman" w:hAnsi="Times New Roman" w:cs="Times New Roman"/>
          <w:sz w:val="28"/>
          <w:szCs w:val="28"/>
        </w:rPr>
      </w:pPr>
      <w:r w:rsidRPr="00987353">
        <w:rPr>
          <w:rFonts w:ascii="Times New Roman" w:hAnsi="Times New Roman" w:cs="Times New Roman"/>
          <w:sz w:val="28"/>
          <w:szCs w:val="28"/>
        </w:rPr>
        <w:t>Б</w:t>
      </w:r>
    </w:p>
    <w:p w:rsidR="00987353" w:rsidRPr="00987353" w:rsidRDefault="00987353" w:rsidP="00987353">
      <w:pPr>
        <w:pStyle w:val="a3"/>
        <w:numPr>
          <w:ilvl w:val="0"/>
          <w:numId w:val="1"/>
        </w:numPr>
        <w:rPr>
          <w:rFonts w:ascii="Times New Roman" w:hAnsi="Times New Roman" w:cs="Times New Roman"/>
          <w:sz w:val="28"/>
          <w:szCs w:val="28"/>
        </w:rPr>
      </w:pPr>
      <w:r w:rsidRPr="00987353">
        <w:rPr>
          <w:rFonts w:ascii="Times New Roman" w:hAnsi="Times New Roman" w:cs="Times New Roman"/>
          <w:sz w:val="28"/>
          <w:szCs w:val="28"/>
        </w:rPr>
        <w:t>А</w:t>
      </w:r>
    </w:p>
    <w:p w:rsidR="00987353" w:rsidRPr="00987353" w:rsidRDefault="00987353" w:rsidP="00987353">
      <w:pPr>
        <w:pStyle w:val="a3"/>
        <w:numPr>
          <w:ilvl w:val="0"/>
          <w:numId w:val="1"/>
        </w:numPr>
        <w:rPr>
          <w:rFonts w:ascii="Times New Roman" w:hAnsi="Times New Roman" w:cs="Times New Roman"/>
          <w:sz w:val="28"/>
          <w:szCs w:val="28"/>
        </w:rPr>
      </w:pPr>
      <w:r w:rsidRPr="00987353">
        <w:rPr>
          <w:rFonts w:ascii="Times New Roman" w:hAnsi="Times New Roman" w:cs="Times New Roman"/>
          <w:sz w:val="28"/>
          <w:szCs w:val="28"/>
        </w:rPr>
        <w:t>В</w:t>
      </w:r>
    </w:p>
    <w:p w:rsidR="00987353" w:rsidRPr="00987353" w:rsidRDefault="00987353" w:rsidP="00987353">
      <w:pPr>
        <w:pStyle w:val="a3"/>
        <w:numPr>
          <w:ilvl w:val="0"/>
          <w:numId w:val="1"/>
        </w:numPr>
        <w:rPr>
          <w:rFonts w:ascii="Times New Roman" w:hAnsi="Times New Roman" w:cs="Times New Roman"/>
          <w:sz w:val="28"/>
          <w:szCs w:val="28"/>
        </w:rPr>
      </w:pPr>
      <w:r w:rsidRPr="00987353">
        <w:rPr>
          <w:rFonts w:ascii="Times New Roman" w:hAnsi="Times New Roman" w:cs="Times New Roman"/>
          <w:sz w:val="28"/>
          <w:szCs w:val="28"/>
        </w:rPr>
        <w:t>Б</w:t>
      </w:r>
    </w:p>
    <w:p w:rsidR="00987353" w:rsidRPr="004F4475" w:rsidRDefault="00987353" w:rsidP="004F4475">
      <w:pPr>
        <w:pStyle w:val="a3"/>
        <w:numPr>
          <w:ilvl w:val="0"/>
          <w:numId w:val="1"/>
        </w:numPr>
        <w:rPr>
          <w:rFonts w:ascii="Times New Roman" w:hAnsi="Times New Roman" w:cs="Times New Roman"/>
          <w:sz w:val="28"/>
          <w:szCs w:val="28"/>
        </w:rPr>
      </w:pPr>
      <w:r w:rsidRPr="00987353">
        <w:rPr>
          <w:rFonts w:ascii="Times New Roman" w:hAnsi="Times New Roman" w:cs="Times New Roman"/>
          <w:sz w:val="28"/>
          <w:szCs w:val="28"/>
        </w:rPr>
        <w:t>А</w:t>
      </w:r>
      <w:bookmarkStart w:id="0" w:name="_GoBack"/>
      <w:bookmarkEnd w:id="0"/>
    </w:p>
    <w:sectPr w:rsidR="00987353" w:rsidRPr="004F44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50F02"/>
    <w:multiLevelType w:val="hybridMultilevel"/>
    <w:tmpl w:val="D0EEEC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64A0124"/>
    <w:multiLevelType w:val="hybridMultilevel"/>
    <w:tmpl w:val="D9E49E5E"/>
    <w:lvl w:ilvl="0" w:tplc="46BC1890">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353"/>
    <w:rsid w:val="00022D7D"/>
    <w:rsid w:val="004F4475"/>
    <w:rsid w:val="00987353"/>
    <w:rsid w:val="009F7822"/>
    <w:rsid w:val="00AE6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7353"/>
    <w:pPr>
      <w:ind w:left="720"/>
      <w:contextualSpacing/>
    </w:pPr>
  </w:style>
  <w:style w:type="table" w:styleId="a4">
    <w:name w:val="Table Grid"/>
    <w:basedOn w:val="a1"/>
    <w:uiPriority w:val="59"/>
    <w:rsid w:val="00987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022D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4F44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7353"/>
    <w:pPr>
      <w:ind w:left="720"/>
      <w:contextualSpacing/>
    </w:pPr>
  </w:style>
  <w:style w:type="table" w:styleId="a4">
    <w:name w:val="Table Grid"/>
    <w:basedOn w:val="a1"/>
    <w:uiPriority w:val="59"/>
    <w:rsid w:val="00987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022D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4F44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400439">
      <w:bodyDiv w:val="1"/>
      <w:marLeft w:val="0"/>
      <w:marRight w:val="0"/>
      <w:marTop w:val="0"/>
      <w:marBottom w:val="0"/>
      <w:divBdr>
        <w:top w:val="none" w:sz="0" w:space="0" w:color="auto"/>
        <w:left w:val="none" w:sz="0" w:space="0" w:color="auto"/>
        <w:bottom w:val="none" w:sz="0" w:space="0" w:color="auto"/>
        <w:right w:val="none" w:sz="0" w:space="0" w:color="auto"/>
      </w:divBdr>
    </w:div>
    <w:div w:id="20113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enew.ru/obobshennij-portret-sovremennogo-lidera-po-discipline-teoriya.html" TargetMode="External"/><Relationship Id="rId3" Type="http://schemas.microsoft.com/office/2007/relationships/stylesWithEffects" Target="stylesWithEffects.xml"/><Relationship Id="rId7" Type="http://schemas.openxmlformats.org/officeDocument/2006/relationships/hyperlink" Target="http://genew.ru/sute-processnogo-podhoda-zaklyuchaetsya-v-tom.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enew.ru/1-predmet-obekt-celi-i-zadachi-logopedii-vnutrisistemnie-i-mej.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genew.ru/adaptaciya-pervokursnikov-v-visshih-uchebnih-zavedeniyah.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1878</Words>
  <Characters>10711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2020-04-13T15:50:00Z</dcterms:created>
  <dcterms:modified xsi:type="dcterms:W3CDTF">2020-04-13T16:25:00Z</dcterms:modified>
</cp:coreProperties>
</file>