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309" w:rsidRPr="00267B45" w:rsidRDefault="00EC3309" w:rsidP="00267B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309">
        <w:rPr>
          <w:rFonts w:ascii="Times New Roman" w:hAnsi="Times New Roman" w:cs="Times New Roman"/>
          <w:b/>
          <w:sz w:val="24"/>
          <w:szCs w:val="24"/>
        </w:rPr>
        <w:t>Раздел 1 Нормативные и психолого-педагогические основы организации индивидуальной работы с детьми дошкольного возраста</w:t>
      </w:r>
    </w:p>
    <w:p w:rsidR="00EC3309" w:rsidRDefault="003E6B50" w:rsidP="00EC330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Вопросы для изучения</w:t>
      </w:r>
      <w:r w:rsidR="00EC3309" w:rsidRPr="00EC330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E6B50" w:rsidRPr="003E6B50" w:rsidRDefault="00EC3309" w:rsidP="003E6B50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3E6B5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Индивидуальные занятия как форма организации логопедической работы с детьми. </w:t>
      </w:r>
      <w:r w:rsidR="006E3F2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Адамчук 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>Принципами организации </w:t>
      </w:r>
      <w:r w:rsidRPr="00267B45">
        <w:rPr>
          <w:b/>
          <w:bCs/>
          <w:color w:val="000000"/>
        </w:rPr>
        <w:t>индивидуальной работы</w:t>
      </w:r>
      <w:r w:rsidRPr="00267B45">
        <w:rPr>
          <w:color w:val="000000"/>
        </w:rPr>
        <w:t xml:space="preserve"> с детьми является: знание возрастных и индивидуально - типических свойств личности ребенка; особенностей высшей нервной деятельности детей (подвижность и уравновешенность нервных процессов, тип высшей нервной деятельности); особенностей процессов восприятия, мышления, памяти, внимания, речи, эмоций ребенка, способности к познавательной деятельности и коммуникации с другими людьми, в том числе в процессе передачи и приема информации; создание условий, стимулирующих проявление природных задатков и творческого потенциала каждого; развитие растущего человека как личности и субъекта деятельности; разработка индивидуального образовательного маршрута для каждого ребенка; учет в логопедической работе индивидуального когнитивного стиля дошкольников, т.е. право ребенка воспринимать информацию на собственном познавательном языке (выявление у ребенка доминирующего канала восприятия на занятиях, в организованной и свободной деятельности, а также возможность адаптации традиционных диагностических заданий к </w:t>
      </w:r>
      <w:proofErr w:type="spellStart"/>
      <w:r w:rsidRPr="00267B45">
        <w:rPr>
          <w:color w:val="000000"/>
        </w:rPr>
        <w:t>разносенсорным</w:t>
      </w:r>
      <w:proofErr w:type="spellEnd"/>
      <w:r w:rsidRPr="00267B45">
        <w:rPr>
          <w:color w:val="000000"/>
        </w:rPr>
        <w:t xml:space="preserve"> способам восприятия); повышение самооценки ребенка с речевым дефектом; формирование его речевой </w:t>
      </w:r>
      <w:proofErr w:type="spellStart"/>
      <w:r w:rsidRPr="00267B45">
        <w:rPr>
          <w:color w:val="000000"/>
        </w:rPr>
        <w:t>самопрезентации</w:t>
      </w:r>
      <w:proofErr w:type="spellEnd"/>
      <w:r w:rsidRPr="00267B45">
        <w:rPr>
          <w:color w:val="000000"/>
        </w:rPr>
        <w:t xml:space="preserve">; знание вида, структуры и механизмов речевого дефекта, его причины и степень тяжести; индивидуальных особенностей становления языковой личности дошкольников (поможет активизировать компенсаторные резервы детского общения и существенно повысить </w:t>
      </w:r>
      <w:proofErr w:type="spellStart"/>
      <w:r w:rsidRPr="00267B45">
        <w:rPr>
          <w:color w:val="000000"/>
        </w:rPr>
        <w:t>общеречевую</w:t>
      </w:r>
      <w:proofErr w:type="spellEnd"/>
      <w:r w:rsidRPr="00267B45">
        <w:rPr>
          <w:color w:val="000000"/>
        </w:rPr>
        <w:t xml:space="preserve"> мотивацию, стимулировать развитие коммуникативно-познавательной потребности, усложнить цели высказываний, преодолеть трудности их внутреннего программирования и акустико-артикуляционной реализации); разносторонний (интегрально-личностный) характер логопедической работы.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>Индивидуальные занятия составляют существенную часть работы логопеда в течение каждого рабочего дня и недели в целом. Они позволяют осуществлять коррекцию индивидуальных речевых и иных недостатков психофизического развития воспитанников.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>Роль их особенно велика в работе с детьми младшего и среднего дошкольного возраста, когда особенности возраста, а также ограниченность речевых средств общения, общий и речевой негативизм воспитанников мешают им установить продуктивные контакты со взрослым, а тем более – со сверстниками. Тем не менее в течение учебного года происходит постепенный переход от индивидуальных занятий к работе в малых подгруппах, который позволяет оптимизировать временные затраты и перейти к формированию некоторых навыков совместной продуктивной и речевой деятельности детей. К индивидуальным логопедическим занятиям предъявляются определенные требования. При их подготовке и проведении логопед должен: сформулировать тему и цель занятия; продумать этапы и их взаимосвязь; запланировать постепенное усложнение речевого материала; продумать способы включения в занятие развивающих игр и упражнений; осуществлять дифференцированный подход к каждому ребенку с учетом структуры речевого дефекта, возрастных и индивидуальных особенностей; формулировать инструкции детям кратко и четко; использовать разнообразный и красочный наглядный материал; создавать положительный эмоциональный фон, планируя эмоциональные подъемы с учетом увеличения сложности излагаемого материала.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 xml:space="preserve">Структура и содержание индивидуального занятия зависят от вида и степени тяжести речевого нарушения ребенка, его индивидуальных особенностей. Компонентами занятия могут выступать: развитие артикуляционной моторики, формирование артикуляционных укладов; формирование правильных произносительных навыков (в </w:t>
      </w:r>
      <w:r w:rsidRPr="00267B45">
        <w:rPr>
          <w:color w:val="000000"/>
        </w:rPr>
        <w:lastRenderedPageBreak/>
        <w:t>зависимости от этапа работы над звуком); развитие фонематического восприятия, навыков звукового анализа; совершенствование лексико-грамматических конструкций и связной речи; развитие познавательных психических процессов (восприятия, внимания, памяти, мышления, воображения); развитие тонких дифференцированных движений пальцев и кисти рук.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>В ходе индивидуальных занятий у ребенка воспитывается умение слушать, слышать и оценивать речь не только окружающих, но и собственную. Для этого используется аудиоаппаратура, с помощью которой ребенок получает возможность слышать себя не только в момент высказывания, но и отсрочено, как бы со стороны и оценить свою речь.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 xml:space="preserve">Индивидуальные занятия проводятся не менее 3 раз в неделю, с воспитанниками, имеющими ФФНР, дефекты речи, обусловленные нарушениями строения и подвижности речевого аппарата (дизартрия, </w:t>
      </w:r>
      <w:proofErr w:type="spellStart"/>
      <w:r w:rsidRPr="00267B45">
        <w:rPr>
          <w:color w:val="000000"/>
        </w:rPr>
        <w:t>ринолалия</w:t>
      </w:r>
      <w:proofErr w:type="spellEnd"/>
      <w:r w:rsidRPr="00267B45">
        <w:rPr>
          <w:color w:val="000000"/>
        </w:rPr>
        <w:t xml:space="preserve"> и т.д.); не менее 2 раз – с фонематическим недоразвитием речи. Продолжительность индивидуального занятия – 15-20 минут. Темы индивидуальных занятий с детьми и учет их посещаемости отражаются в журнале логопедических занятий.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</w:rPr>
      </w:pPr>
      <w:r w:rsidRPr="00267B45">
        <w:rPr>
          <w:color w:val="000000"/>
        </w:rPr>
        <w:t>Важными отчетными документами учителя-логопеда по организации индивидуальной работы с детьми являются: речевые карты и программы индивидуальной коррекционной работы с воспитанника</w:t>
      </w:r>
      <w:bookmarkStart w:id="0" w:name="_GoBack"/>
      <w:bookmarkEnd w:id="0"/>
      <w:r w:rsidRPr="00267B45">
        <w:rPr>
          <w:color w:val="000000"/>
        </w:rPr>
        <w:t>ми на учебный год; индивидуальные тетради (логопедические дневники) детей. К данным документам предъявляются унифицированные требования, закрепленные в специальных (коррекционных) образовательных программах для детей с нарушениями речи и методических рекомендациях. В первую очередь это относится к индивидуальным речевым картам. В настоящее время предпринимаются попытки их дифференциации в соответствии с возрастом и структурой речевого эффекта детей, поэтому они отличаются степенью развернутости и детализации диагностических процедур. Отсюда их различное название – карта комплексного обследования ребенка, карта логопедического и психолого-педагогического обследования, индивидуальная карта развития ребенка с нарушением речи и т.д. Однако при всем разнообразии названий и форм карт есть и определенные позиции (разделы), которые остаются неизменными.</w:t>
      </w:r>
    </w:p>
    <w:p w:rsidR="00267B45" w:rsidRPr="00267B45" w:rsidRDefault="00267B45" w:rsidP="00267B45">
      <w:pPr>
        <w:pStyle w:val="a4"/>
        <w:shd w:val="clear" w:color="auto" w:fill="FFFFFF"/>
        <w:spacing w:before="0" w:beforeAutospacing="0" w:after="150" w:afterAutospacing="0"/>
        <w:ind w:firstLine="567"/>
        <w:rPr>
          <w:color w:val="000000"/>
          <w:sz w:val="21"/>
          <w:szCs w:val="21"/>
        </w:rPr>
      </w:pPr>
      <w:r w:rsidRPr="00267B45">
        <w:rPr>
          <w:color w:val="000000"/>
        </w:rPr>
        <w:t>Заполнение индивидуальной карты развития ребенка с нарушениями речи позволяет сформулировать заключение об уровне речевого и общего развития ребенка, а обобщение диагностических данных, полученных разными специалистами, дает основание наметить индивидуальную программу комплексной коррекционной работы на долгосрочную перспективу (учебный год).</w:t>
      </w:r>
    </w:p>
    <w:p w:rsidR="00EC3309" w:rsidRPr="00EC3309" w:rsidRDefault="00EC3309" w:rsidP="00EC330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C3309" w:rsidRPr="00EC3309" w:rsidSect="00517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D747E"/>
    <w:multiLevelType w:val="hybridMultilevel"/>
    <w:tmpl w:val="AFAA7F40"/>
    <w:lvl w:ilvl="0" w:tplc="3ED4B3C4">
      <w:start w:val="1"/>
      <w:numFmt w:val="decimal"/>
      <w:lvlText w:val="%1."/>
      <w:lvlJc w:val="left"/>
      <w:pPr>
        <w:ind w:left="1146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E347C5"/>
    <w:multiLevelType w:val="hybridMultilevel"/>
    <w:tmpl w:val="10282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EC3EAA"/>
    <w:multiLevelType w:val="hybridMultilevel"/>
    <w:tmpl w:val="62B29B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5BE"/>
    <w:rsid w:val="00136AE4"/>
    <w:rsid w:val="00267B45"/>
    <w:rsid w:val="002F66CC"/>
    <w:rsid w:val="00323B11"/>
    <w:rsid w:val="00331D71"/>
    <w:rsid w:val="003E6B50"/>
    <w:rsid w:val="004479A4"/>
    <w:rsid w:val="00517BF0"/>
    <w:rsid w:val="005450D5"/>
    <w:rsid w:val="006E3F2F"/>
    <w:rsid w:val="00BB2D60"/>
    <w:rsid w:val="00BB31DE"/>
    <w:rsid w:val="00D31E59"/>
    <w:rsid w:val="00DC45BE"/>
    <w:rsid w:val="00DF6608"/>
    <w:rsid w:val="00EC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F16356-9468-4D09-B075-28E97EE7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B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6B5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67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13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2</cp:revision>
  <dcterms:created xsi:type="dcterms:W3CDTF">2022-04-13T12:28:00Z</dcterms:created>
  <dcterms:modified xsi:type="dcterms:W3CDTF">2022-04-13T12:28:00Z</dcterms:modified>
</cp:coreProperties>
</file>