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886BF5" w14:textId="563B46E5" w:rsidR="00330713" w:rsidRDefault="00F1481D" w:rsidP="00F148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40425397"/>
      <w:r>
        <w:rPr>
          <w:rFonts w:ascii="Times New Roman" w:hAnsi="Times New Roman" w:cs="Times New Roman"/>
          <w:b/>
          <w:bCs/>
          <w:sz w:val="24"/>
          <w:szCs w:val="24"/>
        </w:rPr>
        <w:t>ПРАКТИКУМ «ПРОФИЛАКТИКА ТРУДНОСТЕЙ СОЦИАЛИЗАЦИИ»</w:t>
      </w:r>
    </w:p>
    <w:p w14:paraId="3B1B9762" w14:textId="410D773A" w:rsidR="00F1481D" w:rsidRDefault="00F1481D" w:rsidP="00F1481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ПС-ДКМ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-11: Лабораторное занятие. 19.05.2020. 13.10-15.40</w:t>
      </w:r>
      <w:bookmarkEnd w:id="0"/>
    </w:p>
    <w:p w14:paraId="3784ED3B" w14:textId="018DB718" w:rsidR="00F1481D" w:rsidRDefault="00F1481D" w:rsidP="00F1481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D538419" w14:textId="77777777" w:rsidR="00F1481D" w:rsidRDefault="00F1481D" w:rsidP="00F1481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Мониторинг условий безопасности образовательной среды: выявление </w:t>
      </w:r>
    </w:p>
    <w:p w14:paraId="34B5D236" w14:textId="00F183C8" w:rsidR="00F1481D" w:rsidRDefault="00F1481D" w:rsidP="00F1481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трудностей социализации и</w:t>
      </w:r>
      <w:r w:rsidR="006D107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риска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дезадаптации обучающихся</w:t>
      </w:r>
    </w:p>
    <w:p w14:paraId="07792844" w14:textId="4E0A7818" w:rsidR="00F1481D" w:rsidRDefault="00F1481D" w:rsidP="00F1481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302FCEE" w14:textId="77777777" w:rsidR="00F1481D" w:rsidRDefault="00F1481D" w:rsidP="00F14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59E0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494B1351" w14:textId="7D6290C1" w:rsidR="000945AE" w:rsidRDefault="000945AE" w:rsidP="006D1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Изучить теоретические материалы исследований в области трудностей социализации и социально-психологической дезадаптации (см. </w:t>
      </w:r>
      <w:r w:rsidRPr="000945AE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1).</w:t>
      </w:r>
    </w:p>
    <w:p w14:paraId="5035F8DF" w14:textId="77777777" w:rsidR="000945AE" w:rsidRDefault="000945AE" w:rsidP="006D107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9583C77" w14:textId="44C4E29A" w:rsidR="000945AE" w:rsidRPr="000945AE" w:rsidRDefault="000945AE" w:rsidP="006D107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945AE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29115146" w14:textId="77777777" w:rsidR="000945AE" w:rsidRDefault="000945AE" w:rsidP="000945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127DF8">
        <w:rPr>
          <w:rFonts w:ascii="Times New Roman" w:eastAsia="Times New Roman" w:hAnsi="Times New Roman" w:cs="Times New Roman"/>
          <w:sz w:val="24"/>
          <w:szCs w:val="24"/>
          <w:lang w:eastAsia="ar-SA"/>
        </w:rPr>
        <w:t>Змановская</w:t>
      </w:r>
      <w:proofErr w:type="spellEnd"/>
      <w:r w:rsidRPr="00127D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Е.В. </w:t>
      </w:r>
      <w:proofErr w:type="spellStart"/>
      <w:r w:rsidRPr="00127DF8">
        <w:rPr>
          <w:rFonts w:ascii="Times New Roman" w:eastAsia="Times New Roman" w:hAnsi="Times New Roman" w:cs="Times New Roman"/>
          <w:sz w:val="24"/>
          <w:szCs w:val="24"/>
          <w:lang w:eastAsia="ar-SA"/>
        </w:rPr>
        <w:t>Девиантология</w:t>
      </w:r>
      <w:proofErr w:type="spellEnd"/>
      <w:r w:rsidRPr="00127D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(Психология отклоняющегося поведения): учеб. пособие для студентов, изучающих психологию, </w:t>
      </w:r>
      <w:proofErr w:type="spellStart"/>
      <w:r w:rsidRPr="00127DF8">
        <w:rPr>
          <w:rFonts w:ascii="Times New Roman" w:eastAsia="Times New Roman" w:hAnsi="Times New Roman" w:cs="Times New Roman"/>
          <w:sz w:val="24"/>
          <w:szCs w:val="24"/>
          <w:lang w:eastAsia="ar-SA"/>
        </w:rPr>
        <w:t>социал</w:t>
      </w:r>
      <w:proofErr w:type="spellEnd"/>
      <w:r w:rsidRPr="00127D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работу и </w:t>
      </w:r>
      <w:proofErr w:type="spellStart"/>
      <w:r w:rsidRPr="00127DF8">
        <w:rPr>
          <w:rFonts w:ascii="Times New Roman" w:eastAsia="Times New Roman" w:hAnsi="Times New Roman" w:cs="Times New Roman"/>
          <w:sz w:val="24"/>
          <w:szCs w:val="24"/>
          <w:lang w:eastAsia="ar-SA"/>
        </w:rPr>
        <w:t>социал</w:t>
      </w:r>
      <w:proofErr w:type="spellEnd"/>
      <w:r w:rsidRPr="00127DF8">
        <w:rPr>
          <w:rFonts w:ascii="Times New Roman" w:eastAsia="Times New Roman" w:hAnsi="Times New Roman" w:cs="Times New Roman"/>
          <w:sz w:val="24"/>
          <w:szCs w:val="24"/>
          <w:lang w:eastAsia="ar-SA"/>
        </w:rPr>
        <w:t>. педагогику. М.: Академия, 2008.</w:t>
      </w:r>
    </w:p>
    <w:p w14:paraId="1867AC98" w14:textId="77777777" w:rsidR="000945AE" w:rsidRPr="00517912" w:rsidRDefault="000945AE" w:rsidP="000945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912">
        <w:rPr>
          <w:rFonts w:ascii="Times New Roman" w:hAnsi="Times New Roman" w:cs="Times New Roman"/>
          <w:iCs/>
          <w:sz w:val="24"/>
        </w:rPr>
        <w:t>Крысько В.</w:t>
      </w:r>
      <w:r w:rsidRPr="00517912">
        <w:rPr>
          <w:rFonts w:ascii="Times New Roman" w:hAnsi="Times New Roman" w:cs="Times New Roman"/>
          <w:sz w:val="24"/>
        </w:rPr>
        <w:t>Г. Социальная психология: Курс лекций. М., 2003. 475 с.</w:t>
      </w:r>
    </w:p>
    <w:p w14:paraId="5C55059B" w14:textId="4199756D" w:rsidR="000945AE" w:rsidRDefault="000945AE" w:rsidP="00094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3E4">
        <w:rPr>
          <w:rFonts w:ascii="Times New Roman" w:hAnsi="Times New Roman" w:cs="Times New Roman"/>
          <w:sz w:val="24"/>
          <w:szCs w:val="24"/>
        </w:rPr>
        <w:t>Кулаков С.  А. На приеме у психолога – подросток. СПб: Речь, 2001.</w:t>
      </w:r>
    </w:p>
    <w:p w14:paraId="71B8BC23" w14:textId="77777777" w:rsidR="000945AE" w:rsidRDefault="000945AE" w:rsidP="00094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7912">
        <w:rPr>
          <w:rFonts w:ascii="Times New Roman" w:hAnsi="Times New Roman" w:cs="Times New Roman"/>
          <w:iCs/>
          <w:sz w:val="24"/>
          <w:szCs w:val="24"/>
        </w:rPr>
        <w:t>Шапарь</w:t>
      </w:r>
      <w:proofErr w:type="spellEnd"/>
      <w:r w:rsidRPr="00517912">
        <w:rPr>
          <w:rFonts w:ascii="Times New Roman" w:hAnsi="Times New Roman" w:cs="Times New Roman"/>
          <w:iCs/>
          <w:sz w:val="24"/>
          <w:szCs w:val="24"/>
        </w:rPr>
        <w:t xml:space="preserve"> В</w:t>
      </w:r>
      <w:r w:rsidRPr="00517912">
        <w:rPr>
          <w:rFonts w:ascii="Times New Roman" w:hAnsi="Times New Roman" w:cs="Times New Roman"/>
          <w:i/>
          <w:sz w:val="24"/>
          <w:szCs w:val="24"/>
        </w:rPr>
        <w:t>.</w:t>
      </w:r>
      <w:r w:rsidRPr="00517912">
        <w:rPr>
          <w:rFonts w:ascii="Times New Roman" w:hAnsi="Times New Roman" w:cs="Times New Roman"/>
          <w:sz w:val="24"/>
          <w:szCs w:val="24"/>
        </w:rPr>
        <w:t>Б</w:t>
      </w:r>
      <w:r w:rsidRPr="00517912">
        <w:rPr>
          <w:rFonts w:ascii="Times New Roman" w:hAnsi="Times New Roman" w:cs="Times New Roman"/>
          <w:i/>
          <w:sz w:val="24"/>
          <w:szCs w:val="24"/>
        </w:rPr>
        <w:t>.</w:t>
      </w:r>
      <w:r w:rsidRPr="00517912">
        <w:rPr>
          <w:rFonts w:ascii="Times New Roman" w:hAnsi="Times New Roman" w:cs="Times New Roman"/>
          <w:sz w:val="24"/>
          <w:szCs w:val="24"/>
        </w:rPr>
        <w:t>, Россоха В.Е. Новейший</w:t>
      </w:r>
      <w:r w:rsidRPr="0051791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17912">
        <w:rPr>
          <w:rFonts w:ascii="Times New Roman" w:hAnsi="Times New Roman" w:cs="Times New Roman"/>
          <w:sz w:val="24"/>
          <w:szCs w:val="24"/>
        </w:rPr>
        <w:t>психологический словарь / под общ. ред.</w:t>
      </w:r>
      <w:r w:rsidRPr="00517912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       </w:t>
      </w:r>
      <w:r w:rsidRPr="00517912">
        <w:rPr>
          <w:rFonts w:ascii="Times New Roman" w:hAnsi="Times New Roman" w:cs="Times New Roman"/>
          <w:sz w:val="24"/>
          <w:szCs w:val="24"/>
        </w:rPr>
        <w:t xml:space="preserve">В.Б. </w:t>
      </w:r>
      <w:proofErr w:type="spellStart"/>
      <w:r w:rsidRPr="00517912">
        <w:rPr>
          <w:rFonts w:ascii="Times New Roman" w:hAnsi="Times New Roman" w:cs="Times New Roman"/>
          <w:sz w:val="24"/>
          <w:szCs w:val="24"/>
        </w:rPr>
        <w:t>Шапаря</w:t>
      </w:r>
      <w:proofErr w:type="spellEnd"/>
      <w:r w:rsidRPr="0051791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17912">
        <w:rPr>
          <w:rFonts w:ascii="Times New Roman" w:hAnsi="Times New Roman" w:cs="Times New Roman"/>
          <w:sz w:val="24"/>
          <w:szCs w:val="24"/>
        </w:rPr>
        <w:t>Ростов</w:t>
      </w:r>
      <w:proofErr w:type="spellEnd"/>
      <w:r w:rsidRPr="00517912">
        <w:rPr>
          <w:rFonts w:ascii="Times New Roman" w:hAnsi="Times New Roman" w:cs="Times New Roman"/>
          <w:sz w:val="24"/>
          <w:szCs w:val="24"/>
        </w:rPr>
        <w:t xml:space="preserve"> н/Д., 2005. 808 с.</w:t>
      </w:r>
    </w:p>
    <w:p w14:paraId="57166C32" w14:textId="77777777" w:rsidR="000945AE" w:rsidRDefault="000945AE" w:rsidP="00094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17912">
        <w:rPr>
          <w:rFonts w:ascii="Times New Roman" w:hAnsi="Times New Roman" w:cs="Times New Roman"/>
          <w:iCs/>
          <w:sz w:val="24"/>
        </w:rPr>
        <w:t>Шнейдер Л.</w:t>
      </w:r>
      <w:r w:rsidRPr="00517912">
        <w:rPr>
          <w:rFonts w:ascii="Times New Roman" w:hAnsi="Times New Roman" w:cs="Times New Roman"/>
          <w:sz w:val="24"/>
        </w:rPr>
        <w:t>Б</w:t>
      </w:r>
      <w:r w:rsidRPr="00517912">
        <w:rPr>
          <w:rFonts w:ascii="Times New Roman" w:hAnsi="Times New Roman" w:cs="Times New Roman"/>
          <w:i/>
          <w:sz w:val="24"/>
        </w:rPr>
        <w:t xml:space="preserve">. </w:t>
      </w:r>
      <w:r w:rsidRPr="00517912">
        <w:rPr>
          <w:rFonts w:ascii="Times New Roman" w:hAnsi="Times New Roman" w:cs="Times New Roman"/>
          <w:sz w:val="24"/>
        </w:rPr>
        <w:t xml:space="preserve">Профессиональная идентичность: структура, генезис и условия становления: </w:t>
      </w:r>
      <w:proofErr w:type="spellStart"/>
      <w:r w:rsidRPr="00517912">
        <w:rPr>
          <w:rFonts w:ascii="Times New Roman" w:hAnsi="Times New Roman" w:cs="Times New Roman"/>
          <w:sz w:val="24"/>
        </w:rPr>
        <w:t>Автореф</w:t>
      </w:r>
      <w:proofErr w:type="spellEnd"/>
      <w:r w:rsidRPr="00517912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517912">
        <w:rPr>
          <w:rFonts w:ascii="Times New Roman" w:hAnsi="Times New Roman" w:cs="Times New Roman"/>
          <w:sz w:val="24"/>
        </w:rPr>
        <w:t>дисс</w:t>
      </w:r>
      <w:proofErr w:type="spellEnd"/>
      <w:r w:rsidRPr="00517912">
        <w:rPr>
          <w:rFonts w:ascii="Times New Roman" w:hAnsi="Times New Roman" w:cs="Times New Roman"/>
          <w:sz w:val="24"/>
        </w:rPr>
        <w:t>. … д-ра психол. наук. М., 2001. 50 с.</w:t>
      </w:r>
    </w:p>
    <w:p w14:paraId="1241A025" w14:textId="77777777" w:rsidR="000945AE" w:rsidRPr="00517912" w:rsidRDefault="000945AE" w:rsidP="000945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912">
        <w:rPr>
          <w:rFonts w:ascii="Times New Roman" w:hAnsi="Times New Roman" w:cs="Times New Roman"/>
          <w:iCs/>
          <w:sz w:val="24"/>
        </w:rPr>
        <w:t>Шувалов А.</w:t>
      </w:r>
      <w:r w:rsidRPr="00517912">
        <w:rPr>
          <w:rFonts w:ascii="Times New Roman" w:hAnsi="Times New Roman" w:cs="Times New Roman"/>
          <w:sz w:val="24"/>
        </w:rPr>
        <w:t>В</w:t>
      </w:r>
      <w:r w:rsidRPr="00517912">
        <w:rPr>
          <w:rFonts w:ascii="Times New Roman" w:hAnsi="Times New Roman" w:cs="Times New Roman"/>
          <w:i/>
          <w:sz w:val="24"/>
        </w:rPr>
        <w:t xml:space="preserve">. </w:t>
      </w:r>
      <w:r w:rsidRPr="00517912">
        <w:rPr>
          <w:rFonts w:ascii="Times New Roman" w:hAnsi="Times New Roman" w:cs="Times New Roman"/>
          <w:sz w:val="24"/>
        </w:rPr>
        <w:t>Очерки психологии здоровья: мировоззренческий, научный и практический аспекты. М., 2009. 32 с.</w:t>
      </w:r>
    </w:p>
    <w:p w14:paraId="0EF4A7DE" w14:textId="77777777" w:rsidR="000945AE" w:rsidRDefault="000945AE" w:rsidP="006D1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696AB4" w14:textId="0C33A88C" w:rsidR="006D1075" w:rsidRDefault="000945AE" w:rsidP="006D1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D1075">
        <w:rPr>
          <w:rFonts w:ascii="Times New Roman" w:hAnsi="Times New Roman" w:cs="Times New Roman"/>
          <w:sz w:val="24"/>
          <w:szCs w:val="24"/>
        </w:rPr>
        <w:t xml:space="preserve">. Ознакомиться с материалами И.А. Баевой по особенностям планирования, организации и проведения мониторингов условий безопасности и комфортности образовательной среды (см. </w:t>
      </w:r>
      <w:r w:rsidR="006D1075" w:rsidRPr="00B31BEC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 w:rsidR="006D10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="006D1075">
        <w:rPr>
          <w:rFonts w:ascii="Times New Roman" w:hAnsi="Times New Roman" w:cs="Times New Roman"/>
          <w:sz w:val="24"/>
          <w:szCs w:val="24"/>
        </w:rPr>
        <w:t>).</w:t>
      </w:r>
    </w:p>
    <w:p w14:paraId="2A33B995" w14:textId="77777777" w:rsidR="000945AE" w:rsidRDefault="000945AE" w:rsidP="000945A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A2BF22A" w14:textId="309DA0EF" w:rsidR="000945AE" w:rsidRPr="00152E8A" w:rsidRDefault="000945AE" w:rsidP="000945A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52E8A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12F615B2" w14:textId="77777777" w:rsidR="000945AE" w:rsidRDefault="000945AE" w:rsidP="00094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Безопасность как психолого-педагогический ресурс образовательной среды // Психолого-педагогическое обеспечение национальной образовательной инициативы «Наша новая школа». C. 91-103.</w:t>
      </w:r>
    </w:p>
    <w:p w14:paraId="05AAF861" w14:textId="77777777" w:rsidR="000945AE" w:rsidRDefault="000945AE" w:rsidP="00094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Психологическая безопасность образовательной среды как ресурс психического здоровья субъектов образования // Психологическая наука и образование. 2012. №4. C. 11-17.</w:t>
      </w:r>
    </w:p>
    <w:p w14:paraId="34D5B42A" w14:textId="1D634AEB" w:rsidR="000945AE" w:rsidRDefault="000945AE" w:rsidP="00094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Психологическая безопасность среды: условие активной работы и направление научных исследований // Вестник практической психологии образования. 2007. №4. C. 47-50.</w:t>
      </w:r>
    </w:p>
    <w:p w14:paraId="053DDF48" w14:textId="77777777" w:rsidR="000945AE" w:rsidRDefault="000945AE" w:rsidP="00094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62F767F" w14:textId="7245AFEC" w:rsidR="006D1075" w:rsidRDefault="000945AE" w:rsidP="006D1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D1075">
        <w:rPr>
          <w:rFonts w:ascii="Times New Roman" w:hAnsi="Times New Roman" w:cs="Times New Roman"/>
          <w:sz w:val="24"/>
          <w:szCs w:val="24"/>
        </w:rPr>
        <w:t xml:space="preserve">. Обосновать выбор вида мониторинга как средства выявления групп риска и отслеживания динамики проявлений трудностей социализации и риска дезадаптации обучающихся в рамках соответствующей первичной профилактики (см. </w:t>
      </w:r>
      <w:r w:rsidR="006D1075" w:rsidRPr="00152E8A">
        <w:rPr>
          <w:rFonts w:ascii="Times New Roman" w:hAnsi="Times New Roman" w:cs="Times New Roman"/>
          <w:i/>
          <w:iCs/>
          <w:sz w:val="24"/>
          <w:szCs w:val="24"/>
        </w:rPr>
        <w:t>Приложений</w:t>
      </w:r>
      <w:r w:rsidR="006D10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="006D1075">
        <w:rPr>
          <w:rFonts w:ascii="Times New Roman" w:hAnsi="Times New Roman" w:cs="Times New Roman"/>
          <w:sz w:val="24"/>
          <w:szCs w:val="24"/>
        </w:rPr>
        <w:t>).</w:t>
      </w:r>
    </w:p>
    <w:p w14:paraId="25E1D0C3" w14:textId="5C1CF333" w:rsidR="006D1075" w:rsidRDefault="000945AE" w:rsidP="006D1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D1075">
        <w:rPr>
          <w:rFonts w:ascii="Times New Roman" w:hAnsi="Times New Roman" w:cs="Times New Roman"/>
          <w:sz w:val="24"/>
          <w:szCs w:val="24"/>
        </w:rPr>
        <w:t>. Сделать вывод о возможностях мониторинга, позволяющего выявлять, контролировать и оценивать эффективность психологической профилактики проявления у обучающихся трудностей социализации и риска дезадаптации.</w:t>
      </w:r>
    </w:p>
    <w:p w14:paraId="63128E85" w14:textId="77777777" w:rsidR="006D1075" w:rsidRDefault="006D1075" w:rsidP="006D1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F281AC" w14:textId="5CC34C57" w:rsidR="006D1075" w:rsidRDefault="006D1075" w:rsidP="006D1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Отчетность: </w:t>
      </w:r>
      <w:r>
        <w:rPr>
          <w:rFonts w:ascii="Times New Roman" w:hAnsi="Times New Roman" w:cs="Times New Roman"/>
          <w:sz w:val="24"/>
          <w:szCs w:val="24"/>
        </w:rPr>
        <w:t>заполненная форма мониторинга выявления трудностей социализации и риска дезадаптации обучающихся.</w:t>
      </w:r>
    </w:p>
    <w:p w14:paraId="476578E7" w14:textId="77777777" w:rsidR="006D1075" w:rsidRPr="003376FA" w:rsidRDefault="006D1075" w:rsidP="006D1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528EB1" w14:textId="7838E607" w:rsidR="00622DA2" w:rsidRDefault="00622DA2" w:rsidP="006D10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27595C" w14:textId="77777777" w:rsidR="000945AE" w:rsidRDefault="000945AE" w:rsidP="000945A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</w:p>
    <w:p w14:paraId="0362CFA3" w14:textId="77777777" w:rsidR="000945AE" w:rsidRDefault="000945AE" w:rsidP="000945A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</w:p>
    <w:p w14:paraId="03F9FF70" w14:textId="77777777" w:rsidR="000945AE" w:rsidRDefault="000945AE" w:rsidP="000945A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</w:p>
    <w:p w14:paraId="592EE74B" w14:textId="00C440E3" w:rsidR="000945AE" w:rsidRDefault="000945AE" w:rsidP="000945A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lastRenderedPageBreak/>
        <w:t>Приложение 1</w:t>
      </w:r>
    </w:p>
    <w:p w14:paraId="776C157D" w14:textId="77777777" w:rsidR="000945AE" w:rsidRPr="00B62425" w:rsidRDefault="000945AE" w:rsidP="000945AE">
      <w:pPr>
        <w:pStyle w:val="a5"/>
        <w:spacing w:after="0"/>
        <w:jc w:val="center"/>
        <w:rPr>
          <w:b/>
          <w:sz w:val="22"/>
          <w:szCs w:val="22"/>
        </w:rPr>
      </w:pPr>
      <w:r w:rsidRPr="00B62425">
        <w:rPr>
          <w:b/>
          <w:sz w:val="22"/>
          <w:szCs w:val="22"/>
        </w:rPr>
        <w:t>Т</w:t>
      </w:r>
      <w:r>
        <w:rPr>
          <w:b/>
          <w:sz w:val="22"/>
          <w:szCs w:val="22"/>
        </w:rPr>
        <w:t>ЕОРЕТИЧЕСКИЕ</w:t>
      </w:r>
      <w:r w:rsidRPr="00B6242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ОСНОВЫ</w:t>
      </w:r>
      <w:r w:rsidRPr="00B6242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СОЦИАЛИЗАЦИИ</w:t>
      </w:r>
      <w:r w:rsidRPr="00B6242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ЛИЧНОСТИ</w:t>
      </w:r>
    </w:p>
    <w:p w14:paraId="0881562C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FC1DBF">
        <w:t xml:space="preserve">Основной целью образовательной среды является </w:t>
      </w:r>
      <w:r w:rsidRPr="00FC1DBF">
        <w:rPr>
          <w:i/>
        </w:rPr>
        <w:t>социализация личности обучаю</w:t>
      </w:r>
      <w:r w:rsidRPr="00517912">
        <w:rPr>
          <w:i/>
        </w:rPr>
        <w:t>щихся</w:t>
      </w:r>
      <w:r w:rsidRPr="00517912">
        <w:t xml:space="preserve">. </w:t>
      </w:r>
      <w:r w:rsidRPr="00517912">
        <w:rPr>
          <w:i/>
          <w:iCs/>
          <w:color w:val="000000"/>
        </w:rPr>
        <w:t>Социализация личности</w:t>
      </w:r>
      <w:r w:rsidRPr="00517912">
        <w:rPr>
          <w:color w:val="000000"/>
        </w:rPr>
        <w:t xml:space="preserve"> – это двусторонний процесс усвоения индивидом социального опыта того общества, к которому он принадлежит, с одной стороны, и </w:t>
      </w:r>
      <w:proofErr w:type="spellStart"/>
      <w:r w:rsidRPr="00517912">
        <w:rPr>
          <w:color w:val="000000"/>
        </w:rPr>
        <w:t>активноговоспроизводства</w:t>
      </w:r>
      <w:proofErr w:type="spellEnd"/>
      <w:r w:rsidRPr="00517912">
        <w:rPr>
          <w:color w:val="000000"/>
        </w:rPr>
        <w:t xml:space="preserve"> и наращивания систем социальных связей и отношений, в которых он развивается, - с другой.</w:t>
      </w:r>
    </w:p>
    <w:p w14:paraId="64D38FE7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Социальный опыт слагается из множества составляющих, среди которых выделяются две основные:</w:t>
      </w:r>
    </w:p>
    <w:p w14:paraId="23447A6B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а) нормы, правила, ценности, отношения и т.п. социальной среды;</w:t>
      </w:r>
    </w:p>
    <w:p w14:paraId="15192B1F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б) культура труда производственной и других видов деятельности.</w:t>
      </w:r>
    </w:p>
    <w:p w14:paraId="01980C59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В таком случае становление и развитие личности как процесс овладения индивидом социальным опытом и его приумножения в своем развитии может быть представлен двумя условными этапами.</w:t>
      </w:r>
    </w:p>
    <w:p w14:paraId="411E5BC5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i/>
          <w:iCs/>
          <w:color w:val="000000"/>
        </w:rPr>
        <w:t>Первый</w:t>
      </w:r>
      <w:r w:rsidRPr="00517912">
        <w:rPr>
          <w:color w:val="000000"/>
        </w:rPr>
        <w:t xml:space="preserve"> состоит в формировании и закреплении основных социальных и психологических ценностей человека: трудовых, нравственных, этических, эстетических, политических, правовых, экологических, семейно-бытовых и др. Это этап </w:t>
      </w:r>
      <w:r w:rsidRPr="00517912">
        <w:rPr>
          <w:i/>
          <w:iCs/>
          <w:color w:val="000000"/>
        </w:rPr>
        <w:t>общей социализации личности</w:t>
      </w:r>
      <w:r w:rsidRPr="00517912">
        <w:rPr>
          <w:color w:val="000000"/>
        </w:rPr>
        <w:t xml:space="preserve">. </w:t>
      </w:r>
    </w:p>
    <w:p w14:paraId="44B35934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 xml:space="preserve">Кроме того, осуществляется и процесс овладения человеком той или иной профессией, специальностью. Это этап </w:t>
      </w:r>
      <w:r w:rsidRPr="00517912">
        <w:rPr>
          <w:i/>
          <w:iCs/>
          <w:color w:val="000000"/>
        </w:rPr>
        <w:t>профессиональной социализации личности</w:t>
      </w:r>
      <w:r w:rsidRPr="00517912">
        <w:rPr>
          <w:color w:val="000000"/>
        </w:rPr>
        <w:t>. Оба этапа взаимосвязаны и дополняют друг друга.</w:t>
      </w:r>
    </w:p>
    <w:p w14:paraId="2F71ED85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Социализация не есть антипод индивидуализации. Процесс социализации не ведет к нивелированию личности, индивидуальности человека. Скорее, наоборот, в процессе социализации человек обретает свою индивидуальность, но чаще всего сложным и противоречивым образом.</w:t>
      </w:r>
    </w:p>
    <w:p w14:paraId="40B1C1B0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Социализация личности осуществляется в процессе адаптации к окружающей среде и к социальным отношениям.</w:t>
      </w:r>
    </w:p>
    <w:p w14:paraId="7E604384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 xml:space="preserve">Различают два вида адаптации: </w:t>
      </w:r>
      <w:proofErr w:type="spellStart"/>
      <w:r w:rsidRPr="00517912">
        <w:rPr>
          <w:color w:val="000000"/>
        </w:rPr>
        <w:t>биофизиологическую</w:t>
      </w:r>
      <w:proofErr w:type="spellEnd"/>
      <w:r w:rsidRPr="00517912">
        <w:rPr>
          <w:color w:val="000000"/>
        </w:rPr>
        <w:t xml:space="preserve"> и психологическую. </w:t>
      </w:r>
      <w:proofErr w:type="spellStart"/>
      <w:r w:rsidRPr="00517912">
        <w:rPr>
          <w:i/>
          <w:iCs/>
          <w:color w:val="000000"/>
        </w:rPr>
        <w:t>Биофизиологическая</w:t>
      </w:r>
      <w:proofErr w:type="spellEnd"/>
      <w:r w:rsidRPr="00517912">
        <w:rPr>
          <w:i/>
          <w:iCs/>
          <w:color w:val="000000"/>
        </w:rPr>
        <w:t xml:space="preserve"> адаптация личности</w:t>
      </w:r>
      <w:r w:rsidRPr="00517912">
        <w:rPr>
          <w:color w:val="000000"/>
        </w:rPr>
        <w:t xml:space="preserve"> – приспособление организма к устойчивым и меняющимся условиям среды (температуре, атмосферному давлению, влажности, освещению и др. внешним физическим условиям и воздействиям), а также к изменениям и в самом себе. Характерным для биологической адаптации человека является то, что он может использовать разнообразные вспомогательные средства, являющиеся продуктами его деятельности (например, теплая одежда, жилье и т.д.). У человека обнаруживаются способности и к произвольной психической регуляции некоторых биологических процессов и состояний, что расширяет его адаптационные возможности.</w:t>
      </w:r>
    </w:p>
    <w:p w14:paraId="4E0B2333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 xml:space="preserve">Психологическая адаптация представляет собой процесс приближения внутреннего мира личности к социальным и социально-психологическим требованиям среды, условиям и содержанию общественной жизни людей в интересах исполнения соответствующих социальных ролевых функций. Это гармонизация внутренних и внешних условий жизни и деятельности личности и среды, активное освоение человеком природной и социальной среды во всем многообразии их проявлений. Поскольку обычно выделяют две наиболее широкие сферы жизнедеятельности человека, то и в его психологической адаптации присутствует </w:t>
      </w:r>
      <w:r w:rsidRPr="00517912">
        <w:rPr>
          <w:i/>
          <w:iCs/>
          <w:color w:val="000000"/>
        </w:rPr>
        <w:t>социальная</w:t>
      </w:r>
      <w:r w:rsidRPr="00517912">
        <w:rPr>
          <w:color w:val="000000"/>
        </w:rPr>
        <w:t xml:space="preserve"> и </w:t>
      </w:r>
      <w:r w:rsidRPr="00517912">
        <w:rPr>
          <w:i/>
          <w:iCs/>
          <w:color w:val="000000"/>
        </w:rPr>
        <w:t>экологическая составляющие</w:t>
      </w:r>
      <w:r w:rsidRPr="00517912">
        <w:rPr>
          <w:color w:val="000000"/>
        </w:rPr>
        <w:t xml:space="preserve">. </w:t>
      </w:r>
    </w:p>
    <w:p w14:paraId="1C524C4C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Социальная адаптация – это процесс вхождения личности в социально-ролевые связи и отношения, овладения ею социальными нормами, правилами, ценностями, социальным опытом, социальными отношениями и действиями.</w:t>
      </w:r>
    </w:p>
    <w:p w14:paraId="1C45C140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Социальная адаптация личности осуществляется в двух сферах:</w:t>
      </w:r>
    </w:p>
    <w:p w14:paraId="3B136C39" w14:textId="77777777" w:rsidR="000945AE" w:rsidRPr="00517912" w:rsidRDefault="000945AE" w:rsidP="000945AE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color w:val="000000"/>
        </w:rPr>
      </w:pPr>
      <w:r w:rsidRPr="00517912">
        <w:rPr>
          <w:color w:val="000000"/>
        </w:rPr>
        <w:t>социально-психологической сфере жизнедеятельности личности – системе общественно-психологических связей и отношений личности, возникающих при исполнении ею различных социально-психологических ролей, поэтому различают социально-психологическую адаптацию личности;</w:t>
      </w:r>
    </w:p>
    <w:p w14:paraId="732B947B" w14:textId="77777777" w:rsidR="000945AE" w:rsidRPr="00517912" w:rsidRDefault="000945AE" w:rsidP="000945AE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color w:val="000000"/>
        </w:rPr>
      </w:pPr>
      <w:r w:rsidRPr="00517912">
        <w:rPr>
          <w:color w:val="000000"/>
        </w:rPr>
        <w:lastRenderedPageBreak/>
        <w:t>сфере профессиональных, учебно-познавательных и других деятельностных связей и отношений личности, поэтому нужно говорить еще и о профессионально-деятельностной адаптации личности.</w:t>
      </w:r>
    </w:p>
    <w:p w14:paraId="69EC215A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 xml:space="preserve">В связи с этим принято выделять первичную и вторичную социализацию. Считается, что </w:t>
      </w:r>
      <w:r w:rsidRPr="00517912">
        <w:rPr>
          <w:i/>
          <w:iCs/>
          <w:color w:val="000000"/>
        </w:rPr>
        <w:t>первичная социализация</w:t>
      </w:r>
      <w:r w:rsidRPr="00517912">
        <w:rPr>
          <w:color w:val="000000"/>
        </w:rPr>
        <w:t xml:space="preserve"> связана с формированием обобщенного образа действительности. Характер же вторичной социализации определяется разделением труда и соответствующего социального распределения знания. Иначе говоря, </w:t>
      </w:r>
      <w:r w:rsidRPr="00517912">
        <w:rPr>
          <w:i/>
          <w:iCs/>
          <w:color w:val="000000"/>
        </w:rPr>
        <w:t>вторичная социализация</w:t>
      </w:r>
      <w:r w:rsidRPr="00517912">
        <w:rPr>
          <w:color w:val="000000"/>
        </w:rPr>
        <w:t xml:space="preserve"> представляет собой приобретение специфически-ролевого знания, когда роли прямо или косвенно связаны с разделением труда. Существует и несколько иное представление, в рамках которого социализация рассматривается как процесс, протекающий в двух направлениях – становление человека как личности и становление человека как субъекта деятельности. Конечным эффектом этой социализации в виде личности и виде субъекта деятельности является образование индивидуальности.</w:t>
      </w:r>
    </w:p>
    <w:p w14:paraId="22C85E7A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Социально-психологическая адаптация личности – это процесс приобретения ею определенного статуса, овладения теми или иными социально-психологическими ролевыми функциями. Статус (в социальной психологии) положение личности в системе межличностных отношений, определяющее его права, обязанности и привилегии.</w:t>
      </w:r>
    </w:p>
    <w:p w14:paraId="7BDD2D8E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Адаптированность личности может быть:</w:t>
      </w:r>
    </w:p>
    <w:p w14:paraId="6F29AC79" w14:textId="77777777" w:rsidR="000945AE" w:rsidRPr="00517912" w:rsidRDefault="000945AE" w:rsidP="000945AE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color w:val="000000"/>
        </w:rPr>
      </w:pPr>
      <w:r w:rsidRPr="00517912">
        <w:rPr>
          <w:color w:val="000000"/>
        </w:rPr>
        <w:t xml:space="preserve">внутренней, проявляющейся в форме перестройки ее функциональных структур и систем при определенной трансформации среды ее жизни и деятельности. В таком случае и внешние формы поведения, и деятельность личности видоизменяются и приходят в соответствие с ожиданиями среды, с идущими извне требованиями. Происходит </w:t>
      </w:r>
      <w:r w:rsidRPr="00517912">
        <w:rPr>
          <w:i/>
          <w:iCs/>
          <w:color w:val="000000"/>
        </w:rPr>
        <w:t>полная</w:t>
      </w:r>
      <w:r w:rsidRPr="00517912">
        <w:rPr>
          <w:color w:val="000000"/>
        </w:rPr>
        <w:t xml:space="preserve"> </w:t>
      </w:r>
      <w:r w:rsidRPr="00517912">
        <w:rPr>
          <w:i/>
          <w:iCs/>
          <w:color w:val="000000"/>
        </w:rPr>
        <w:t>генерализованная адаптация</w:t>
      </w:r>
      <w:r w:rsidRPr="00517912">
        <w:rPr>
          <w:color w:val="000000"/>
        </w:rPr>
        <w:t xml:space="preserve"> личности;</w:t>
      </w:r>
    </w:p>
    <w:p w14:paraId="2CCAA2F5" w14:textId="77777777" w:rsidR="000945AE" w:rsidRPr="00517912" w:rsidRDefault="000945AE" w:rsidP="000945AE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color w:val="000000"/>
        </w:rPr>
      </w:pPr>
      <w:r w:rsidRPr="00517912">
        <w:rPr>
          <w:color w:val="000000"/>
        </w:rPr>
        <w:t xml:space="preserve">внешней (поведенческой, </w:t>
      </w:r>
      <w:proofErr w:type="spellStart"/>
      <w:r w:rsidRPr="00517912">
        <w:rPr>
          <w:color w:val="000000"/>
        </w:rPr>
        <w:t>приспособительской</w:t>
      </w:r>
      <w:proofErr w:type="spellEnd"/>
      <w:r w:rsidRPr="00517912">
        <w:rPr>
          <w:color w:val="000000"/>
        </w:rPr>
        <w:t xml:space="preserve">), когда личность внутренне содержательно не перестраивается и сохраняет себя, свою самостоятельность. В результате имеет место так называемая </w:t>
      </w:r>
      <w:r w:rsidRPr="00517912">
        <w:rPr>
          <w:i/>
          <w:iCs/>
          <w:color w:val="000000"/>
        </w:rPr>
        <w:t>инструментальная адаптация</w:t>
      </w:r>
      <w:r w:rsidRPr="00517912">
        <w:rPr>
          <w:color w:val="000000"/>
        </w:rPr>
        <w:t xml:space="preserve"> личности;</w:t>
      </w:r>
    </w:p>
    <w:p w14:paraId="74DA545D" w14:textId="77777777" w:rsidR="000945AE" w:rsidRPr="00517912" w:rsidRDefault="000945AE" w:rsidP="000945AE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color w:val="000000"/>
        </w:rPr>
      </w:pPr>
      <w:r w:rsidRPr="00517912">
        <w:rPr>
          <w:color w:val="000000"/>
        </w:rPr>
        <w:t xml:space="preserve">смешанной, при которой личность частично перестраивается и подстраивается внутренне под среду, ее ценности, нормы, в то же время частично адаптируясь инструментально, </w:t>
      </w:r>
      <w:proofErr w:type="spellStart"/>
      <w:r w:rsidRPr="00517912">
        <w:rPr>
          <w:color w:val="000000"/>
        </w:rPr>
        <w:t>поведенчески</w:t>
      </w:r>
      <w:proofErr w:type="spellEnd"/>
      <w:r w:rsidRPr="00517912">
        <w:rPr>
          <w:color w:val="000000"/>
        </w:rPr>
        <w:t xml:space="preserve"> сохраняя и свое «я», и свою самостоятельность.</w:t>
      </w:r>
    </w:p>
    <w:p w14:paraId="76E358EF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Социально-психологическая адаптация может быть двух типов:</w:t>
      </w:r>
    </w:p>
    <w:p w14:paraId="0AD7D16C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1) прогрессивной, которой свойственно достижение всех функций и целей полной адаптации и в ходе реализации которой достигается единство, с одной стороны, интересов, целей личности, и групп общества в целом – с другой;</w:t>
      </w:r>
    </w:p>
    <w:p w14:paraId="1489D4CF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2) регрессивной, которая появляется как формальная адаптация, не отвечающая интересам общества, развитию данной социальной группы и самой личности (конформная адаптация).</w:t>
      </w:r>
    </w:p>
    <w:p w14:paraId="06B5C200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Социализация и социально-психологическая адаптация – процессы близкие, взаимосвязанные, взаимообусловленные, но не тождественные. Социализация личности – это процесс формирования и становления личности через овладение ею социальным опытом. Психологическая же адаптация выступает одним из ведущих и определяющих механизмов социализации личности.</w:t>
      </w:r>
    </w:p>
    <w:p w14:paraId="05E02157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Однако не всякий процесс адаптации ведет к социализации личности, например, ее конформное поведение. Вместе с тем полная внутренняя психологическая адаптация личности может оказаться тождественной процессу ее социализации.</w:t>
      </w:r>
    </w:p>
    <w:p w14:paraId="026BC7F2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 xml:space="preserve">Другим механизмом социализации личности выступает </w:t>
      </w:r>
      <w:r w:rsidRPr="00517912">
        <w:rPr>
          <w:i/>
          <w:iCs/>
          <w:color w:val="000000"/>
        </w:rPr>
        <w:t>воспитание</w:t>
      </w:r>
      <w:r w:rsidRPr="00517912">
        <w:rPr>
          <w:color w:val="000000"/>
        </w:rPr>
        <w:t xml:space="preserve"> – управляемый и целенаправленный процесс социализации, в ходе которого в сознании личности закрепляются общественно одобренные нормы и правила поведения, моральные и нравственные ценности, отношения, существующие в обществе.</w:t>
      </w:r>
    </w:p>
    <w:p w14:paraId="7BE2515F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 xml:space="preserve">Сложилась традиция, согласно которой в структуре социализации принято выделять: 1) содержание (с этой точки зрения говорят о социализации и </w:t>
      </w:r>
      <w:proofErr w:type="spellStart"/>
      <w:r w:rsidRPr="00517912">
        <w:rPr>
          <w:color w:val="000000"/>
        </w:rPr>
        <w:t>асоциализации</w:t>
      </w:r>
      <w:proofErr w:type="spellEnd"/>
      <w:proofErr w:type="gramStart"/>
      <w:r w:rsidRPr="00517912">
        <w:rPr>
          <w:color w:val="000000"/>
        </w:rPr>
        <w:t xml:space="preserve">);   </w:t>
      </w:r>
      <w:proofErr w:type="gramEnd"/>
      <w:r w:rsidRPr="00517912">
        <w:rPr>
          <w:color w:val="000000"/>
        </w:rPr>
        <w:t xml:space="preserve">       2) широту, т.е. количество сфер, в которых смогла приспособиться личность. Содержание социализации определяется, с одной стороны, всей совокупностью социальных влияний, </w:t>
      </w:r>
      <w:r w:rsidRPr="00517912">
        <w:rPr>
          <w:color w:val="000000"/>
        </w:rPr>
        <w:lastRenderedPageBreak/>
        <w:t>реализующихся через определенные механизмы (традиционный, институциональный, стилизованный, межличностный, рефлексивный), а с другой – отношением индивида ко всему этому.</w:t>
      </w:r>
    </w:p>
    <w:p w14:paraId="3458AE23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i/>
          <w:color w:val="000000"/>
        </w:rPr>
        <w:t>Традиционный механизм социализации</w:t>
      </w:r>
      <w:r w:rsidRPr="00517912">
        <w:rPr>
          <w:color w:val="000000"/>
        </w:rPr>
        <w:t xml:space="preserve"> представляет собой усвоение человеком норм, эталонов поведения, взглядов, которые характерны для его семьи и ближайшего окружения (соседского, приятельского, профессионального). Это усвоение происходит, как правило, на неосознаваемом уровне с помощью запечатления, некритического восприятия господствующих стереотипов.</w:t>
      </w:r>
    </w:p>
    <w:p w14:paraId="491D529A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i/>
          <w:color w:val="000000"/>
        </w:rPr>
        <w:t>Институциональный механизм социализации</w:t>
      </w:r>
      <w:r w:rsidRPr="00517912">
        <w:rPr>
          <w:color w:val="000000"/>
        </w:rPr>
        <w:t xml:space="preserve"> действует в процессе взаимодействия человека с институтами общества, с различными организациями, как специально созданными для социализации, так и реализующими социализирующие функции параллельно со своими основными функциями (производственные, общественные, клубные и др. структуры, а также средства массовой коммуникации).</w:t>
      </w:r>
    </w:p>
    <w:p w14:paraId="04F6A847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i/>
          <w:color w:val="000000"/>
        </w:rPr>
        <w:t>Стилизованный механизм социализации</w:t>
      </w:r>
      <w:r w:rsidRPr="00517912">
        <w:rPr>
          <w:color w:val="000000"/>
        </w:rPr>
        <w:t xml:space="preserve"> действует в рамках субкультуры. Под субкультурой в общем виде понимается тот комплекс ценностей, норм, морально-психологических черт и поведенческих проявлений, которые типичны для людей определенного возраста или конкретного профессионально-культурного слоя, , который в целом создает конкретный стиль жизни той или иной возрастной, профессиональной или социальной группы.</w:t>
      </w:r>
    </w:p>
    <w:p w14:paraId="05A26677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i/>
          <w:color w:val="000000"/>
        </w:rPr>
        <w:t>Межличностный механизм социализации</w:t>
      </w:r>
      <w:r w:rsidRPr="00517912">
        <w:rPr>
          <w:color w:val="000000"/>
        </w:rPr>
        <w:t xml:space="preserve"> функционирует в процессе взаимодействия человека с субъективно значимыми для него лицами и представляет собой психологический механизм межличностного переноса благодаря эмпатии и идентификации. Значимыми лицами могут быть родители, любимый учитель, уважаемый взрослый, сослуживец, друг-сверстник своего или противоположного пола.</w:t>
      </w:r>
    </w:p>
    <w:p w14:paraId="42419F53" w14:textId="77777777" w:rsidR="000945AE" w:rsidRPr="00517912" w:rsidRDefault="000945AE" w:rsidP="000945AE">
      <w:pPr>
        <w:pStyle w:val="a5"/>
        <w:spacing w:after="0"/>
        <w:ind w:firstLine="709"/>
        <w:jc w:val="both"/>
        <w:rPr>
          <w:color w:val="000000"/>
        </w:rPr>
      </w:pPr>
      <w:r w:rsidRPr="00517912">
        <w:rPr>
          <w:i/>
          <w:color w:val="000000"/>
        </w:rPr>
        <w:t>Рефлексивный механизм социализации</w:t>
      </w:r>
      <w:r w:rsidRPr="00517912">
        <w:rPr>
          <w:color w:val="000000"/>
        </w:rPr>
        <w:t xml:space="preserve"> связан с внутренним диалогом, в котором человек рассматривает, оценивает, принимает или отвергает те или иные ценности, свойственные различным институтам общества, семье, сверстникам, значимым лицам и т.д.</w:t>
      </w:r>
    </w:p>
    <w:p w14:paraId="6A8A008D" w14:textId="77777777" w:rsidR="000945AE" w:rsidRPr="00517912" w:rsidRDefault="000945AE" w:rsidP="000945AE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17912">
        <w:rPr>
          <w:rFonts w:ascii="Times New Roman" w:hAnsi="Times New Roman" w:cs="Times New Roman"/>
          <w:color w:val="000000"/>
          <w:sz w:val="24"/>
          <w:szCs w:val="24"/>
        </w:rPr>
        <w:t xml:space="preserve">Социализация каждого человека осуществляется с помощью всех названных механизмов, но для обеспечения нужных результатов социализации созданы эффективные приемы воздействия на массовое сознание, как </w:t>
      </w:r>
      <w:r w:rsidRPr="00517912">
        <w:rPr>
          <w:rFonts w:ascii="Times New Roman" w:hAnsi="Times New Roman" w:cs="Times New Roman"/>
          <w:i/>
          <w:color w:val="000000"/>
          <w:sz w:val="24"/>
          <w:szCs w:val="24"/>
        </w:rPr>
        <w:t>прогрессивные</w:t>
      </w:r>
      <w:r w:rsidRPr="00517912">
        <w:rPr>
          <w:rFonts w:ascii="Times New Roman" w:hAnsi="Times New Roman" w:cs="Times New Roman"/>
          <w:color w:val="000000"/>
          <w:sz w:val="24"/>
          <w:szCs w:val="24"/>
        </w:rPr>
        <w:t xml:space="preserve"> – воспитание, убеждение, психокоррекция, психотерапия, так и </w:t>
      </w:r>
      <w:r w:rsidRPr="00517912">
        <w:rPr>
          <w:rFonts w:ascii="Times New Roman" w:hAnsi="Times New Roman" w:cs="Times New Roman"/>
          <w:i/>
          <w:color w:val="000000"/>
          <w:sz w:val="24"/>
          <w:szCs w:val="24"/>
        </w:rPr>
        <w:t>регрессивные</w:t>
      </w:r>
      <w:r w:rsidRPr="00517912">
        <w:rPr>
          <w:rFonts w:ascii="Times New Roman" w:hAnsi="Times New Roman" w:cs="Times New Roman"/>
          <w:color w:val="000000"/>
          <w:sz w:val="24"/>
          <w:szCs w:val="24"/>
        </w:rPr>
        <w:t xml:space="preserve"> – манипулирование или, иначе говоря, «модификация» поведения людей.</w:t>
      </w:r>
    </w:p>
    <w:p w14:paraId="4B44136A" w14:textId="77777777" w:rsidR="000945AE" w:rsidRPr="00517912" w:rsidRDefault="000945AE" w:rsidP="000945AE">
      <w:pPr>
        <w:pStyle w:val="3"/>
        <w:tabs>
          <w:tab w:val="left" w:pos="357"/>
        </w:tabs>
        <w:spacing w:after="0"/>
        <w:ind w:left="0" w:firstLine="709"/>
        <w:jc w:val="both"/>
        <w:rPr>
          <w:color w:val="000000"/>
          <w:sz w:val="24"/>
          <w:szCs w:val="24"/>
        </w:rPr>
      </w:pPr>
      <w:r w:rsidRPr="00517912">
        <w:rPr>
          <w:color w:val="000000"/>
          <w:sz w:val="24"/>
          <w:szCs w:val="24"/>
        </w:rPr>
        <w:t>Сложные проблемы характеризуются своей комплексностью. При рассмотрении таких проблем обнаруживается, что они связаны с множеством других проблемных вопросов, часто выходящих за рамки социально-психологической помощи. Для решения этих проблем часто требуется организация взаимодействия со смежными специалистами, и готовность к такому взаимодействию нередко является важнейшим показателем профессиональной культуры специалиста, оказывающим такую помощь.</w:t>
      </w:r>
    </w:p>
    <w:p w14:paraId="0DA99C75" w14:textId="77777777" w:rsidR="000945AE" w:rsidRPr="00517912" w:rsidRDefault="000945AE" w:rsidP="000945AE">
      <w:pPr>
        <w:pStyle w:val="3"/>
        <w:tabs>
          <w:tab w:val="left" w:pos="357"/>
        </w:tabs>
        <w:spacing w:after="0"/>
        <w:ind w:left="0" w:firstLine="709"/>
        <w:jc w:val="both"/>
        <w:rPr>
          <w:sz w:val="24"/>
          <w:szCs w:val="24"/>
        </w:rPr>
      </w:pPr>
      <w:r w:rsidRPr="00517912">
        <w:rPr>
          <w:sz w:val="24"/>
          <w:szCs w:val="24"/>
        </w:rPr>
        <w:t xml:space="preserve">В образовательной деятельности психолога важно сориентироваться на создание условий сотрудничества с педагогом, способствующего эффективной </w:t>
      </w:r>
      <w:r w:rsidRPr="00517912">
        <w:rPr>
          <w:i/>
          <w:sz w:val="24"/>
          <w:szCs w:val="24"/>
        </w:rPr>
        <w:t>социализации</w:t>
      </w:r>
      <w:r w:rsidRPr="00517912">
        <w:rPr>
          <w:sz w:val="24"/>
          <w:szCs w:val="24"/>
        </w:rPr>
        <w:t xml:space="preserve"> детей и подростков, благодаря которой происходит формирование и закрепление основных социальных ценностей человека (трудовых, нравственных, этических, эстетических, политических, правовых, экологических, семейно-бытовых). При этом, по мнению В.Г. Крысько, должно быть понимание того, что «процесс социализации не ведет к нивелированию личности, а, наоборот, – к обретению человеком своей индивидуальности. Поэтому социализация личности осуществляется в процессе адаптации к окружающей среде и к социальным отношениям, являясь, с одной стороны, двусторонним процессом усвоения индивидом социального опыта того общества, к которому он принадлежит, а с другой, – активного воспроизводства и наращивания систем социальных связей и отношений, в которых он развивается».</w:t>
      </w:r>
    </w:p>
    <w:p w14:paraId="3EE3EAE7" w14:textId="77777777" w:rsidR="000945AE" w:rsidRPr="00517912" w:rsidRDefault="000945AE" w:rsidP="000945AE">
      <w:pPr>
        <w:pStyle w:val="3"/>
        <w:tabs>
          <w:tab w:val="left" w:pos="357"/>
        </w:tabs>
        <w:spacing w:after="0"/>
        <w:ind w:left="0" w:firstLine="709"/>
        <w:jc w:val="both"/>
        <w:rPr>
          <w:sz w:val="24"/>
          <w:szCs w:val="24"/>
        </w:rPr>
      </w:pPr>
      <w:r w:rsidRPr="00517912">
        <w:rPr>
          <w:sz w:val="24"/>
          <w:szCs w:val="24"/>
        </w:rPr>
        <w:t xml:space="preserve">В период среднего образования происходит первичная социализация, которая связана с формированием у ребенка обобщенного образа действительности. Существует и несколько иное представление Л.Б. Шнейдер, в рамках которого социализация </w:t>
      </w:r>
      <w:r w:rsidRPr="00517912">
        <w:rPr>
          <w:sz w:val="24"/>
          <w:szCs w:val="24"/>
        </w:rPr>
        <w:lastRenderedPageBreak/>
        <w:t>рассматривается автором как процесс, протекающий в двух направлениях – становление человека как личности и становление человека как субъекта деятельности. Конечным эффектом социализации в виде личности и виде субъекта деятельности является образование индивидуальности.</w:t>
      </w:r>
    </w:p>
    <w:p w14:paraId="48B774D0" w14:textId="77777777" w:rsidR="000945AE" w:rsidRPr="00517912" w:rsidRDefault="000945AE" w:rsidP="000945AE">
      <w:pPr>
        <w:pStyle w:val="3"/>
        <w:tabs>
          <w:tab w:val="left" w:pos="357"/>
        </w:tabs>
        <w:spacing w:after="0"/>
        <w:ind w:left="0" w:firstLine="709"/>
        <w:jc w:val="both"/>
        <w:rPr>
          <w:iCs/>
          <w:sz w:val="24"/>
          <w:szCs w:val="24"/>
        </w:rPr>
      </w:pPr>
      <w:r w:rsidRPr="00517912">
        <w:rPr>
          <w:sz w:val="24"/>
          <w:szCs w:val="24"/>
        </w:rPr>
        <w:t xml:space="preserve">Социализация личности осуществляется в процессе </w:t>
      </w:r>
      <w:r w:rsidRPr="00517912">
        <w:rPr>
          <w:i/>
          <w:sz w:val="24"/>
          <w:szCs w:val="24"/>
        </w:rPr>
        <w:t>адаптации</w:t>
      </w:r>
      <w:r w:rsidRPr="00517912">
        <w:rPr>
          <w:sz w:val="24"/>
          <w:szCs w:val="24"/>
        </w:rPr>
        <w:t xml:space="preserve"> к окружающей среде и к социальным отношениям. Одним из видов адаптации выступает </w:t>
      </w:r>
      <w:r w:rsidRPr="00517912">
        <w:rPr>
          <w:i/>
          <w:sz w:val="24"/>
          <w:szCs w:val="24"/>
        </w:rPr>
        <w:t xml:space="preserve">психологическая </w:t>
      </w:r>
      <w:r w:rsidRPr="00517912">
        <w:rPr>
          <w:sz w:val="24"/>
          <w:szCs w:val="24"/>
        </w:rPr>
        <w:t xml:space="preserve">адаптация как «процесс приближения внутреннего мира личности к социальным и социально-психологическим требованиям среды, условиям и содержанию общественной жизни людей в интересах исполнения соответствующих социальных ролевых функций. Это гармонизация внутренних и внешних условий жизни и деятельности личности и среды, активное освоение человеком природной и социальной среды во всем многообразии их проявлений. Поскольку обычно выделяют две наиболее широкие сферы жизнедеятельности человека, то и в его психологической адаптации присутствует </w:t>
      </w:r>
      <w:r w:rsidRPr="00517912">
        <w:rPr>
          <w:i/>
          <w:iCs/>
          <w:sz w:val="24"/>
          <w:szCs w:val="24"/>
        </w:rPr>
        <w:t>социальная</w:t>
      </w:r>
      <w:r w:rsidRPr="00517912">
        <w:rPr>
          <w:sz w:val="24"/>
          <w:szCs w:val="24"/>
        </w:rPr>
        <w:t xml:space="preserve"> и </w:t>
      </w:r>
      <w:r w:rsidRPr="00517912">
        <w:rPr>
          <w:i/>
          <w:iCs/>
          <w:sz w:val="24"/>
          <w:szCs w:val="24"/>
        </w:rPr>
        <w:t xml:space="preserve">экологическая </w:t>
      </w:r>
      <w:r w:rsidRPr="00517912">
        <w:rPr>
          <w:iCs/>
          <w:sz w:val="24"/>
          <w:szCs w:val="24"/>
        </w:rPr>
        <w:t>составляющие».</w:t>
      </w:r>
    </w:p>
    <w:p w14:paraId="410921AF" w14:textId="77777777" w:rsidR="000945AE" w:rsidRPr="00517912" w:rsidRDefault="000945AE" w:rsidP="000945AE">
      <w:pPr>
        <w:pStyle w:val="3"/>
        <w:tabs>
          <w:tab w:val="left" w:pos="357"/>
        </w:tabs>
        <w:spacing w:after="0"/>
        <w:ind w:left="0" w:firstLine="709"/>
        <w:jc w:val="both"/>
        <w:rPr>
          <w:rFonts w:eastAsia="Calibri"/>
          <w:sz w:val="24"/>
          <w:szCs w:val="24"/>
        </w:rPr>
      </w:pPr>
      <w:r w:rsidRPr="00517912">
        <w:rPr>
          <w:sz w:val="24"/>
          <w:szCs w:val="24"/>
        </w:rPr>
        <w:t xml:space="preserve">Так как внутри социальной адаптации выделяют социально-психологическую сферу жизнедеятельности личности (систему общественно-психологических связей и отношений личности, возникающих при исполнении ею различных социально-психологических ролей), то правомерно говорит о ее </w:t>
      </w:r>
      <w:r w:rsidRPr="00517912">
        <w:rPr>
          <w:i/>
          <w:sz w:val="24"/>
          <w:szCs w:val="24"/>
        </w:rPr>
        <w:t>социально-психологической</w:t>
      </w:r>
      <w:r w:rsidRPr="00517912">
        <w:rPr>
          <w:sz w:val="24"/>
          <w:szCs w:val="24"/>
        </w:rPr>
        <w:t xml:space="preserve"> адаптации. Следовательно, «с</w:t>
      </w:r>
      <w:r w:rsidRPr="00517912">
        <w:rPr>
          <w:rFonts w:eastAsia="Calibri"/>
          <w:sz w:val="24"/>
          <w:szCs w:val="24"/>
        </w:rPr>
        <w:t>оциально-психологическая адаптация личности – это процесс приобретения ею определенного статуса, овладения теми или иными социально-психологическими ролевыми функциями. Статус (в социальной психологии) положение личности в системе межличностных отношений, определяющее его права, обязанности и привилегии».</w:t>
      </w:r>
    </w:p>
    <w:p w14:paraId="165E136A" w14:textId="77777777" w:rsidR="000945AE" w:rsidRPr="00517912" w:rsidRDefault="000945AE" w:rsidP="000945AE">
      <w:pPr>
        <w:pStyle w:val="3"/>
        <w:tabs>
          <w:tab w:val="left" w:pos="357"/>
        </w:tabs>
        <w:spacing w:after="0"/>
        <w:ind w:left="0" w:firstLine="709"/>
        <w:jc w:val="both"/>
        <w:rPr>
          <w:sz w:val="24"/>
          <w:szCs w:val="24"/>
        </w:rPr>
      </w:pPr>
      <w:r w:rsidRPr="00517912">
        <w:rPr>
          <w:sz w:val="24"/>
          <w:szCs w:val="24"/>
        </w:rPr>
        <w:t xml:space="preserve">Таким образом, очевидна тесная связь профессиональных целей педагога и психолога как молодых специалистов, решающих проблему эффективной социализации детей и подростков. При этом для педагога механизмом социализации выступает </w:t>
      </w:r>
      <w:r w:rsidRPr="00517912">
        <w:rPr>
          <w:i/>
          <w:iCs/>
          <w:sz w:val="24"/>
          <w:szCs w:val="24"/>
        </w:rPr>
        <w:t>воспитание</w:t>
      </w:r>
      <w:r w:rsidRPr="00517912">
        <w:rPr>
          <w:iCs/>
          <w:sz w:val="24"/>
          <w:szCs w:val="24"/>
        </w:rPr>
        <w:t xml:space="preserve">, которое, по мнению В.Б. </w:t>
      </w:r>
      <w:proofErr w:type="spellStart"/>
      <w:r w:rsidRPr="00517912">
        <w:rPr>
          <w:iCs/>
          <w:sz w:val="24"/>
          <w:szCs w:val="24"/>
        </w:rPr>
        <w:t>Шапаря</w:t>
      </w:r>
      <w:proofErr w:type="spellEnd"/>
      <w:r w:rsidRPr="00517912">
        <w:rPr>
          <w:iCs/>
          <w:sz w:val="24"/>
          <w:szCs w:val="24"/>
        </w:rPr>
        <w:t>,</w:t>
      </w:r>
      <w:r w:rsidRPr="00517912">
        <w:rPr>
          <w:sz w:val="24"/>
          <w:szCs w:val="24"/>
        </w:rPr>
        <w:t xml:space="preserve"> – «управляемый и целенаправленный процесс, в ходе которого в сознании личности закрепляются общественно одобренные нормы и правила поведения, моральные и нравственные ценности, отношения, существующие в обществе».</w:t>
      </w:r>
    </w:p>
    <w:p w14:paraId="321B7F02" w14:textId="77777777" w:rsidR="000945AE" w:rsidRPr="00517912" w:rsidRDefault="000945AE" w:rsidP="000945AE">
      <w:pPr>
        <w:pStyle w:val="3"/>
        <w:tabs>
          <w:tab w:val="left" w:pos="357"/>
        </w:tabs>
        <w:spacing w:after="0"/>
        <w:ind w:left="0" w:firstLine="709"/>
        <w:jc w:val="both"/>
        <w:rPr>
          <w:sz w:val="24"/>
          <w:szCs w:val="24"/>
        </w:rPr>
      </w:pPr>
      <w:r w:rsidRPr="00517912">
        <w:rPr>
          <w:sz w:val="24"/>
          <w:szCs w:val="24"/>
        </w:rPr>
        <w:t xml:space="preserve">Для психолога основным механизмом является </w:t>
      </w:r>
      <w:r w:rsidRPr="00517912">
        <w:rPr>
          <w:i/>
          <w:sz w:val="24"/>
          <w:szCs w:val="24"/>
        </w:rPr>
        <w:t>развитие</w:t>
      </w:r>
      <w:r w:rsidRPr="00517912">
        <w:rPr>
          <w:sz w:val="24"/>
          <w:szCs w:val="24"/>
        </w:rPr>
        <w:t xml:space="preserve"> личности ребенка в границах его ориентации на </w:t>
      </w:r>
      <w:proofErr w:type="spellStart"/>
      <w:r w:rsidRPr="00517912">
        <w:rPr>
          <w:sz w:val="24"/>
          <w:szCs w:val="24"/>
        </w:rPr>
        <w:t>здоровьесбережение</w:t>
      </w:r>
      <w:proofErr w:type="spellEnd"/>
      <w:r w:rsidRPr="00517912">
        <w:rPr>
          <w:sz w:val="24"/>
          <w:szCs w:val="24"/>
        </w:rPr>
        <w:t>, приводящее к социально-психологической адаптации. В опоре на нее, в свою очередь, педагог, как равноправный коллега, через социальную адаптацию способствует эффективной социализации своих воспитанников. Следовательно, наставник раскрывает перед молодым специалистом важность и значение профессионального альянса с педагогом.</w:t>
      </w:r>
    </w:p>
    <w:p w14:paraId="63E43DBA" w14:textId="77777777" w:rsidR="000945AE" w:rsidRPr="00517912" w:rsidRDefault="000945AE" w:rsidP="000945AE">
      <w:pPr>
        <w:pStyle w:val="3"/>
        <w:tabs>
          <w:tab w:val="left" w:pos="357"/>
        </w:tabs>
        <w:spacing w:after="0"/>
        <w:ind w:left="0" w:firstLine="709"/>
        <w:jc w:val="both"/>
        <w:rPr>
          <w:sz w:val="24"/>
          <w:szCs w:val="24"/>
        </w:rPr>
      </w:pPr>
      <w:r w:rsidRPr="00517912">
        <w:rPr>
          <w:sz w:val="24"/>
          <w:szCs w:val="24"/>
        </w:rPr>
        <w:t>Психолог должен сориентироваться в видении межличностного механизма социализации, его использовании в процессе моделирования взаимодействия детей и подростков с субъективно значимыми для них лицами. Соответственно, необходимо отработать рефлексивный механизм социализации, связанный с внутренним диалогом, в котором ребенок рассматривает, оценивает, принимает или отвергает те или иные ценности, свойственные различным институтам общества, семье, сверстникам, значимым лицам и т.д.</w:t>
      </w:r>
    </w:p>
    <w:p w14:paraId="4620E5C8" w14:textId="77777777" w:rsidR="000945AE" w:rsidRPr="00517912" w:rsidRDefault="000945AE" w:rsidP="000945AE">
      <w:pPr>
        <w:pStyle w:val="3"/>
        <w:tabs>
          <w:tab w:val="left" w:pos="357"/>
        </w:tabs>
        <w:spacing w:after="0"/>
        <w:ind w:left="0" w:firstLine="709"/>
        <w:jc w:val="both"/>
        <w:rPr>
          <w:sz w:val="24"/>
          <w:szCs w:val="24"/>
        </w:rPr>
      </w:pPr>
      <w:r w:rsidRPr="00517912">
        <w:rPr>
          <w:sz w:val="24"/>
          <w:szCs w:val="24"/>
        </w:rPr>
        <w:t xml:space="preserve">Основу эффективной социализации обучающегося средней школы составляет осознание им необходимости психологического </w:t>
      </w:r>
      <w:proofErr w:type="spellStart"/>
      <w:r w:rsidRPr="00517912">
        <w:rPr>
          <w:sz w:val="24"/>
          <w:szCs w:val="24"/>
        </w:rPr>
        <w:t>здоровьесбережения</w:t>
      </w:r>
      <w:proofErr w:type="spellEnd"/>
      <w:r w:rsidRPr="00517912">
        <w:rPr>
          <w:sz w:val="24"/>
          <w:szCs w:val="24"/>
        </w:rPr>
        <w:t xml:space="preserve">. </w:t>
      </w:r>
      <w:proofErr w:type="spellStart"/>
      <w:r w:rsidRPr="00517912">
        <w:rPr>
          <w:sz w:val="24"/>
          <w:szCs w:val="24"/>
        </w:rPr>
        <w:t>Здоровьесбережение</w:t>
      </w:r>
      <w:proofErr w:type="spellEnd"/>
      <w:r w:rsidRPr="00517912">
        <w:rPr>
          <w:sz w:val="24"/>
          <w:szCs w:val="24"/>
        </w:rPr>
        <w:t xml:space="preserve"> – подход, основывающийся на сочетании личного выбора и социальной ответственности за собственное физическое и психическое здоровье, как основы адаптации ребенка к социальному окружению. С этих позиций здоровье рассматривается как источник благополучной повседневной жизни, а не как цель существования.</w:t>
      </w:r>
    </w:p>
    <w:p w14:paraId="771C01FE" w14:textId="77777777" w:rsidR="000945AE" w:rsidRPr="00517912" w:rsidRDefault="000945AE" w:rsidP="000945A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17912">
        <w:rPr>
          <w:rFonts w:ascii="Times New Roman" w:hAnsi="Times New Roman" w:cs="Times New Roman"/>
          <w:sz w:val="24"/>
          <w:szCs w:val="24"/>
        </w:rPr>
        <w:t xml:space="preserve">Программы по </w:t>
      </w:r>
      <w:proofErr w:type="spellStart"/>
      <w:r w:rsidRPr="00517912">
        <w:rPr>
          <w:rFonts w:ascii="Times New Roman" w:hAnsi="Times New Roman" w:cs="Times New Roman"/>
          <w:sz w:val="24"/>
          <w:szCs w:val="24"/>
        </w:rPr>
        <w:t>здоровьесбережению</w:t>
      </w:r>
      <w:proofErr w:type="spellEnd"/>
      <w:r w:rsidRPr="00517912">
        <w:rPr>
          <w:rFonts w:ascii="Times New Roman" w:hAnsi="Times New Roman" w:cs="Times New Roman"/>
          <w:sz w:val="24"/>
          <w:szCs w:val="24"/>
        </w:rPr>
        <w:t xml:space="preserve"> берут за основу социальные, личностные и физические возможности человека. Важной составляющей здесь является жизненная и социальная компетентность обучающихся по формированию здорового образа жизни, способствующего позитивному приобщению к изменениям среды, социальной и культурной ситуации. Данный аспект жизнедеятельности школьников является предметом обсуждения наставника и молодого специалиста. </w:t>
      </w:r>
    </w:p>
    <w:p w14:paraId="08857366" w14:textId="77777777" w:rsidR="000945AE" w:rsidRPr="00517912" w:rsidRDefault="000945AE" w:rsidP="000945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912">
        <w:rPr>
          <w:rFonts w:ascii="Times New Roman" w:hAnsi="Times New Roman" w:cs="Times New Roman"/>
          <w:sz w:val="24"/>
          <w:szCs w:val="24"/>
        </w:rPr>
        <w:lastRenderedPageBreak/>
        <w:t>Психолог системы образования должен четко определять основную цель своей профессиональной деятельности: становление и развитие у детей психологического здоровья, способствующего успешной социально-психологической адаптации и социализации. В этих процессах личность стремится достигнуть гармонии между внутренними и внешними условиями жизни и деятельности. По мере осуществления адаптации повышается качество адаптированности личности, достигается адекватность психической деятельности человека заданным условиям среды и ее деятельности в разнообразных обстоятельствах.</w:t>
      </w:r>
    </w:p>
    <w:p w14:paraId="7B59D934" w14:textId="77777777" w:rsidR="000945AE" w:rsidRDefault="000945AE" w:rsidP="006B1AB7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7B3E6101" w14:textId="46758EA9" w:rsidR="006B1AB7" w:rsidRDefault="006B1AB7" w:rsidP="006B1AB7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="000945AE">
        <w:rPr>
          <w:rFonts w:ascii="Times New Roman" w:hAnsi="Times New Roman" w:cs="Times New Roman"/>
          <w:i/>
          <w:iCs/>
          <w:sz w:val="24"/>
          <w:szCs w:val="24"/>
        </w:rPr>
        <w:t>2</w:t>
      </w:r>
    </w:p>
    <w:p w14:paraId="231C6165" w14:textId="77777777" w:rsidR="006B1AB7" w:rsidRDefault="006B1AB7" w:rsidP="006B1A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МАТЕРИАЛЫ К ЗАНЯТИЮ</w:t>
      </w:r>
    </w:p>
    <w:p w14:paraId="12D12740" w14:textId="77777777" w:rsidR="006B1AB7" w:rsidRDefault="006B1AB7" w:rsidP="006B1A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773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среда – это сложно организованная система, в рамках которой решаются образовательные задачи и задачи социализации, осуществляется психологическое развитие личности учащегося.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Другими словами, это система </w:t>
      </w:r>
      <w:r w:rsidRPr="00A677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психолого-педагогической реальности, содержащей специально созданные условия для формирования личности и сохранения ее психологического здоровья</w:t>
      </w:r>
      <w:r w:rsidRPr="00A677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Следовательно, для поддержания условий безопасности и комфортности образовательной среды необходим специальный мониторинг, позволяющий отслеживать вероятность проявления негативных тенденций, профилактика которых позволяет предотвратить их влияние на субъектов образования.</w:t>
      </w:r>
    </w:p>
    <w:p w14:paraId="7CDB87A1" w14:textId="77777777" w:rsidR="006B1AB7" w:rsidRPr="00E0202F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для диагностики безопасности образовательной среды используются различные виды мониторинга: </w:t>
      </w:r>
    </w:p>
    <w:p w14:paraId="0CEF3356" w14:textId="77777777" w:rsidR="006B1AB7" w:rsidRPr="00E0202F" w:rsidRDefault="006B1AB7" w:rsidP="006B1AB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информационный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предполагает слежение за объектом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мониторинга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накопление и распространение информации о нем; </w:t>
      </w:r>
    </w:p>
    <w:p w14:paraId="4F9129DB" w14:textId="77777777" w:rsidR="006B1AB7" w:rsidRPr="00E0202F" w:rsidRDefault="006B1AB7" w:rsidP="006B1AB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базовый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направленный на выявление закономерностей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осуществляющихся в образовательной среде процессов; </w:t>
      </w:r>
    </w:p>
    <w:p w14:paraId="0EFF9891" w14:textId="77777777" w:rsidR="006B1AB7" w:rsidRDefault="006B1AB7" w:rsidP="006B1AB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проблемный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имеющий своей целью диагностику возникающих трудностей, рисков образовательной среды, определение степени их опасности, типологизацию выявленных проблем; </w:t>
      </w:r>
    </w:p>
    <w:p w14:paraId="7E8CBCA0" w14:textId="77777777" w:rsidR="006B1AB7" w:rsidRPr="00E0202F" w:rsidRDefault="006B1AB7" w:rsidP="006B1AB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управленческий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помощью которого осуществляется отслеживание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эффективности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принятых ранее решений.</w:t>
      </w:r>
    </w:p>
    <w:p w14:paraId="782D510A" w14:textId="77777777" w:rsidR="006B1AB7" w:rsidRPr="002A1789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A178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Цели </w:t>
      </w:r>
      <w:r w:rsidRPr="002A178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мониторинга:</w:t>
      </w:r>
    </w:p>
    <w:p w14:paraId="7D8AE3D7" w14:textId="77777777" w:rsidR="006B1AB7" w:rsidRPr="002A1789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 Изучение состояния образовательной среды через ее восприятие субъектами учебно-воспитательного процесса.</w:t>
      </w:r>
    </w:p>
    <w:p w14:paraId="5453AF02" w14:textId="77777777" w:rsidR="006B1AB7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2. Изучение эффективности психологического и </w:t>
      </w:r>
      <w:proofErr w:type="spellStart"/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тьюторского</w:t>
      </w:r>
      <w:proofErr w:type="spellEnd"/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сопровождения.</w:t>
      </w:r>
    </w:p>
    <w:p w14:paraId="296DBBF7" w14:textId="77777777" w:rsidR="006B1AB7" w:rsidRPr="0058213C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Задачи </w:t>
      </w:r>
      <w:r w:rsidRPr="005821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мониторинга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</w:t>
      </w:r>
    </w:p>
    <w:p w14:paraId="71D0BD35" w14:textId="77777777" w:rsidR="006B1AB7" w:rsidRPr="0058213C" w:rsidRDefault="006B1AB7" w:rsidP="006B1AB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осуществить комплексный анализ образовательной среды на основе научного векторного моделирования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FF78938" w14:textId="77777777" w:rsidR="006B1AB7" w:rsidRPr="0058213C" w:rsidRDefault="006B1AB7" w:rsidP="006B1AB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степень общей удовлетворенности участниками учебно-воспитательного процесса качеством индивидуальной жизни;</w:t>
      </w:r>
    </w:p>
    <w:p w14:paraId="06582A00" w14:textId="77777777" w:rsidR="006B1AB7" w:rsidRPr="0058213C" w:rsidRDefault="006B1AB7" w:rsidP="006B1AB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сферы жизнедеятельности, вызывающие наибольший дискомфорт и неудовлетворенность;</w:t>
      </w:r>
    </w:p>
    <w:p w14:paraId="7F4FF0D4" w14:textId="77777777" w:rsidR="006B1AB7" w:rsidRPr="0058213C" w:rsidRDefault="006B1AB7" w:rsidP="006B1AB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значимые характеристики образовательной среды и удовлетворенность ими;</w:t>
      </w:r>
    </w:p>
    <w:p w14:paraId="38D6E303" w14:textId="77777777" w:rsidR="006B1AB7" w:rsidRPr="0058213C" w:rsidRDefault="006B1AB7" w:rsidP="006B1AB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осуществить количественный и качественный анализ полученных результатов;</w:t>
      </w:r>
    </w:p>
    <w:p w14:paraId="26CFB672" w14:textId="77777777" w:rsidR="006B1AB7" w:rsidRDefault="006B1AB7" w:rsidP="006B1AB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информационный материал по результатам экспертизы;</w:t>
      </w:r>
    </w:p>
    <w:p w14:paraId="0996EA6A" w14:textId="77777777" w:rsidR="006B1AB7" w:rsidRPr="0058213C" w:rsidRDefault="006B1AB7" w:rsidP="006B1AB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целевые рекомендации по технологиям создания психологически безопасной образовательной среды.</w:t>
      </w:r>
    </w:p>
    <w:p w14:paraId="7DABA46B" w14:textId="77777777" w:rsidR="006B1AB7" w:rsidRPr="0057586E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оценке образовательной среды можно подойти с двух позиций:</w:t>
      </w:r>
    </w:p>
    <w:p w14:paraId="3CCF9AC0" w14:textId="77777777" w:rsidR="006B1AB7" w:rsidRPr="0057586E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5758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</w:t>
      </w:r>
      <w:r w:rsidRPr="00575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иагностической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состоящей из пакета психодиагностических методик, адресованной отдельным участникам учебно-воспитательного процесса.</w:t>
      </w:r>
    </w:p>
    <w:p w14:paraId="03709796" w14:textId="77777777" w:rsidR="006B1AB7" w:rsidRPr="0057586E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5758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</w:t>
      </w:r>
      <w:r w:rsidRPr="00575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кспертной,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включающей набор оценочных суждений участников учебно-воспитательного процесса и независимых экспертов.</w:t>
      </w:r>
    </w:p>
    <w:p w14:paraId="1174152F" w14:textId="77777777" w:rsidR="006B1AB7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Основные принципы мониторинга – это принципы гуманитарной экспертизы образования. Гуманитарная психолого-педагогическая экспертиза – это личностно-ориентированная экспертиза, направленная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образовательную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реальность и определяемая гуманистическими ценностями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ориентирами.</w:t>
      </w:r>
    </w:p>
    <w:p w14:paraId="2D5D6EB0" w14:textId="77777777" w:rsidR="006B1AB7" w:rsidRPr="003E626F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оответственно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выделить следующие </w:t>
      </w:r>
      <w:r w:rsidRPr="003E62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объекты</w:t>
      </w: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мониторинга:</w:t>
      </w:r>
    </w:p>
    <w:p w14:paraId="746C1BC5" w14:textId="77777777" w:rsidR="006B1AB7" w:rsidRPr="003E626F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Pr="003E62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диагностический:</w:t>
      </w:r>
    </w:p>
    <w:p w14:paraId="7272397E" w14:textId="77777777" w:rsidR="006B1AB7" w:rsidRPr="003E626F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уровень удовлетворенности качеством жизни;</w:t>
      </w:r>
    </w:p>
    <w:p w14:paraId="23148A64" w14:textId="77777777" w:rsidR="006B1AB7" w:rsidRPr="003E626F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склонность педагогов к личностно-ориентированному взаимодействию;</w:t>
      </w:r>
    </w:p>
    <w:p w14:paraId="660DDC4B" w14:textId="77777777" w:rsidR="006B1AB7" w:rsidRPr="003E626F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структура отношения к коллективу (психологический климат);</w:t>
      </w:r>
    </w:p>
    <w:p w14:paraId="3CC90B67" w14:textId="77777777" w:rsidR="006B1AB7" w:rsidRPr="003E626F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3E62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экспертный:</w:t>
      </w:r>
    </w:p>
    <w:p w14:paraId="07C74650" w14:textId="77777777" w:rsidR="006B1AB7" w:rsidRPr="003E626F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отношение к образовательной среде и компоненты этих отношений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2E12104" w14:textId="77777777" w:rsidR="006B1AB7" w:rsidRPr="003E626F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значимые характеристики образовательной среды и степень удовлетворенности ими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1BC418A" w14:textId="77777777" w:rsidR="006B1AB7" w:rsidRPr="003E626F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защищенность от психологического насилия во взаимодействии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E2B0F9E" w14:textId="77777777" w:rsidR="006B1AB7" w:rsidRPr="003E626F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модальность образовательной среды как показатель ее развивающих возможностей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50311FD" w14:textId="77777777" w:rsidR="006B1AB7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характеристики (количественный анализ) социального компонента образовательной среды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1D5FED5" w14:textId="77777777" w:rsidR="006B1AB7" w:rsidRPr="00F57D0B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</w:t>
      </w:r>
      <w:r w:rsidRPr="00F57D0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в качестве критериев психологической безопасности образовательной среды </w:t>
      </w:r>
      <w:r w:rsidRPr="00F57D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рассматривается следующее</w:t>
      </w: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99E2F1C" w14:textId="77777777" w:rsidR="006B1AB7" w:rsidRPr="00F57D0B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Отношение к образовательной среде, ее референтная значимость;</w:t>
      </w:r>
    </w:p>
    <w:p w14:paraId="04821739" w14:textId="77777777" w:rsidR="006B1AB7" w:rsidRPr="00F57D0B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Удовлетворение потребности в личностно-доверительном общении, личностно-ориентированный подход в обучении;</w:t>
      </w:r>
    </w:p>
    <w:p w14:paraId="0DC19537" w14:textId="77777777" w:rsidR="006B1AB7" w:rsidRPr="00F57D0B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Защищенность от психологического насилия во взаимодействии;</w:t>
      </w:r>
    </w:p>
    <w:p w14:paraId="56861899" w14:textId="77777777" w:rsidR="006B1AB7" w:rsidRPr="00F57D0B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Восприятие образовательной среды ее субъектами, как психологически благополучной;</w:t>
      </w:r>
    </w:p>
    <w:p w14:paraId="716A9991" w14:textId="77777777" w:rsidR="006B1AB7" w:rsidRPr="00F57D0B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5. Функционирование образовательной среды как развивающей, т.е. имеющей психологические ресурсы развития;</w:t>
      </w:r>
    </w:p>
    <w:p w14:paraId="219256C6" w14:textId="77777777" w:rsidR="006B1AB7" w:rsidRPr="00F57D0B" w:rsidRDefault="006B1AB7" w:rsidP="006B1A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6. Удовлетворенность субъектов образовательной среды качеством своей жизни.</w:t>
      </w:r>
    </w:p>
    <w:p w14:paraId="0617B097" w14:textId="77777777" w:rsidR="006B1AB7" w:rsidRPr="0032356C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психологической безопасности может быть рассмотрена в </w:t>
      </w:r>
      <w:r w:rsidRPr="0032356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трех аспектах</w:t>
      </w: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5DE4F58" w14:textId="77777777" w:rsidR="006B1AB7" w:rsidRPr="0032356C" w:rsidRDefault="006B1AB7" w:rsidP="006B1AB7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состояние образовательной среды, свободное от проявлений психологического насилия во взаимодействии, способствующее удовлетворению основных потребностей в личностно-доверительном общении, создающее референтную значимость среды и обеспечивающее психическое здоровье включенных в нее участников;</w:t>
      </w:r>
    </w:p>
    <w:p w14:paraId="4C96CF8A" w14:textId="77777777" w:rsidR="006B1AB7" w:rsidRDefault="006B1AB7" w:rsidP="006B1AB7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система межличностных отношений, которые вызывают у участников чувство принадлежности (референтной значимости среды), убеждают человека, что он пребывает вне опасности (отсутствие вышеперечисленных угроз), укрепляют психическое здоровье;</w:t>
      </w:r>
    </w:p>
    <w:p w14:paraId="50A4C28A" w14:textId="77777777" w:rsidR="006B1AB7" w:rsidRPr="0032356C" w:rsidRDefault="006B1AB7" w:rsidP="006B1AB7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системы мер, направленных на предотвращение угроз для продуктивного устойчивого развития личности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C80711" w14:textId="77777777" w:rsidR="006B1AB7" w:rsidRPr="00FB2CCA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Функции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 безопасности образовательной среды могут иметь общий смысл и частные проявления в зависимости от уровня и профиля образования. Вместе с тем основными функциями являются следующие:</w:t>
      </w:r>
    </w:p>
    <w:p w14:paraId="23C3F656" w14:textId="77777777" w:rsidR="006B1AB7" w:rsidRPr="00FB2CCA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нтегративная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мониторинг безопасности образовательной среды является одним из ее системообразующих факторов, обеспечивает комплексную характеристику процессов, происходящих в этой системе;</w:t>
      </w:r>
    </w:p>
    <w:p w14:paraId="2FCE0EF2" w14:textId="77777777" w:rsidR="006B1AB7" w:rsidRPr="00FB2CCA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2. Д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иагностическая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сканирование состояния безопасности образовательной среды и происходящих в ней изменений, что позволяет дать оценку данным явлениям;</w:t>
      </w:r>
    </w:p>
    <w:p w14:paraId="0F201B41" w14:textId="77777777" w:rsidR="006B1AB7" w:rsidRPr="00FB2CCA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омпаративистская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функция, создающая условия для состояний безопасности образовательной среды в целом или различных ее элементов как во времени – состояние системы в разные периоды времени, так и пространстве – возможность сравнения с системами образования или элементами этих систем в других регионах и странах;</w:t>
      </w:r>
    </w:p>
    <w:p w14:paraId="5DC24F13" w14:textId="77777777" w:rsidR="006B1AB7" w:rsidRPr="00FB2CCA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кспертная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рамках мониторинга возможно осуществление экспертизы состояния, концепции, форм, методов развития безопасности образовательной среды, ее компонентов и систем;</w:t>
      </w:r>
    </w:p>
    <w:p w14:paraId="02606A2B" w14:textId="77777777" w:rsidR="006B1AB7" w:rsidRPr="00FB2CCA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нформационная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мониторинг безопасности образовательной среды является способом регулярного получения сопоставимой информации о состоянии и развитии данной системы, которая необходима для анализа и прогноза развития безопасности образовательной среды;</w:t>
      </w:r>
    </w:p>
    <w:p w14:paraId="47D59411" w14:textId="77777777" w:rsidR="006B1AB7" w:rsidRPr="00FB2CCA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рагматическая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использование мониторинговой информации при принятии максимально обоснованных и адекватных требованиям ситуации решений, прежде всего управленческих;</w:t>
      </w:r>
    </w:p>
    <w:p w14:paraId="679E1C9A" w14:textId="77777777" w:rsidR="006B1AB7" w:rsidRPr="00FB2CCA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тимулирующая –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мониторинге различных участников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процесса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членов администрации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методистов, родителей – повышает уровень 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культуры, побуждает к более глубокому изучению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самоанализу своего труда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карьеры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7BC3B47" w14:textId="77777777" w:rsidR="006B1AB7" w:rsidRPr="00FB2CCA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ормирующая –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внедрение мониторинга в работу образовательных учреждений позволит более эффективно использовать «зону ближайшего развития»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обучающегося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Опираясь на его результаты, педагог сможет подобрать методы и приемы индивидуально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образовательного маршрута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учитывая его возможности, что, несомненно, окажет положительное влияние на уровень развития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поможет избежать выпадения из зоны внимания педагога каких-либо недостатков и трудностей, обеспечит комфортное пребывание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обучающегося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образовательной среде;</w:t>
      </w:r>
    </w:p>
    <w:p w14:paraId="4B3AEBE2" w14:textId="77777777" w:rsidR="006B1AB7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оррекционная –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направленность мониторинга на особенности текущих процессов предполагает обнаружение и фиксацию многочисленных непрогнозируемых, неожиданных результатов реализации образовательной работы. Среди них могут быть как положительные, так и отрицательные с точки зрения развития личности, это поможет педагогам принять меры на усиление положительного и в то же время ослабление отрицательного в их деятельности.</w:t>
      </w:r>
    </w:p>
    <w:p w14:paraId="2E7815D1" w14:textId="77777777" w:rsidR="006B1AB7" w:rsidRPr="009F2A81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основным </w:t>
      </w:r>
      <w:r w:rsidRPr="00805C4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качественным показателям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 безопасности образовательной среды относятся:</w:t>
      </w:r>
    </w:p>
    <w:p w14:paraId="4FE9CF29" w14:textId="77777777" w:rsidR="006B1AB7" w:rsidRPr="009F2A81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объективность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полученные результаты должны отражать реальное состояние дел, а личностный фактор должен быть минимизирован;</w:t>
      </w:r>
    </w:p>
    <w:p w14:paraId="57BD48BC" w14:textId="77777777" w:rsidR="006B1AB7" w:rsidRPr="009F2A81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точность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погрешности измерений должны быть такими, чтобы гарантировать значения истинных показателей с приемлемой точностью;</w:t>
      </w:r>
    </w:p>
    <w:p w14:paraId="139C4345" w14:textId="77777777" w:rsidR="006B1AB7" w:rsidRPr="009F2A81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полнота –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источники информации должны перекрывать возможное поле получения результатов или корректно репрезентировать его;</w:t>
      </w:r>
    </w:p>
    <w:p w14:paraId="6CCD61EA" w14:textId="77777777" w:rsidR="006B1AB7" w:rsidRPr="009F2A81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достаточность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объем информации должен соответствовать потребностям руководителя и быть достаточным для принятия того или иного решения;</w:t>
      </w:r>
    </w:p>
    <w:p w14:paraId="1E324286" w14:textId="77777777" w:rsidR="006B1AB7" w:rsidRPr="009F2A81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структурированность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информация, полученная из различных источников относительно одного объекта, должна быть структурирована и систематизирована с учетом качества источников информации и информационных запросов руководителей;</w:t>
      </w:r>
    </w:p>
    <w:p w14:paraId="092ED38B" w14:textId="77777777" w:rsidR="006B1AB7" w:rsidRPr="009F2A81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оптимальность обобщения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информация должна соответствовать тому уровню задач, который решает орган управления;</w:t>
      </w:r>
    </w:p>
    <w:p w14:paraId="64762C33" w14:textId="77777777" w:rsidR="006B1AB7" w:rsidRPr="009F2A81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оперативность (своевременность)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 качество самой информации. Информация должна носить в большей степени управленческую, а не историческую ценность, то есть соответствовать темпам развития;</w:t>
      </w:r>
    </w:p>
    <w:p w14:paraId="248A7CEA" w14:textId="77777777" w:rsidR="006B1AB7" w:rsidRPr="009F2A81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доступность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этот показатель можно понимать двояко. С одной стороны, это доступность в смысле возможности и реальности получения (возможен вариант, когда руководитель знает о наличии той или иной информации, но в силу различных причин не может ее получить). Второе понимание доступности связано с формой предоставления информации руководителю, когда достаточная и качественная информация поступает в такой форме, что становится непригодной для принятия решения (например, многостраничный отчет или графическая информация).</w:t>
      </w:r>
    </w:p>
    <w:p w14:paraId="6FE6F56C" w14:textId="77777777" w:rsidR="006B1AB7" w:rsidRDefault="006B1AB7" w:rsidP="006B1A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Таким образом, мониторинг представляет собой не только процесс выявления отклонений от стандартов и норм, но и выступает в качестве основания для их пересмотра. Другими словами, социально-психологический мониторинг позволяет не только отслеживать курс движения к поставленным целям, но и является механизмом корректировки целей и путей их достижения.</w:t>
      </w:r>
    </w:p>
    <w:p w14:paraId="39DD908E" w14:textId="55AD7566" w:rsidR="00622DA2" w:rsidRDefault="00622DA2" w:rsidP="006D10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DA790A" w14:textId="2FF15FF0" w:rsidR="006B1AB7" w:rsidRDefault="006B1AB7" w:rsidP="006B1AB7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="000945AE">
        <w:rPr>
          <w:rFonts w:ascii="Times New Roman" w:hAnsi="Times New Roman" w:cs="Times New Roman"/>
          <w:i/>
          <w:iCs/>
          <w:sz w:val="24"/>
          <w:szCs w:val="24"/>
        </w:rPr>
        <w:t>3</w:t>
      </w:r>
    </w:p>
    <w:p w14:paraId="27622843" w14:textId="77777777" w:rsidR="006B1AB7" w:rsidRDefault="006B1AB7" w:rsidP="006B1A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ФОРМА МОНИТОРИНГА ПО ВЫЯВЛЕНИЮ УГРОЗ РИСКА СОЦИАЛЬНОЙ ДЕЗАДАПТАЦИИ ОБУЧАЮЩИХСЯ</w:t>
      </w:r>
    </w:p>
    <w:p w14:paraId="7BAF4B95" w14:textId="77777777" w:rsidR="006B1AB7" w:rsidRDefault="006B1AB7" w:rsidP="006B1A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4E00"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7513">
        <w:rPr>
          <w:rFonts w:ascii="Times New Roman" w:hAnsi="Times New Roman" w:cs="Times New Roman"/>
          <w:sz w:val="24"/>
          <w:szCs w:val="24"/>
        </w:rPr>
        <w:t>1:</w:t>
      </w:r>
      <w:r>
        <w:rPr>
          <w:rFonts w:ascii="Times New Roman" w:hAnsi="Times New Roman" w:cs="Times New Roman"/>
          <w:sz w:val="24"/>
          <w:szCs w:val="24"/>
        </w:rPr>
        <w:t xml:space="preserve"> заполнить ниже следующую форму мониторинга.</w:t>
      </w:r>
    </w:p>
    <w:p w14:paraId="0EF38AA5" w14:textId="0CEA592B" w:rsidR="006B1AB7" w:rsidRDefault="006B1AB7" w:rsidP="006B1A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Проблема</w:t>
      </w:r>
      <w:r>
        <w:rPr>
          <w:rFonts w:ascii="Times New Roman" w:hAnsi="Times New Roman" w:cs="Times New Roman"/>
          <w:sz w:val="24"/>
          <w:szCs w:val="24"/>
        </w:rPr>
        <w:t>, требующая проведения мониторинга</w:t>
      </w:r>
      <w:r w:rsidRPr="006B1AB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на выбор студента):</w:t>
      </w:r>
    </w:p>
    <w:p w14:paraId="1F8ECAE3" w14:textId="046429A7" w:rsidR="00C5215D" w:rsidRPr="00C5215D" w:rsidRDefault="00C5215D" w:rsidP="00C5215D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7"/>
        <w:gridCol w:w="993"/>
        <w:gridCol w:w="1275"/>
        <w:gridCol w:w="1276"/>
        <w:gridCol w:w="1276"/>
        <w:gridCol w:w="1128"/>
      </w:tblGrid>
      <w:tr w:rsidR="00C5215D" w:rsidRPr="00542B63" w14:paraId="5633AA83" w14:textId="77777777" w:rsidTr="00452E0A">
        <w:tc>
          <w:tcPr>
            <w:tcW w:w="3397" w:type="dxa"/>
          </w:tcPr>
          <w:p w14:paraId="440A1EA9" w14:textId="77777777" w:rsidR="00C5215D" w:rsidRPr="00542B63" w:rsidRDefault="00C5215D" w:rsidP="00452E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Проблема</w:t>
            </w:r>
          </w:p>
        </w:tc>
        <w:tc>
          <w:tcPr>
            <w:tcW w:w="993" w:type="dxa"/>
          </w:tcPr>
          <w:p w14:paraId="53471C13" w14:textId="77777777" w:rsidR="00C5215D" w:rsidRPr="00542B63" w:rsidRDefault="00C5215D" w:rsidP="00452E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</w:p>
        </w:tc>
        <w:tc>
          <w:tcPr>
            <w:tcW w:w="1275" w:type="dxa"/>
          </w:tcPr>
          <w:p w14:paraId="6A0CE735" w14:textId="77777777" w:rsidR="00C5215D" w:rsidRPr="00542B63" w:rsidRDefault="00C5215D" w:rsidP="00452E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Цель </w:t>
            </w:r>
          </w:p>
        </w:tc>
        <w:tc>
          <w:tcPr>
            <w:tcW w:w="1276" w:type="dxa"/>
          </w:tcPr>
          <w:p w14:paraId="0C0EC216" w14:textId="77777777" w:rsidR="00C5215D" w:rsidRPr="00542B63" w:rsidRDefault="00C5215D" w:rsidP="00452E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Задачи </w:t>
            </w:r>
          </w:p>
        </w:tc>
        <w:tc>
          <w:tcPr>
            <w:tcW w:w="1276" w:type="dxa"/>
          </w:tcPr>
          <w:p w14:paraId="2D3873B3" w14:textId="77777777" w:rsidR="00C5215D" w:rsidRPr="00542B63" w:rsidRDefault="00C5215D" w:rsidP="00452E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Объект </w:t>
            </w:r>
          </w:p>
        </w:tc>
        <w:tc>
          <w:tcPr>
            <w:tcW w:w="1128" w:type="dxa"/>
          </w:tcPr>
          <w:p w14:paraId="69BB6C39" w14:textId="77777777" w:rsidR="00C5215D" w:rsidRPr="00542B63" w:rsidRDefault="00C5215D" w:rsidP="00452E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Функция </w:t>
            </w:r>
          </w:p>
        </w:tc>
      </w:tr>
      <w:tr w:rsidR="00C5215D" w14:paraId="7D6F1DC1" w14:textId="77777777" w:rsidTr="00452E0A">
        <w:tc>
          <w:tcPr>
            <w:tcW w:w="3397" w:type="dxa"/>
          </w:tcPr>
          <w:p w14:paraId="17213B55" w14:textId="0C1B6DD3" w:rsidR="00C5215D" w:rsidRDefault="00C5215D" w:rsidP="00452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выбор студента 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</w:t>
            </w:r>
            <w:r w:rsidRPr="006B1A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апример, трудности социализации младших подростков на этапе адаптации к условиям основной школы; трудности социализации подростков с риском девиации; трудности социализации старшеклассников на этапе завершения среднего образования; трудности социализации младших школьников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3" w:type="dxa"/>
          </w:tcPr>
          <w:p w14:paraId="70EDFA40" w14:textId="77777777" w:rsidR="00C5215D" w:rsidRDefault="00C5215D" w:rsidP="00452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4A6694D" w14:textId="77777777" w:rsidR="00C5215D" w:rsidRDefault="00C5215D" w:rsidP="00452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F229926" w14:textId="77777777" w:rsidR="00C5215D" w:rsidRDefault="00C5215D" w:rsidP="00452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5A091D" w14:textId="77777777" w:rsidR="00C5215D" w:rsidRDefault="00C5215D" w:rsidP="00452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14:paraId="621C9438" w14:textId="77777777" w:rsidR="00C5215D" w:rsidRDefault="00C5215D" w:rsidP="00452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D56728" w14:textId="77777777" w:rsidR="00C5215D" w:rsidRDefault="00C5215D" w:rsidP="00C521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DCE373" w14:textId="77777777" w:rsidR="006B1AB7" w:rsidRDefault="006B1AB7" w:rsidP="006B1A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513"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sz w:val="24"/>
          <w:szCs w:val="24"/>
        </w:rPr>
        <w:t xml:space="preserve"> 2: выбрать и обосновать единицы поля исследования (первая графа) и диагностические процедуры (вторая графа) из ниже следующей </w:t>
      </w:r>
      <w:r w:rsidRPr="00872F72">
        <w:rPr>
          <w:rFonts w:ascii="Times New Roman" w:hAnsi="Times New Roman" w:cs="Times New Roman"/>
          <w:i/>
          <w:iCs/>
          <w:sz w:val="24"/>
          <w:szCs w:val="24"/>
        </w:rPr>
        <w:t>таблицы</w:t>
      </w:r>
      <w:r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24C3FCD7" w14:textId="77777777" w:rsidR="006B1AB7" w:rsidRDefault="006B1AB7" w:rsidP="006B1A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1E0EB142" w14:textId="1AF7BD8D" w:rsidR="006B1AB7" w:rsidRPr="00425B6C" w:rsidRDefault="006B1AB7" w:rsidP="006B1A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25B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1</w:t>
      </w:r>
    </w:p>
    <w:p w14:paraId="34B2FBD5" w14:textId="77777777" w:rsidR="006B1AB7" w:rsidRPr="00F57513" w:rsidRDefault="006B1AB7" w:rsidP="00C521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51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ИАГНОСТИЧЕСКИЙ</w:t>
      </w:r>
      <w:r w:rsidRPr="00F5751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ИНСТРУМЕНТАРИЙ</w:t>
      </w:r>
      <w:r w:rsidRPr="00F5751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772"/>
      </w:tblGrid>
      <w:tr w:rsidR="006B1AB7" w:rsidRPr="00F01B69" w14:paraId="60C41121" w14:textId="77777777" w:rsidTr="00452E0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73DF76" w14:textId="77777777" w:rsidR="006B1AB7" w:rsidRPr="00F57513" w:rsidRDefault="006B1AB7" w:rsidP="00C52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Поле диагностического исследования (изучаемые критерии и показатели)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509DD6" w14:textId="77777777" w:rsidR="006B1AB7" w:rsidRPr="00F57513" w:rsidRDefault="006B1AB7" w:rsidP="00C52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Диагностические методики</w:t>
            </w:r>
          </w:p>
        </w:tc>
      </w:tr>
      <w:tr w:rsidR="006B1AB7" w:rsidRPr="00F01B69" w14:paraId="7E382F34" w14:textId="77777777" w:rsidTr="00452E0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1F887" w14:textId="77777777" w:rsidR="006B1AB7" w:rsidRPr="00F57513" w:rsidRDefault="006B1AB7" w:rsidP="00C52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Обучающиеся</w:t>
            </w:r>
          </w:p>
        </w:tc>
      </w:tr>
      <w:tr w:rsidR="006B1AB7" w:rsidRPr="00F01B69" w14:paraId="2CDD422C" w14:textId="77777777" w:rsidTr="00452E0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77C7C4" w14:textId="77777777" w:rsidR="006B1AB7" w:rsidRPr="00F01B69" w:rsidRDefault="006B1AB7" w:rsidP="00C52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взаимоотношениях со сверстниками, учителями, родителями. Удовлетворенность потребностей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психологической безопасности, личностно-доверительных отношениях. Умение выстраивать психологически безопасные отношения и минимизировать возникающие риски. Оценка показателей психологического здоровья, в т.ч. эмоционального самочувствия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Статусное положение в коллективе сверстников. Психологическая атмосфера в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оллективе сверстников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Выявление личностных ресурсов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потенциальной возможности саморазвития и изменения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377702" w14:textId="3FE2C22D" w:rsidR="006B1AB7" w:rsidRPr="00F01B69" w:rsidRDefault="00C5215D" w:rsidP="00C52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Анкета-опросник для учеников «Как дела?». Анкета «Учитель глазами ученика». Опросник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Отношение к учебному </w:t>
            </w:r>
            <w:proofErr w:type="gram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заведению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(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Т.К.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Усталова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Анкета-опросник для учащихся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Баева). Проективные рисуночные методики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мне нравится в школе?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под дождем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Рисунок семьи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Наблюдение за поведением учащегося в разных ситуациях. Опросник психических состояний школьника (А.О. Прохоров). Социометрия. Методика оценки психологической атмосферы в коллективе (А.Ф.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Фидлеру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Анализ продуктов деятельности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контнент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-анализ)</w:t>
            </w:r>
          </w:p>
        </w:tc>
      </w:tr>
      <w:tr w:rsidR="006B1AB7" w:rsidRPr="00F01B69" w14:paraId="239DE489" w14:textId="77777777" w:rsidTr="00452E0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405F89" w14:textId="77777777" w:rsidR="006B1AB7" w:rsidRPr="00F57513" w:rsidRDefault="006B1AB7" w:rsidP="00C52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lang w:eastAsia="ru-RU"/>
              </w:rPr>
              <w:t xml:space="preserve">Родители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обучающегося</w:t>
            </w:r>
          </w:p>
        </w:tc>
      </w:tr>
      <w:tr w:rsidR="006B1AB7" w:rsidRPr="00F01B69" w14:paraId="1C244272" w14:textId="77777777" w:rsidTr="00452E0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52678" w14:textId="77777777" w:rsidR="006B1AB7" w:rsidRPr="00F01B69" w:rsidRDefault="006B1AB7" w:rsidP="00C52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Оценка наличия признаков насилия и межличностных конфликтов во взаимоотношениях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сверстниками,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педагогами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родителями. Удовлетворенность родителей психологической безопасностью образовательной среды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B1CD79" w14:textId="0D6A1718" w:rsidR="006B1AB7" w:rsidRPr="00F01B69" w:rsidRDefault="00C5215D" w:rsidP="00C52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Тест-опросник родительского отношения (А.Я. Варга, В.В.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Столин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Опросник измерения родительских установок и реакций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Архиреева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Анкета-опросник для родителей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</w:t>
            </w:r>
          </w:p>
        </w:tc>
      </w:tr>
      <w:tr w:rsidR="006B1AB7" w:rsidRPr="00F01B69" w14:paraId="000CE686" w14:textId="77777777" w:rsidTr="00452E0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15DEB0" w14:textId="77777777" w:rsidR="006B1AB7" w:rsidRPr="00BE5122" w:rsidRDefault="006B1AB7" w:rsidP="00C52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Педагоги</w:t>
            </w:r>
          </w:p>
        </w:tc>
      </w:tr>
      <w:tr w:rsidR="006B1AB7" w:rsidRPr="00F01B69" w14:paraId="33D7A8DC" w14:textId="77777777" w:rsidTr="00452E0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F45B54" w14:textId="12275E82" w:rsidR="006B1AB7" w:rsidRDefault="006B1AB7" w:rsidP="00C52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Психологическая атмосфера в педагогическом коллективе. Умение педагога предвидеть, регулировать опасности и риски психологической безопасности образовательной среды, управлять ими. Социально-психологическая компетентность педагога. Показатели психологического здоровья педагога. Отношение педагога к личности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щегося.</w:t>
            </w:r>
          </w:p>
          <w:p w14:paraId="0B6155D4" w14:textId="30266D20" w:rsidR="00C5215D" w:rsidRDefault="00C5215D" w:rsidP="00C52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352690" w14:textId="0B153629" w:rsidR="00C5215D" w:rsidRDefault="00C5215D" w:rsidP="00C52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CB8030" w14:textId="77777777" w:rsidR="00C5215D" w:rsidRPr="00F01B69" w:rsidRDefault="00C5215D" w:rsidP="00C52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606547" w14:textId="77777777" w:rsidR="006B1AB7" w:rsidRPr="00F01B69" w:rsidRDefault="006B1AB7" w:rsidP="00C52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взаимоотношениях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учениками, другими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коллегами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родителями, администрацией. Наличие у педагога профессиональных деформаций. Эмоциональное выгорание педагога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FBCC1D" w14:textId="77777777" w:rsidR="00C5215D" w:rsidRDefault="00C5215D" w:rsidP="00C52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Опросник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Психологический климат в педагогическом коллективе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Методика «Оценка восприятия риска» (вариант для учителей). Методика наблюдения эмоциональных проявлений отношения учителя к личности учащегося (С.В.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Пазухина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Опросник социально-коммуникативной компетентности. Тест-опросник для педагогов «Умеете ли Вы вести здоровый образ жизни и производительно работать?». Методика наблюдения за проявлениями отношения к учащимся в деятельности учителя (С.В.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Пазухина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</w:p>
          <w:p w14:paraId="531A5264" w14:textId="2ED241DD" w:rsidR="006B1AB7" w:rsidRPr="00F01B69" w:rsidRDefault="00C5215D" w:rsidP="00C52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Анкета-опросник для учителей «Психологическая диагностика безопасности образовательной среды школы». Методика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(вариант для учителей) (И.А. Баева). Опросник психических состояний учителя (А.О. Прохоров). Диагностика уровня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выгорания (В.В. Бойко)</w:t>
            </w:r>
          </w:p>
        </w:tc>
      </w:tr>
      <w:tr w:rsidR="006B1AB7" w:rsidRPr="00F01B69" w14:paraId="0A5E08F5" w14:textId="77777777" w:rsidTr="00452E0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75D44A" w14:textId="77777777" w:rsidR="006B1AB7" w:rsidRPr="00BE5122" w:rsidRDefault="006B1AB7" w:rsidP="00452E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lang w:eastAsia="ru-RU"/>
              </w:rPr>
              <w:t>Социальные педагоги</w:t>
            </w:r>
          </w:p>
        </w:tc>
      </w:tr>
      <w:tr w:rsidR="006B1AB7" w:rsidRPr="00F01B69" w14:paraId="3A718BDA" w14:textId="77777777" w:rsidTr="00452E0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8A4C09" w14:textId="77777777" w:rsidR="006B1AB7" w:rsidRPr="00F01B69" w:rsidRDefault="006B1AB7" w:rsidP="00452E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ближайшего социального окружения ученика для выявления угроз социального характера: изучение семьи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(алкоголизм, наркомания родителей, конфликты в детско-родительских отношениях, насилие в семье и др.), изучение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микрогрупп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которые входит учащийся (вовлечение в криминальные группы, экстремистские организации, деструктивные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религиозные секты и др.)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93D57A" w14:textId="77777777" w:rsidR="006B1AB7" w:rsidRPr="00F01B69" w:rsidRDefault="006B1AB7" w:rsidP="00452E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 значимыми представителями его окружения; наблюдение за его реакциями; анализ соответствующей документации (акты обследования жилищно-материальных условий, характеристики, заключения врачей, судмедэкспертов и т. п.).</w:t>
            </w:r>
          </w:p>
        </w:tc>
      </w:tr>
      <w:tr w:rsidR="006B1AB7" w:rsidRPr="00BE5122" w14:paraId="2748C862" w14:textId="77777777" w:rsidTr="00452E0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0EFE91" w14:textId="77777777" w:rsidR="006B1AB7" w:rsidRPr="00BE5122" w:rsidRDefault="006B1AB7" w:rsidP="00452E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Администрация</w:t>
            </w:r>
          </w:p>
        </w:tc>
      </w:tr>
      <w:tr w:rsidR="006B1AB7" w:rsidRPr="00F01B69" w14:paraId="31F8CF1C" w14:textId="77777777" w:rsidTr="00452E0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3C2AEC" w14:textId="77777777" w:rsidR="006B1AB7" w:rsidRPr="00F01B69" w:rsidRDefault="006B1AB7" w:rsidP="00452E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руководства коллективом образовательной организации. Умение руководителя предвидеть, регулировать опасности и риски психологической безопасности образовательной среды, управлять ими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4778F9" w14:textId="6070F5AF" w:rsidR="006B1AB7" w:rsidRPr="00F01B69" w:rsidRDefault="00FA61BD" w:rsidP="00452E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управления коллективом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Методика «Оценка восприятия риска» (вариант для руководителя образовательной организации). Анализ ситуаций. Методы психолого-педагогической экспертизы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образовательной среды (В.А.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Ясвин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6B1AB7" w:rsidRPr="00BE5122" w14:paraId="5553F1D9" w14:textId="77777777" w:rsidTr="00452E0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2E392B" w14:textId="77777777" w:rsidR="006B1AB7" w:rsidRPr="00BE5122" w:rsidRDefault="006B1AB7" w:rsidP="00452E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lang w:eastAsia="ru-RU"/>
              </w:rPr>
              <w:t>Психологи ОУ</w:t>
            </w:r>
          </w:p>
        </w:tc>
      </w:tr>
      <w:tr w:rsidR="006B1AB7" w:rsidRPr="00F01B69" w14:paraId="074E565F" w14:textId="77777777" w:rsidTr="00452E0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71F9C3" w14:textId="77777777" w:rsidR="006B1AB7" w:rsidRPr="00F01B69" w:rsidRDefault="006B1AB7" w:rsidP="00452E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угроз психологической безопасности образовательной среды. Оценка индекса психологической безопасности образовательного пространства. Оценка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индекса удовлетворенности учащихся, родителей, педагогов образовательной средой. Развитость системы психологической помощи в образовательной организации. Оценка интегрального показателя отношения к среде учащихся, их родителей, педагогов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875ED7" w14:textId="1D7C4FB8" w:rsidR="006B1AB7" w:rsidRPr="00F01B69" w:rsidRDefault="00FA61BD" w:rsidP="00452E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Методика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</w:t>
            </w:r>
          </w:p>
        </w:tc>
      </w:tr>
    </w:tbl>
    <w:p w14:paraId="63541C27" w14:textId="77777777" w:rsidR="006B1AB7" w:rsidRPr="002C0AA6" w:rsidRDefault="006B1AB7" w:rsidP="006B1A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7D9FD5" w14:textId="77777777" w:rsidR="006B1AB7" w:rsidRPr="00F1481D" w:rsidRDefault="006B1AB7" w:rsidP="006D10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B1AB7" w:rsidRPr="00F14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63CDA"/>
    <w:multiLevelType w:val="hybridMultilevel"/>
    <w:tmpl w:val="86108224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5526D2"/>
    <w:multiLevelType w:val="hybridMultilevel"/>
    <w:tmpl w:val="E842B55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E707FB"/>
    <w:multiLevelType w:val="hybridMultilevel"/>
    <w:tmpl w:val="9768FDB6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02678C"/>
    <w:multiLevelType w:val="hybridMultilevel"/>
    <w:tmpl w:val="45B23B6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1D83FDE"/>
    <w:multiLevelType w:val="hybridMultilevel"/>
    <w:tmpl w:val="CDB2E3EA"/>
    <w:lvl w:ilvl="0" w:tplc="E4065C64">
      <w:start w:val="1"/>
      <w:numFmt w:val="bullet"/>
      <w:lvlText w:val="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81D"/>
    <w:rsid w:val="000945AE"/>
    <w:rsid w:val="00330713"/>
    <w:rsid w:val="00506113"/>
    <w:rsid w:val="00622DA2"/>
    <w:rsid w:val="006B1AB7"/>
    <w:rsid w:val="006D1075"/>
    <w:rsid w:val="00C5215D"/>
    <w:rsid w:val="00F1481D"/>
    <w:rsid w:val="00FA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C589D"/>
  <w15:chartTrackingRefBased/>
  <w15:docId w15:val="{E67251ED-36F4-4BEE-A346-9680A3457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AB7"/>
    <w:pPr>
      <w:ind w:left="720"/>
      <w:contextualSpacing/>
    </w:pPr>
  </w:style>
  <w:style w:type="table" w:styleId="a4">
    <w:name w:val="Table Grid"/>
    <w:basedOn w:val="a1"/>
    <w:uiPriority w:val="39"/>
    <w:rsid w:val="00C521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0945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0945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0945A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945AE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4919</Words>
  <Characters>28042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6</cp:revision>
  <dcterms:created xsi:type="dcterms:W3CDTF">2020-05-15T05:03:00Z</dcterms:created>
  <dcterms:modified xsi:type="dcterms:W3CDTF">2020-05-15T06:00:00Z</dcterms:modified>
</cp:coreProperties>
</file>