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08BE9" w14:textId="0B669DCA" w:rsidR="00402D25" w:rsidRPr="005906D5" w:rsidRDefault="00402D25" w:rsidP="00402D25">
      <w:pPr>
        <w:pStyle w:val="2"/>
        <w:spacing w:before="0" w:after="0"/>
        <w:ind w:left="0" w:right="0" w:firstLine="0"/>
        <w:rPr>
          <w:rFonts w:ascii="Times New Roman" w:hAnsi="Times New Roman" w:cs="Times New Roman"/>
          <w:b w:val="0"/>
          <w:bCs/>
          <w:sz w:val="32"/>
          <w:szCs w:val="32"/>
        </w:rPr>
      </w:pPr>
      <w:r w:rsidRPr="00402D25">
        <w:rPr>
          <w:rFonts w:ascii="Times New Roman" w:hAnsi="Times New Roman" w:cs="Times New Roman"/>
          <w:b w:val="0"/>
          <w:bCs/>
          <w:i/>
          <w:iCs/>
          <w:szCs w:val="28"/>
        </w:rPr>
        <w:t>Практические занятия 20.03.2020.</w:t>
      </w:r>
      <w:r w:rsidR="005906D5">
        <w:rPr>
          <w:rFonts w:ascii="Times New Roman" w:hAnsi="Times New Roman" w:cs="Times New Roman"/>
          <w:b w:val="0"/>
          <w:bCs/>
          <w:i/>
          <w:iCs/>
          <w:szCs w:val="28"/>
        </w:rPr>
        <w:t xml:space="preserve"> 13.00 -16.30. ПС-ПОБ</w:t>
      </w:r>
      <w:r w:rsidR="005906D5">
        <w:rPr>
          <w:rFonts w:ascii="Times New Roman" w:hAnsi="Times New Roman" w:cs="Times New Roman"/>
          <w:b w:val="0"/>
          <w:bCs/>
          <w:i/>
          <w:iCs/>
          <w:szCs w:val="28"/>
          <w:lang w:val="en-US"/>
        </w:rPr>
        <w:t>Z</w:t>
      </w:r>
      <w:r w:rsidR="005906D5">
        <w:rPr>
          <w:rFonts w:ascii="Times New Roman" w:hAnsi="Times New Roman" w:cs="Times New Roman"/>
          <w:b w:val="0"/>
          <w:bCs/>
          <w:i/>
          <w:iCs/>
          <w:szCs w:val="28"/>
        </w:rPr>
        <w:t>-51</w:t>
      </w:r>
    </w:p>
    <w:p w14:paraId="3B1E673A" w14:textId="2AA8FC86" w:rsidR="00737AAA" w:rsidRPr="009E58F4" w:rsidRDefault="005906D5" w:rsidP="00402D25">
      <w:pPr>
        <w:pStyle w:val="2"/>
        <w:spacing w:before="0" w:after="0"/>
        <w:ind w:left="0" w:right="0"/>
        <w:rPr>
          <w:rFonts w:ascii="Times New Roman" w:hAnsi="Times New Roman" w:cs="Times New Roman"/>
          <w:szCs w:val="28"/>
        </w:rPr>
      </w:pPr>
      <w:r w:rsidRPr="009E58F4">
        <w:rPr>
          <w:rFonts w:ascii="Times New Roman" w:hAnsi="Times New Roman" w:cs="Times New Roman"/>
          <w:szCs w:val="28"/>
        </w:rPr>
        <w:t xml:space="preserve">1. </w:t>
      </w:r>
      <w:r w:rsidR="00737AAA" w:rsidRPr="009E58F4">
        <w:rPr>
          <w:rFonts w:ascii="Times New Roman" w:hAnsi="Times New Roman" w:cs="Times New Roman"/>
          <w:szCs w:val="28"/>
        </w:rPr>
        <w:t>КАРТА ПЕРВИЧНОГО ПРИЕМА</w:t>
      </w:r>
    </w:p>
    <w:p w14:paraId="186AE28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Дата _____________</w:t>
      </w:r>
    </w:p>
    <w:p w14:paraId="57803ED0" w14:textId="35C6D205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1.</w:t>
      </w:r>
      <w:r>
        <w:rPr>
          <w:bCs w:val="0"/>
          <w:szCs w:val="24"/>
        </w:rPr>
        <w:t xml:space="preserve"> ФИО клиента </w:t>
      </w:r>
    </w:p>
    <w:p w14:paraId="6DF68422" w14:textId="3CBB15BA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2.</w:t>
      </w:r>
      <w:r w:rsidR="005906D5">
        <w:rPr>
          <w:b/>
          <w:szCs w:val="24"/>
        </w:rPr>
        <w:t xml:space="preserve"> </w:t>
      </w:r>
      <w:r>
        <w:rPr>
          <w:bCs w:val="0"/>
          <w:szCs w:val="24"/>
        </w:rPr>
        <w:t xml:space="preserve">Возраст клиента </w:t>
      </w:r>
    </w:p>
    <w:p w14:paraId="2537ECA3" w14:textId="527730D0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3.</w:t>
      </w:r>
      <w:r w:rsidR="005906D5">
        <w:rPr>
          <w:b/>
          <w:szCs w:val="24"/>
        </w:rPr>
        <w:t xml:space="preserve"> </w:t>
      </w:r>
      <w:r>
        <w:rPr>
          <w:bCs w:val="0"/>
          <w:szCs w:val="24"/>
        </w:rPr>
        <w:t xml:space="preserve">Состав семьи </w:t>
      </w:r>
    </w:p>
    <w:p w14:paraId="6D7DEC6C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4.</w:t>
      </w:r>
      <w:r>
        <w:rPr>
          <w:bCs w:val="0"/>
          <w:szCs w:val="24"/>
        </w:rPr>
        <w:t xml:space="preserve"> Анализ жалобы: явный уровень</w:t>
      </w:r>
    </w:p>
    <w:p w14:paraId="12E3E8D1" w14:textId="0BE8B5F8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4C675DE3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5.</w:t>
      </w:r>
      <w:r>
        <w:rPr>
          <w:bCs w:val="0"/>
          <w:szCs w:val="24"/>
        </w:rPr>
        <w:t xml:space="preserve"> Анализ жалобы: скрытый уровень</w:t>
      </w:r>
    </w:p>
    <w:p w14:paraId="34899DA4" w14:textId="28AAE01A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1E715DB1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6.</w:t>
      </w:r>
      <w:r>
        <w:rPr>
          <w:bCs w:val="0"/>
          <w:szCs w:val="24"/>
        </w:rPr>
        <w:t xml:space="preserve"> Субъективный локус жалобы (на кого жалуется клиент)</w:t>
      </w:r>
    </w:p>
    <w:p w14:paraId="7E242338" w14:textId="115B010A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4B6805F7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7.</w:t>
      </w:r>
      <w:r>
        <w:rPr>
          <w:bCs w:val="0"/>
          <w:szCs w:val="24"/>
        </w:rPr>
        <w:t xml:space="preserve"> Объективный локус жалобы (на что жалуется клиент)</w:t>
      </w:r>
    </w:p>
    <w:p w14:paraId="70B9C0D9" w14:textId="5BEC6545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21284928" w14:textId="4AF47142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8.</w:t>
      </w:r>
      <w:r>
        <w:rPr>
          <w:bCs w:val="0"/>
          <w:szCs w:val="24"/>
        </w:rPr>
        <w:t xml:space="preserve"> Проблема (суть затруднений клиента: «хочу то-то, но не могу» и др.) _________________________________________________________________</w:t>
      </w:r>
      <w:r w:rsidR="005906D5">
        <w:rPr>
          <w:bCs w:val="0"/>
          <w:szCs w:val="24"/>
        </w:rPr>
        <w:t>_</w:t>
      </w:r>
    </w:p>
    <w:p w14:paraId="218B54FB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9.</w:t>
      </w:r>
      <w:r>
        <w:rPr>
          <w:bCs w:val="0"/>
          <w:szCs w:val="24"/>
        </w:rPr>
        <w:t xml:space="preserve"> </w:t>
      </w:r>
      <w:proofErr w:type="spellStart"/>
      <w:r>
        <w:rPr>
          <w:bCs w:val="0"/>
          <w:szCs w:val="24"/>
        </w:rPr>
        <w:t>Самодиагноз</w:t>
      </w:r>
      <w:proofErr w:type="spellEnd"/>
      <w:r>
        <w:rPr>
          <w:bCs w:val="0"/>
          <w:szCs w:val="24"/>
        </w:rPr>
        <w:t xml:space="preserve"> (как объясняет клиент причины собственных затруднений)</w:t>
      </w:r>
    </w:p>
    <w:p w14:paraId="5642ABB5" w14:textId="7466139E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  <w:r>
        <w:rPr>
          <w:b/>
          <w:szCs w:val="24"/>
        </w:rPr>
        <w:t>10.</w:t>
      </w:r>
      <w:r>
        <w:rPr>
          <w:bCs w:val="0"/>
          <w:szCs w:val="24"/>
        </w:rPr>
        <w:t xml:space="preserve"> Запрос (какой помощи ждет: «посоветуйте», «научите», «повлияйте» и др.)</w:t>
      </w:r>
    </w:p>
    <w:p w14:paraId="56C22FD2" w14:textId="7FA70246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1B0E4E53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11.</w:t>
      </w:r>
      <w:r>
        <w:rPr>
          <w:bCs w:val="0"/>
          <w:szCs w:val="24"/>
        </w:rPr>
        <w:t xml:space="preserve"> Начальное состояние клиента (нужное подчеркнуть):</w:t>
      </w:r>
    </w:p>
    <w:p w14:paraId="0EDF958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а) тревога;</w:t>
      </w:r>
    </w:p>
    <w:p w14:paraId="3277370D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б) сомнение, неуверенность;</w:t>
      </w:r>
    </w:p>
    <w:p w14:paraId="2287C89D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в) уныние;</w:t>
      </w:r>
    </w:p>
    <w:p w14:paraId="4E27EF2C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г) потрясение;</w:t>
      </w:r>
    </w:p>
    <w:p w14:paraId="6D0F5767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д) порочный круг конфликта;</w:t>
      </w:r>
    </w:p>
    <w:p w14:paraId="0099044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е) поиск участия;</w:t>
      </w:r>
    </w:p>
    <w:p w14:paraId="0944F294" w14:textId="73D74FE0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ж)</w:t>
      </w:r>
      <w:r w:rsidR="00086957">
        <w:rPr>
          <w:bCs w:val="0"/>
          <w:szCs w:val="24"/>
        </w:rPr>
        <w:t xml:space="preserve"> </w:t>
      </w:r>
      <w:r>
        <w:rPr>
          <w:bCs w:val="0"/>
          <w:szCs w:val="24"/>
        </w:rPr>
        <w:t>психологическая интоксикация;</w:t>
      </w:r>
    </w:p>
    <w:p w14:paraId="351ADDC0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з) эстетизация личностных проблем;</w:t>
      </w:r>
    </w:p>
    <w:p w14:paraId="62B9E6C0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и) манипуляции;</w:t>
      </w:r>
    </w:p>
    <w:p w14:paraId="36FF187B" w14:textId="77777777" w:rsidR="005906D5" w:rsidRDefault="00737AAA" w:rsidP="005906D5">
      <w:pPr>
        <w:pStyle w:val="a3"/>
        <w:tabs>
          <w:tab w:val="left" w:pos="397"/>
        </w:tabs>
        <w:autoSpaceDE/>
        <w:adjustRightInd/>
        <w:spacing w:after="0"/>
        <w:ind w:firstLine="0"/>
        <w:jc w:val="left"/>
        <w:rPr>
          <w:bCs w:val="0"/>
          <w:szCs w:val="24"/>
        </w:rPr>
      </w:pPr>
      <w:r>
        <w:rPr>
          <w:bCs w:val="0"/>
          <w:szCs w:val="24"/>
        </w:rPr>
        <w:t xml:space="preserve">к) другое </w:t>
      </w:r>
    </w:p>
    <w:p w14:paraId="086F8414" w14:textId="78DFA663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left"/>
        <w:rPr>
          <w:bCs w:val="0"/>
          <w:szCs w:val="24"/>
        </w:rPr>
      </w:pPr>
      <w:r>
        <w:rPr>
          <w:b/>
          <w:szCs w:val="24"/>
        </w:rPr>
        <w:t>12.</w:t>
      </w:r>
      <w:r>
        <w:rPr>
          <w:bCs w:val="0"/>
          <w:szCs w:val="24"/>
        </w:rPr>
        <w:t xml:space="preserve"> Качества, которые клиент относит к себе (нужное подчеркнуть):</w:t>
      </w:r>
    </w:p>
    <w:tbl>
      <w:tblPr>
        <w:tblStyle w:val="a4"/>
        <w:tblW w:w="9498" w:type="dxa"/>
        <w:tblInd w:w="108" w:type="dxa"/>
        <w:tblLook w:val="01E0" w:firstRow="1" w:lastRow="1" w:firstColumn="1" w:lastColumn="1" w:noHBand="0" w:noVBand="0"/>
      </w:tblPr>
      <w:tblGrid>
        <w:gridCol w:w="3082"/>
        <w:gridCol w:w="3190"/>
        <w:gridCol w:w="3226"/>
      </w:tblGrid>
      <w:tr w:rsidR="00834574" w:rsidRPr="00834574" w14:paraId="3C9B9F86" w14:textId="77777777" w:rsidTr="005625A4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A1A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1 (20)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8217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2 (19)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99D7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3 (19)</w:t>
            </w:r>
          </w:p>
        </w:tc>
      </w:tr>
      <w:tr w:rsidR="00834574" w:rsidRPr="00834574" w14:paraId="1BE06B10" w14:textId="77777777" w:rsidTr="005625A4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3ACB9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Активность</w:t>
            </w:r>
          </w:p>
          <w:p w14:paraId="7446154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Деликатность</w:t>
            </w:r>
          </w:p>
          <w:p w14:paraId="3FAAA64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Добросовестность</w:t>
            </w:r>
          </w:p>
          <w:p w14:paraId="10BA8E4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Жизнерадостность</w:t>
            </w:r>
          </w:p>
          <w:p w14:paraId="5FF1C788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Настойчивость</w:t>
            </w:r>
          </w:p>
          <w:p w14:paraId="5980A90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6. Общительность</w:t>
            </w:r>
          </w:p>
          <w:p w14:paraId="37E0B48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Одаренность</w:t>
            </w:r>
          </w:p>
          <w:p w14:paraId="427B649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Оригинальность</w:t>
            </w:r>
          </w:p>
          <w:p w14:paraId="12CF70E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Ответственность</w:t>
            </w:r>
          </w:p>
          <w:p w14:paraId="3B2B9C59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10.Открытость</w:t>
            </w:r>
          </w:p>
          <w:p w14:paraId="1319C5E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11.Подвижность</w:t>
            </w:r>
          </w:p>
          <w:p w14:paraId="5ECA9C10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12.Приветливость</w:t>
            </w:r>
          </w:p>
          <w:p w14:paraId="1DD20DE5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13.Пунктуальность</w:t>
            </w:r>
          </w:p>
          <w:p w14:paraId="1E6BDC3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14.Радушие</w:t>
            </w:r>
          </w:p>
          <w:p w14:paraId="2AECE608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15.Раскованность</w:t>
            </w:r>
          </w:p>
          <w:p w14:paraId="5D417A8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16.Уверенность</w:t>
            </w:r>
          </w:p>
          <w:p w14:paraId="34065AA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17.Скромность</w:t>
            </w:r>
          </w:p>
          <w:p w14:paraId="72D132DA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18.Терпеливость</w:t>
            </w:r>
          </w:p>
          <w:p w14:paraId="5E98C22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19.Увлеченность</w:t>
            </w:r>
          </w:p>
          <w:p w14:paraId="255CBD1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20.Энтузиазм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D9C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1. Безволие</w:t>
            </w:r>
          </w:p>
          <w:p w14:paraId="4DE3664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Бескомпромиссность</w:t>
            </w:r>
          </w:p>
          <w:p w14:paraId="27D6FB9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Властность</w:t>
            </w:r>
          </w:p>
          <w:p w14:paraId="7D7FD01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Высокомерие</w:t>
            </w:r>
          </w:p>
          <w:p w14:paraId="2B5EC737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Жесткость</w:t>
            </w:r>
          </w:p>
          <w:p w14:paraId="6E0D601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6. Зависимость</w:t>
            </w:r>
          </w:p>
          <w:p w14:paraId="122D689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Замкнутость</w:t>
            </w:r>
          </w:p>
          <w:p w14:paraId="731349D7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Злопамятность</w:t>
            </w:r>
          </w:p>
          <w:p w14:paraId="4604B225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Напряженность</w:t>
            </w:r>
          </w:p>
          <w:p w14:paraId="3D3304CA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10.Недоверчивость</w:t>
            </w:r>
          </w:p>
          <w:p w14:paraId="694BA0E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11.Необщительность</w:t>
            </w:r>
          </w:p>
          <w:p w14:paraId="1569CBB7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12.Обидчивость</w:t>
            </w:r>
          </w:p>
          <w:p w14:paraId="16B8EB9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13.Пессимистичность</w:t>
            </w:r>
          </w:p>
          <w:p w14:paraId="4F33F8D2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14.Уязвленное самолюбие</w:t>
            </w:r>
          </w:p>
          <w:p w14:paraId="17DD63C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15.Скрытость</w:t>
            </w:r>
          </w:p>
          <w:p w14:paraId="2348F0A8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16.Суровость</w:t>
            </w:r>
          </w:p>
          <w:p w14:paraId="4045151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17.Угрюмость</w:t>
            </w:r>
          </w:p>
          <w:p w14:paraId="3546750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18.Упрямство</w:t>
            </w:r>
          </w:p>
          <w:p w14:paraId="6B03B84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19.Эгоистичность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3A8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1. Беззаботность</w:t>
            </w:r>
          </w:p>
          <w:p w14:paraId="77EE6869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Впечатлительность</w:t>
            </w:r>
          </w:p>
          <w:p w14:paraId="1028868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Доверчивость</w:t>
            </w:r>
          </w:p>
          <w:p w14:paraId="7DBD7840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Застенчивость</w:t>
            </w:r>
          </w:p>
          <w:p w14:paraId="68BB2A9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Меланхоличность</w:t>
            </w:r>
          </w:p>
          <w:p w14:paraId="6F5D6F5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lastRenderedPageBreak/>
              <w:t>6. Наивность</w:t>
            </w:r>
          </w:p>
          <w:p w14:paraId="6E864FC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Непостоянство</w:t>
            </w:r>
          </w:p>
          <w:p w14:paraId="31B03F9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Озабоченность</w:t>
            </w:r>
          </w:p>
          <w:p w14:paraId="518569A3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Осторожность</w:t>
            </w:r>
          </w:p>
          <w:p w14:paraId="063278DF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10.Подчиняемость</w:t>
            </w:r>
          </w:p>
          <w:p w14:paraId="5953B0A4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11.Простодушие</w:t>
            </w:r>
          </w:p>
          <w:p w14:paraId="7AAC752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12.Робость</w:t>
            </w:r>
          </w:p>
          <w:p w14:paraId="4517DA8C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13.Сентиментальность</w:t>
            </w:r>
          </w:p>
          <w:p w14:paraId="3F28044D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14.Стыдливость</w:t>
            </w:r>
          </w:p>
          <w:p w14:paraId="7D39D6D6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15.Уступчивость</w:t>
            </w:r>
          </w:p>
          <w:p w14:paraId="2EF3B9E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16.Уязвимость</w:t>
            </w:r>
          </w:p>
          <w:p w14:paraId="57302EAE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17.Невозмутимость</w:t>
            </w:r>
          </w:p>
          <w:p w14:paraId="6E7BBFE5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18.Ранимость</w:t>
            </w:r>
          </w:p>
          <w:p w14:paraId="1C7DA99B" w14:textId="77777777" w:rsidR="00834574" w:rsidRPr="00834574" w:rsidRDefault="00834574" w:rsidP="005625A4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19.Строгость</w:t>
            </w:r>
          </w:p>
        </w:tc>
      </w:tr>
    </w:tbl>
    <w:p w14:paraId="0B7810CB" w14:textId="77777777" w:rsidR="00834574" w:rsidRPr="00441CB8" w:rsidRDefault="00834574" w:rsidP="0083457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i/>
          <w:sz w:val="24"/>
          <w:szCs w:val="24"/>
        </w:rPr>
      </w:pPr>
    </w:p>
    <w:p w14:paraId="1828F645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13.</w:t>
      </w:r>
      <w:r>
        <w:rPr>
          <w:bCs w:val="0"/>
          <w:szCs w:val="24"/>
        </w:rPr>
        <w:t xml:space="preserve"> Наиболее значимые ценности клиента (оцениваются от 12 до 1 балла по убыванию без повторения):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0"/>
        <w:gridCol w:w="6520"/>
        <w:gridCol w:w="2051"/>
      </w:tblGrid>
      <w:tr w:rsidR="00737AAA" w14:paraId="1CB17FCB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C633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№п.п.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575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Ценности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EE2D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Рейтинг</w:t>
            </w:r>
          </w:p>
        </w:tc>
      </w:tr>
      <w:tr w:rsidR="00737AAA" w14:paraId="75F4F32C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43D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8938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Приключения и удовольствия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BA3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78047947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D05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DFC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Интимность в отношениях со значимым Другим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33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07192182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920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7EC7C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Финансовая безопасность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37FF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385C19EF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32F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3D8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Власть и престиж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E09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10467FE3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C33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DF5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Роскошь и великолепие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748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625F8B28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E71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CC4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Свобода и независимость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636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68AE16A6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5C9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FE02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Стабильность в семье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3DD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1E68F1D2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C0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0E76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Здоровье и самочувствие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4B5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311BEDB2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1B52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0F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Интеллект и культура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780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5D78652C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A10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66F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Профессиональность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4BF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64F75444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416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958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Служение обществу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6F15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7A83FB64" w14:textId="77777777" w:rsidTr="00737AAA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942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12</w:t>
            </w:r>
          </w:p>
        </w:tc>
        <w:tc>
          <w:tcPr>
            <w:tcW w:w="6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D27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Духовные ценности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1CE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</w:tbl>
    <w:p w14:paraId="34501DBF" w14:textId="2E8BA06C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14.</w:t>
      </w:r>
      <w:r>
        <w:rPr>
          <w:bCs w:val="0"/>
          <w:szCs w:val="24"/>
        </w:rPr>
        <w:t xml:space="preserve"> Самооценка собственных возможностей и способностей (оценивается клиентом по 10-балльной шкале: 1,2 – низкий уровень; 3,4- ниже среднего уровень; 5,6 – средний уровень; 7,8 – выше среднего уровень; 9,10 – высокий уровень):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"/>
        <w:gridCol w:w="6526"/>
        <w:gridCol w:w="2051"/>
      </w:tblGrid>
      <w:tr w:rsidR="00737AAA" w14:paraId="4BFD20A6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E9F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E6A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Возможности и способности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19D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</w:t>
            </w:r>
          </w:p>
        </w:tc>
      </w:tr>
      <w:tr w:rsidR="00737AAA" w14:paraId="5F25CD45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6E73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0C1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Интеллектуальные способности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BD4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2E0F5BE2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C6FA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48C6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Внешняя привлекательность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B99C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220FA2F9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A826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726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Благополучие в семье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AC08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219A8EFC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EBDE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937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Материальный достаток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303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3AA9C6C9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C2274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8BDD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Состояние здоровья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815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530B699F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D60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A027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Коммуникабельность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F66B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1BA504F6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FD140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71F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Гибкость в поведении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27C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  <w:tr w:rsidR="00737AAA" w14:paraId="712FD16C" w14:textId="77777777" w:rsidTr="005906D5"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C0FC9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5142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Удовлетворенность жизнью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3681" w14:textId="77777777" w:rsidR="00737AAA" w:rsidRDefault="00737AAA">
            <w:pPr>
              <w:pStyle w:val="a3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</w:p>
        </w:tc>
      </w:tr>
    </w:tbl>
    <w:p w14:paraId="5281FEEA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Cs w:val="24"/>
        </w:rPr>
      </w:pPr>
    </w:p>
    <w:p w14:paraId="601D3963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15.</w:t>
      </w:r>
      <w:r>
        <w:rPr>
          <w:bCs w:val="0"/>
          <w:szCs w:val="24"/>
        </w:rPr>
        <w:t xml:space="preserve"> Характер консультации (нужное подчеркнуть):</w:t>
      </w:r>
    </w:p>
    <w:p w14:paraId="5C2F77C2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а) общая эмоциональная поддержка;</w:t>
      </w:r>
    </w:p>
    <w:p w14:paraId="241243CA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б) поддержка принятого решения;</w:t>
      </w:r>
    </w:p>
    <w:p w14:paraId="6BBF6EF4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в) анализ и обсуждение жизненной ситуации и жизненной альтернативы;</w:t>
      </w:r>
    </w:p>
    <w:p w14:paraId="2A1066ED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lastRenderedPageBreak/>
        <w:t>г) информирование – направление в другие учреждения (не психологические);</w:t>
      </w:r>
    </w:p>
    <w:p w14:paraId="5249554F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д) информация о возрастных особенностях;</w:t>
      </w:r>
    </w:p>
    <w:p w14:paraId="625A8EEA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е) информация об особенностях семейных отношений;</w:t>
      </w:r>
    </w:p>
    <w:p w14:paraId="47299155" w14:textId="77777777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ж) рекомендации в области разрешения межличностных проблем в среде сверстников; в области семейных отношений; в сфере личностного самоопределения; в области профессионального и социального самоопределения; другие рекомендации (указать)</w:t>
      </w:r>
    </w:p>
    <w:p w14:paraId="20B93A0E" w14:textId="61C5CFE6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____________________________________________________________________________________________________________________________________</w:t>
      </w:r>
    </w:p>
    <w:p w14:paraId="7CF4EC32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/>
        <w:ind w:firstLine="0"/>
        <w:rPr>
          <w:bCs w:val="0"/>
          <w:szCs w:val="24"/>
        </w:rPr>
      </w:pPr>
      <w:r>
        <w:rPr>
          <w:b/>
          <w:szCs w:val="24"/>
        </w:rPr>
        <w:t>16.</w:t>
      </w:r>
      <w:r>
        <w:rPr>
          <w:bCs w:val="0"/>
          <w:szCs w:val="24"/>
        </w:rPr>
        <w:t xml:space="preserve"> Случай относится к разряду (подчеркнуть):</w:t>
      </w:r>
    </w:p>
    <w:p w14:paraId="5B163472" w14:textId="67DCFD3B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а) острых, требующих незамедлительной психологической помощи и поддержки в разрешении межличностных и внутриличностных конфликтов;</w:t>
      </w:r>
    </w:p>
    <w:p w14:paraId="7DE6E409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б) несущих суицидальную опасность;</w:t>
      </w:r>
    </w:p>
    <w:p w14:paraId="1DC71952" w14:textId="7BD73E9E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 xml:space="preserve">в) определяющих выбор </w:t>
      </w:r>
      <w:r w:rsidR="005906D5">
        <w:rPr>
          <w:bCs w:val="0"/>
          <w:szCs w:val="24"/>
        </w:rPr>
        <w:t>социально-</w:t>
      </w:r>
      <w:proofErr w:type="spellStart"/>
      <w:r w:rsidR="005906D5">
        <w:rPr>
          <w:bCs w:val="0"/>
          <w:szCs w:val="24"/>
        </w:rPr>
        <w:t>дезадаптивного</w:t>
      </w:r>
      <w:proofErr w:type="spellEnd"/>
      <w:r w:rsidR="005906D5">
        <w:rPr>
          <w:bCs w:val="0"/>
          <w:szCs w:val="24"/>
        </w:rPr>
        <w:t xml:space="preserve"> поведения;</w:t>
      </w:r>
    </w:p>
    <w:p w14:paraId="630BBA41" w14:textId="77777777" w:rsidR="005906D5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г) требующих помощи других специалистов (психиатра, психотерапевта, социального работника)</w:t>
      </w:r>
      <w:r w:rsidR="005906D5">
        <w:rPr>
          <w:bCs w:val="0"/>
          <w:szCs w:val="24"/>
        </w:rPr>
        <w:t>;</w:t>
      </w:r>
    </w:p>
    <w:p w14:paraId="3F56C176" w14:textId="77777777" w:rsidR="005906D5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д) требующих передачи другому консультанту</w:t>
      </w:r>
      <w:r w:rsidR="005906D5">
        <w:rPr>
          <w:bCs w:val="0"/>
          <w:szCs w:val="24"/>
        </w:rPr>
        <w:t>.</w:t>
      </w:r>
    </w:p>
    <w:p w14:paraId="12AF345B" w14:textId="06C47CE4" w:rsidR="00737AAA" w:rsidRDefault="00737AAA" w:rsidP="005906D5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</w:p>
    <w:p w14:paraId="66782F5E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/>
          <w:szCs w:val="24"/>
        </w:rPr>
        <w:t>17.</w:t>
      </w:r>
      <w:r>
        <w:rPr>
          <w:bCs w:val="0"/>
          <w:szCs w:val="24"/>
        </w:rPr>
        <w:t xml:space="preserve"> Степень удовлетворенности клиентом консультацией (по оценке консультанта):</w:t>
      </w:r>
    </w:p>
    <w:p w14:paraId="2BBE1EB6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5 – абсолютно удовлетворен;</w:t>
      </w:r>
    </w:p>
    <w:p w14:paraId="37AD05BB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4 – скорее, удовлетворен;</w:t>
      </w:r>
    </w:p>
    <w:p w14:paraId="03C1BA1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3 – трудно сказать;</w:t>
      </w:r>
    </w:p>
    <w:p w14:paraId="3A0BDD91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>2 – скорее, не удовлетворен;</w:t>
      </w:r>
    </w:p>
    <w:p w14:paraId="743FD0C6" w14:textId="77777777" w:rsidR="00737AAA" w:rsidRDefault="00737AAA" w:rsidP="00737AAA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Cs w:val="24"/>
        </w:rPr>
      </w:pPr>
      <w:r>
        <w:rPr>
          <w:bCs w:val="0"/>
          <w:szCs w:val="24"/>
        </w:rPr>
        <w:t xml:space="preserve">1 – не удовлетворен. </w:t>
      </w:r>
    </w:p>
    <w:p w14:paraId="4F39389C" w14:textId="40CFFC52" w:rsidR="001D6CB9" w:rsidRDefault="001D6CB9"/>
    <w:p w14:paraId="55827162" w14:textId="55E49C86" w:rsidR="005906D5" w:rsidRDefault="005906D5" w:rsidP="005906D5">
      <w:pPr>
        <w:ind w:firstLine="709"/>
      </w:pPr>
      <w:r w:rsidRPr="005906D5">
        <w:rPr>
          <w:i/>
          <w:iCs/>
        </w:rPr>
        <w:t xml:space="preserve">Вопросы для </w:t>
      </w:r>
      <w:r>
        <w:rPr>
          <w:i/>
          <w:iCs/>
        </w:rPr>
        <w:t>изучения</w:t>
      </w:r>
      <w:r>
        <w:t>:</w:t>
      </w:r>
    </w:p>
    <w:p w14:paraId="0B48CC38" w14:textId="6B1A9CBF" w:rsidR="005906D5" w:rsidRDefault="005906D5" w:rsidP="009E58F4">
      <w:pPr>
        <w:ind w:firstLine="709"/>
        <w:jc w:val="both"/>
      </w:pPr>
      <w:r>
        <w:t xml:space="preserve">1. </w:t>
      </w:r>
      <w:r w:rsidR="00B26E78">
        <w:t xml:space="preserve">Определите специфику особенностей </w:t>
      </w:r>
      <w:proofErr w:type="spellStart"/>
      <w:r w:rsidR="00B26E78">
        <w:t>п.п</w:t>
      </w:r>
      <w:proofErr w:type="spellEnd"/>
      <w:r w:rsidR="00B26E78">
        <w:t>. 4,5. Заполните их в карте.</w:t>
      </w:r>
    </w:p>
    <w:p w14:paraId="76FC46DE" w14:textId="620790A2" w:rsidR="00B26E78" w:rsidRDefault="00B26E78" w:rsidP="009E58F4">
      <w:pPr>
        <w:ind w:firstLine="709"/>
        <w:jc w:val="both"/>
      </w:pPr>
      <w:r>
        <w:t xml:space="preserve">2. Обозначьте особенности </w:t>
      </w:r>
      <w:proofErr w:type="spellStart"/>
      <w:r>
        <w:t>п.п</w:t>
      </w:r>
      <w:proofErr w:type="spellEnd"/>
      <w:r>
        <w:t>. 6,7. Заполните их в карте.</w:t>
      </w:r>
    </w:p>
    <w:p w14:paraId="36701238" w14:textId="77777777" w:rsidR="00B26E78" w:rsidRDefault="00B26E78" w:rsidP="009E58F4">
      <w:pPr>
        <w:ind w:firstLine="709"/>
        <w:jc w:val="both"/>
      </w:pPr>
      <w:r>
        <w:t xml:space="preserve">3. В чем состоит содержание </w:t>
      </w:r>
      <w:proofErr w:type="spellStart"/>
      <w:r>
        <w:t>п.п</w:t>
      </w:r>
      <w:proofErr w:type="spellEnd"/>
      <w:r>
        <w:t>. 8,9,10? Заполните их в карте.</w:t>
      </w:r>
    </w:p>
    <w:p w14:paraId="06CE0880" w14:textId="77777777" w:rsidR="00B26E78" w:rsidRDefault="00B26E78" w:rsidP="009E58F4">
      <w:pPr>
        <w:ind w:firstLine="709"/>
        <w:jc w:val="both"/>
      </w:pPr>
      <w:r>
        <w:t xml:space="preserve">4. На основе данных </w:t>
      </w:r>
      <w:proofErr w:type="spellStart"/>
      <w:r>
        <w:t>п.п</w:t>
      </w:r>
      <w:proofErr w:type="spellEnd"/>
      <w:r>
        <w:t>. 4-10 определить начальное состояние. Сделайте выбор в п. 11.</w:t>
      </w:r>
    </w:p>
    <w:p w14:paraId="495C5BEA" w14:textId="77777777" w:rsidR="009E58F4" w:rsidRDefault="00B26E78" w:rsidP="009E58F4">
      <w:pPr>
        <w:ind w:firstLine="709"/>
        <w:jc w:val="both"/>
      </w:pPr>
      <w:r>
        <w:t xml:space="preserve">5. </w:t>
      </w:r>
      <w:r w:rsidR="009E58F4">
        <w:t>Выберите качества, которые вы относите к себе в п. 12. Определите соотношение негативных и позитивных качеств в %, используя простейшие пропорциональные вычисления.</w:t>
      </w:r>
    </w:p>
    <w:p w14:paraId="407D11F1" w14:textId="77777777" w:rsidR="009E58F4" w:rsidRDefault="009E58F4" w:rsidP="009E58F4">
      <w:pPr>
        <w:ind w:firstLine="709"/>
        <w:jc w:val="both"/>
      </w:pPr>
      <w:r>
        <w:t>6. Составьте рейтинг ценностей в п. 13. Соотнесите их с наличием позитивных качеств личности.</w:t>
      </w:r>
    </w:p>
    <w:p w14:paraId="5E8EDFB7" w14:textId="77777777" w:rsidR="009E58F4" w:rsidRDefault="009E58F4" w:rsidP="009E58F4">
      <w:pPr>
        <w:ind w:firstLine="709"/>
        <w:jc w:val="both"/>
      </w:pPr>
      <w:r>
        <w:t>7. Оцените собственные возможности (п. 14) и соотнесите их иерархией собственных ценностей.</w:t>
      </w:r>
    </w:p>
    <w:p w14:paraId="2C29545E" w14:textId="1909C3F4" w:rsidR="009E58F4" w:rsidRDefault="009E58F4" w:rsidP="009E58F4">
      <w:pPr>
        <w:ind w:firstLine="709"/>
        <w:jc w:val="both"/>
      </w:pPr>
      <w:r>
        <w:t>8. Обозначьте характер консультации и сделайте вывод о собственных способах решения профессиональных проблем.</w:t>
      </w:r>
    </w:p>
    <w:p w14:paraId="26AF2D8E" w14:textId="297356C3" w:rsidR="00BF74FE" w:rsidRDefault="00BF74FE" w:rsidP="009E58F4">
      <w:pPr>
        <w:ind w:firstLine="709"/>
        <w:jc w:val="both"/>
      </w:pPr>
    </w:p>
    <w:p w14:paraId="48D436D4" w14:textId="10484181" w:rsidR="00BF74FE" w:rsidRDefault="00BF74FE" w:rsidP="009E58F4">
      <w:pPr>
        <w:ind w:firstLine="709"/>
        <w:jc w:val="both"/>
      </w:pPr>
    </w:p>
    <w:p w14:paraId="3F05A736" w14:textId="56ECA90B" w:rsidR="00BF74FE" w:rsidRDefault="00BF74FE" w:rsidP="009E58F4">
      <w:pPr>
        <w:ind w:firstLine="709"/>
        <w:jc w:val="both"/>
      </w:pPr>
    </w:p>
    <w:p w14:paraId="501DF073" w14:textId="279E435F" w:rsidR="00BF74FE" w:rsidRDefault="00BF74FE" w:rsidP="009E58F4">
      <w:pPr>
        <w:ind w:firstLine="709"/>
        <w:jc w:val="both"/>
      </w:pPr>
    </w:p>
    <w:p w14:paraId="7D8B53F2" w14:textId="65207335" w:rsidR="00BF74FE" w:rsidRDefault="00BF74FE" w:rsidP="009E58F4">
      <w:pPr>
        <w:ind w:firstLine="709"/>
        <w:jc w:val="both"/>
      </w:pPr>
    </w:p>
    <w:p w14:paraId="2DA9B275" w14:textId="63CB222F" w:rsidR="009E58F4" w:rsidRPr="009E58F4" w:rsidRDefault="009E58F4" w:rsidP="009E58F4">
      <w:pPr>
        <w:pStyle w:val="2"/>
        <w:spacing w:before="0" w:after="0"/>
        <w:ind w:left="0" w:right="0"/>
        <w:rPr>
          <w:rFonts w:ascii="Times New Roman" w:hAnsi="Times New Roman" w:cs="Times New Roman"/>
          <w:szCs w:val="28"/>
        </w:rPr>
      </w:pPr>
      <w:r w:rsidRPr="009E58F4">
        <w:rPr>
          <w:rFonts w:ascii="Times New Roman" w:hAnsi="Times New Roman" w:cs="Times New Roman"/>
          <w:szCs w:val="28"/>
        </w:rPr>
        <w:lastRenderedPageBreak/>
        <w:t>2. КАРТА ПЕРВИЧНОГО ПРИЕМА</w:t>
      </w:r>
    </w:p>
    <w:p w14:paraId="622FF6FD" w14:textId="77777777" w:rsidR="009E58F4" w:rsidRDefault="009E58F4" w:rsidP="009E58F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(оформляется корректором в работе с наставником)</w:t>
      </w:r>
    </w:p>
    <w:p w14:paraId="6523227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Дата _______</w:t>
      </w:r>
    </w:p>
    <w:p w14:paraId="0FEF5322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 w:val="0"/>
          <w:sz w:val="24"/>
          <w:szCs w:val="24"/>
        </w:rPr>
        <w:t>ФИО ______________________________________________________________________</w:t>
      </w:r>
    </w:p>
    <w:p w14:paraId="6B54EF87" w14:textId="754E9324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bCs w:val="0"/>
          <w:sz w:val="24"/>
          <w:szCs w:val="24"/>
        </w:rPr>
        <w:t>Возраст ____________________________________________________________________</w:t>
      </w:r>
    </w:p>
    <w:p w14:paraId="34760661" w14:textId="626FB9FF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bCs w:val="0"/>
          <w:sz w:val="24"/>
          <w:szCs w:val="24"/>
        </w:rPr>
        <w:t>Семейный статус ____________________________________________________________</w:t>
      </w:r>
    </w:p>
    <w:p w14:paraId="2EDF864A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 w:val="0"/>
          <w:sz w:val="24"/>
          <w:szCs w:val="24"/>
        </w:rPr>
        <w:t xml:space="preserve"> Характер консультации:</w:t>
      </w:r>
    </w:p>
    <w:p w14:paraId="502F908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общая эмоциональная поддержка;</w:t>
      </w:r>
    </w:p>
    <w:p w14:paraId="4BC9A952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поддержка принятого решения;</w:t>
      </w:r>
    </w:p>
    <w:p w14:paraId="127193CC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анализ и обсуждение профессиональной ситуации и альтернативы;</w:t>
      </w:r>
    </w:p>
    <w:p w14:paraId="2A3FA6E4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г) рекомендации в области разрешения межличностных проблем; в сфере личностного становления и развития; в области профессионального и социального благополучия; другие рекомендации (указать)</w:t>
      </w:r>
    </w:p>
    <w:p w14:paraId="66F251F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405CF4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5.</w:t>
      </w:r>
      <w:r>
        <w:rPr>
          <w:bCs w:val="0"/>
          <w:sz w:val="24"/>
          <w:szCs w:val="24"/>
        </w:rPr>
        <w:t xml:space="preserve"> Запрос (какой помощи ждет)</w:t>
      </w:r>
    </w:p>
    <w:p w14:paraId="353AFB1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C09F1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6.</w:t>
      </w:r>
      <w:r>
        <w:rPr>
          <w:bCs w:val="0"/>
          <w:sz w:val="24"/>
          <w:szCs w:val="24"/>
        </w:rPr>
        <w:t xml:space="preserve"> Начальное состояние </w:t>
      </w:r>
      <w:proofErr w:type="spellStart"/>
      <w:r>
        <w:rPr>
          <w:bCs w:val="0"/>
          <w:sz w:val="24"/>
          <w:szCs w:val="24"/>
        </w:rPr>
        <w:t>супервизируемого</w:t>
      </w:r>
      <w:proofErr w:type="spellEnd"/>
      <w:r>
        <w:rPr>
          <w:bCs w:val="0"/>
          <w:sz w:val="24"/>
          <w:szCs w:val="24"/>
        </w:rPr>
        <w:t>:</w:t>
      </w:r>
    </w:p>
    <w:p w14:paraId="22A506FC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тревога;</w:t>
      </w:r>
    </w:p>
    <w:p w14:paraId="3009B728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сомнение, неуверенность;</w:t>
      </w:r>
    </w:p>
    <w:p w14:paraId="7FC4498D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уныние;</w:t>
      </w:r>
    </w:p>
    <w:p w14:paraId="2846A621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г) потрясение;</w:t>
      </w:r>
    </w:p>
    <w:p w14:paraId="395FF5DD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д) порочный круг конфликта;</w:t>
      </w:r>
    </w:p>
    <w:p w14:paraId="3167E9C4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е) поиск участия;</w:t>
      </w:r>
    </w:p>
    <w:p w14:paraId="7A7FCCC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ж) манипуляции;</w:t>
      </w:r>
    </w:p>
    <w:p w14:paraId="13E0FB6A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з) другое ____________________________________________________________________</w:t>
      </w:r>
    </w:p>
    <w:p w14:paraId="3919DFA9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7.</w:t>
      </w:r>
      <w:r>
        <w:rPr>
          <w:bCs w:val="0"/>
          <w:sz w:val="24"/>
          <w:szCs w:val="24"/>
        </w:rPr>
        <w:t xml:space="preserve"> Случай относится к разряду:</w:t>
      </w:r>
    </w:p>
    <w:p w14:paraId="30A61B2E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а) острых, требующих незамедлительной помощи и поддержки в разрешении межличностных и внутриличностных конфликтов;</w:t>
      </w:r>
    </w:p>
    <w:p w14:paraId="6F6D83C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б) требующих помощи других специалистов (психотерапевта, социального работника) ____________________________________________________________________________</w:t>
      </w:r>
    </w:p>
    <w:p w14:paraId="57667CB5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в) требующих передачи другому консультанту</w:t>
      </w:r>
    </w:p>
    <w:p w14:paraId="11CB03CC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____________________________________________________________________________</w:t>
      </w:r>
    </w:p>
    <w:p w14:paraId="345D6CFF" w14:textId="77777777" w:rsidR="009E58F4" w:rsidRDefault="009E58F4" w:rsidP="009E58F4">
      <w:r>
        <w:rPr>
          <w:b/>
        </w:rPr>
        <w:t>8.</w:t>
      </w:r>
      <w:r>
        <w:t xml:space="preserve"> Ответьте на вопросы: </w:t>
      </w:r>
    </w:p>
    <w:p w14:paraId="7F2B3BD7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«безусловно, нет» – 1 балл.                           Ответ «чаще да» – 5 баллов.</w:t>
      </w:r>
    </w:p>
    <w:p w14:paraId="38A392B4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Ответ «нет» – 2 балла.                                               Ответ «да» – 6 баллов. </w:t>
      </w:r>
    </w:p>
    <w:p w14:paraId="763FD6EF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«чаще нет» – 3 балла.                                     Ответ «безусловно, да» – 7 баллов.</w:t>
      </w:r>
    </w:p>
    <w:p w14:paraId="0A257CF9" w14:textId="77777777" w:rsidR="009E58F4" w:rsidRDefault="009E58F4" w:rsidP="009E58F4">
      <w:pPr>
        <w:pStyle w:val="3"/>
        <w:spacing w:after="0"/>
        <w:rPr>
          <w:sz w:val="24"/>
          <w:szCs w:val="24"/>
        </w:rPr>
      </w:pPr>
      <w:r>
        <w:rPr>
          <w:sz w:val="24"/>
          <w:szCs w:val="24"/>
        </w:rPr>
        <w:t>Ответ «когда как» – 4 балла.</w:t>
      </w:r>
    </w:p>
    <w:p w14:paraId="5B381088" w14:textId="77777777" w:rsidR="009E58F4" w:rsidRDefault="009E58F4" w:rsidP="009E58F4">
      <w:pPr>
        <w:ind w:firstLine="360"/>
      </w:pPr>
      <w:r>
        <w:t>1. Ответственность – это подотчетность за свои дела, поступки и действия.</w:t>
      </w:r>
    </w:p>
    <w:p w14:paraId="10DF1477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2. Моя ответственность способствовала успешному выполнению коллективных дел.</w:t>
      </w:r>
    </w:p>
    <w:p w14:paraId="5920D1A6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3. Я склонен поступать по принципу «семь раз отмерь – один раз отрежь».</w:t>
      </w:r>
    </w:p>
    <w:p w14:paraId="5B17C4E4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4. Неуверенность в себе мешает проявлению моей ответственности.</w:t>
      </w:r>
    </w:p>
    <w:p w14:paraId="39E934C6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 О том, что я ответственный человек, знают многие.</w:t>
      </w:r>
    </w:p>
    <w:p w14:paraId="429A5085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6. Я могу отказаться от собственной выгоды ради успеха общего дела.</w:t>
      </w:r>
    </w:p>
    <w:p w14:paraId="350FC7D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7. Я жертвовал личными делами во имя общественных для завершения совместных ответственных дел.</w:t>
      </w:r>
    </w:p>
    <w:p w14:paraId="3971A466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8. Выполнение совместной серьезной и ответственной работы доставляет мне радость и удовольствие, удовлетворение.</w:t>
      </w:r>
    </w:p>
    <w:p w14:paraId="57BCA01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 Я предпочитаю выполнять задания самостоятельно, а не под контролем.</w:t>
      </w:r>
    </w:p>
    <w:p w14:paraId="7A57682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10.Я не избегаю ситуаций, в которых приходится брать ответственность на себя.</w:t>
      </w:r>
    </w:p>
    <w:p w14:paraId="064478E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11.Выполняя какую-нибудь работу, я не успокаиваюсь, пока не будет сделано все, даже отдельные мелочи.</w:t>
      </w:r>
    </w:p>
    <w:p w14:paraId="0BDF7883" w14:textId="22D67193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12.В своем поведении я ориентируюсь на общепринятые правила и нормы.</w:t>
      </w:r>
    </w:p>
    <w:p w14:paraId="171EE25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13.Ответственность – это обдуманность выбора и предвидение его последствий.</w:t>
      </w:r>
    </w:p>
    <w:p w14:paraId="16DE695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14.Моя повышенная тревожность препятствует мне взяться за ответственное дело.</w:t>
      </w:r>
    </w:p>
    <w:p w14:paraId="6D7C15D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15.Я предпочитаю больше делать, чем обещать.</w:t>
      </w:r>
    </w:p>
    <w:p w14:paraId="4C5F57F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16.Принимая решение, я часто руководствуюсь чувством долга.</w:t>
      </w:r>
    </w:p>
    <w:p w14:paraId="00BD62E4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17.Ответственность – это одна из форм проявления активности человека.</w:t>
      </w:r>
    </w:p>
    <w:p w14:paraId="7C8769F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18.Я пойду против отдельных членов коллектива, своих знакомых, если они мешают выполнению ответственного дела, не способствуют достижению результата.</w:t>
      </w:r>
    </w:p>
    <w:p w14:paraId="71FA12B5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19.Я испытываю радость оттого, что при выполнении ответственного задания меня окружают верные товарищи.</w:t>
      </w:r>
    </w:p>
    <w:p w14:paraId="21ACA29E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20.Прежде чем высказывать мнение, я стараюсь убедиться в своей правоте.</w:t>
      </w:r>
    </w:p>
    <w:p w14:paraId="76E73A6C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21.Ответственность – это усердие человека в порученном деле.</w:t>
      </w:r>
    </w:p>
    <w:p w14:paraId="1FB935D3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22.Я склонен предаваться радостному волнению при возможности испытать себя в ответственном деле.</w:t>
      </w:r>
    </w:p>
    <w:p w14:paraId="1F52AB6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23.Многое из порученного я бы выполнял лучше, если бы не терялся из-за возложенной на меня ответственности.</w:t>
      </w:r>
    </w:p>
    <w:p w14:paraId="418680C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24.Мое участие в ответственных мероприятиях исходит из желания глубже узнать окружающих меня людей.</w:t>
      </w:r>
    </w:p>
    <w:p w14:paraId="6006735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25.Участвуя в коллективной работе, я предпочитаю быть простым исполнителем.</w:t>
      </w:r>
    </w:p>
    <w:p w14:paraId="728464F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26.Моя ответственность зачастую диктуется материальными соображениями.</w:t>
      </w:r>
    </w:p>
    <w:p w14:paraId="5C214731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27.Моя ответственность способствовала уверенности в себе и своих силах.</w:t>
      </w:r>
    </w:p>
    <w:p w14:paraId="03B5145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28.Ответственность – это наказание не только за деятельность, но и за бездеятельность.</w:t>
      </w:r>
    </w:p>
    <w:p w14:paraId="54D9486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29.Мною овладевает раздражение, если меня постигает неудача в ответственном деле.</w:t>
      </w:r>
    </w:p>
    <w:p w14:paraId="2EBAB317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30.Я не берусь за серьезные дела при неблагоприятных предсказаниях.</w:t>
      </w:r>
    </w:p>
    <w:p w14:paraId="4B754AE1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31.Ответственность – это большая дополнительная нагрузка к выполняемым мной обязательствам.</w:t>
      </w:r>
    </w:p>
    <w:p w14:paraId="6DC6653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32.Без достаточного контроля со стороны проверяющего, я могу отложить порученное мне дело.</w:t>
      </w:r>
    </w:p>
    <w:p w14:paraId="6F24DF44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33.Многое из того, что я делаю, я довожу до конца, лишь только потому, чтобы избежать наказания, осуждения, порицания.</w:t>
      </w:r>
    </w:p>
    <w:p w14:paraId="74962537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34.Ответственность – это своеобразная озабоченность человека.</w:t>
      </w:r>
    </w:p>
    <w:p w14:paraId="3F1EB66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35.Моя ответственность способствовала продвижению по службе.</w:t>
      </w:r>
    </w:p>
    <w:p w14:paraId="18476369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36.Я мог бы быть более ответственным человеком, но иногда обстоятельства оказываются выше меня.</w:t>
      </w:r>
    </w:p>
    <w:p w14:paraId="05BD612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37.Я тщательно и заранее готовлюсь к выполнению ответственного дела, чтобы не подвести окружающих.</w:t>
      </w:r>
    </w:p>
    <w:p w14:paraId="4D44DCE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38.Порой в мыслях я совершаю важные и ответственные поступки, а практически не решаюсь сделать то, что задумал.</w:t>
      </w:r>
    </w:p>
    <w:p w14:paraId="65DA50B1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39.Конфликты, возникающие при выполнении ответственных заданий, вызывают у меня раздражение.</w:t>
      </w:r>
    </w:p>
    <w:p w14:paraId="035695E8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40.Существенным препятствием для меня при выполнении ответственных дел является возможность наказания за действия других людей.</w:t>
      </w:r>
    </w:p>
    <w:p w14:paraId="2BC1A592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41.Я стремлюсь к выполнению ответственного дела, чтобы не огорчать близких мне людей.</w:t>
      </w:r>
    </w:p>
    <w:p w14:paraId="3EF9A609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42.Я берусь за ответственные дела, чтобы на меня обратили внимание.</w:t>
      </w:r>
    </w:p>
    <w:p w14:paraId="0A63728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43.Ответственность – это средство утверждения себя, самоутверждения своего «я».</w:t>
      </w:r>
    </w:p>
    <w:p w14:paraId="242C5A10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44.Ответственные действия и поступки способствовали улучшению личного благополучия.</w:t>
      </w:r>
    </w:p>
    <w:p w14:paraId="5487EF2E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45.Я начинаю нервничать и бываю раздражен, если люди не выполняют обещанного.</w:t>
      </w:r>
    </w:p>
    <w:p w14:paraId="7DEF899B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46.Как правило, моя ответственность наталкивается на косность и непонимание других людей.</w:t>
      </w:r>
    </w:p>
    <w:p w14:paraId="697EED9A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47.Я предпочитаю не браться за ответственные дела из-за необходимости постоянного контроля за их выполнением.</w:t>
      </w:r>
    </w:p>
    <w:p w14:paraId="456E152C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48.Я часто чувствую, что от моей добросовестности во многом зависит благополучие других людей.</w:t>
      </w:r>
    </w:p>
    <w:p w14:paraId="2B2F05DD" w14:textId="77777777" w:rsidR="009E58F4" w:rsidRDefault="009E58F4" w:rsidP="009E58F4">
      <w:pPr>
        <w:pStyle w:val="3"/>
        <w:spacing w:after="0"/>
        <w:ind w:firstLine="360"/>
        <w:jc w:val="both"/>
        <w:rPr>
          <w:sz w:val="24"/>
          <w:szCs w:val="24"/>
        </w:rPr>
      </w:pPr>
    </w:p>
    <w:p w14:paraId="4600B0B3" w14:textId="77777777" w:rsidR="009E58F4" w:rsidRDefault="009E58F4" w:rsidP="009E58F4">
      <w:pPr>
        <w:pStyle w:val="3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9.</w:t>
      </w:r>
      <w:r>
        <w:rPr>
          <w:sz w:val="24"/>
          <w:szCs w:val="24"/>
        </w:rPr>
        <w:t xml:space="preserve"> Обработка результатов: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950"/>
      </w:tblGrid>
      <w:tr w:rsidR="009E58F4" w14:paraId="5B121F87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3EA5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ДЭ – динамическая </w:t>
            </w:r>
            <w:proofErr w:type="spellStart"/>
            <w:r>
              <w:rPr>
                <w:sz w:val="24"/>
                <w:szCs w:val="24"/>
              </w:rPr>
              <w:t>эргичность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5,11,21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071F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Характеризуется самостоятельным, без дополнительного контроля, неоднократно подтвержденным на практике, тщательным выполнением трудных и ответственных заданий. </w:t>
            </w:r>
          </w:p>
        </w:tc>
      </w:tr>
      <w:tr w:rsidR="009E58F4" w14:paraId="701B5819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7421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ДАЭ – динамическая </w:t>
            </w:r>
            <w:proofErr w:type="spellStart"/>
            <w:r>
              <w:rPr>
                <w:sz w:val="24"/>
                <w:szCs w:val="24"/>
              </w:rPr>
              <w:t>аэргичность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25,32,38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FA04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Характеризуется нерешительностью и необязательностью, отказывается от реализации трудных и ответственных заданий, обладает низкой помехоустойчивостью.</w:t>
            </w:r>
          </w:p>
        </w:tc>
      </w:tr>
      <w:tr w:rsidR="009E58F4" w14:paraId="317EB0D5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F9F75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МС – мотивация социоцентрическая: </w:t>
            </w:r>
            <w:r>
              <w:rPr>
                <w:b/>
                <w:sz w:val="24"/>
                <w:szCs w:val="24"/>
              </w:rPr>
              <w:t>6,12,16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52664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</w:t>
            </w:r>
            <w:proofErr w:type="spellStart"/>
            <w:r>
              <w:rPr>
                <w:sz w:val="24"/>
                <w:szCs w:val="24"/>
              </w:rPr>
              <w:t>социоцентричностью</w:t>
            </w:r>
            <w:proofErr w:type="spellEnd"/>
            <w:r>
              <w:rPr>
                <w:sz w:val="24"/>
                <w:szCs w:val="24"/>
              </w:rPr>
              <w:t xml:space="preserve"> понимается социально значимая мотивация, выраженная в выполнении ответственных дел из-за желания быть среди людей, коллектива, общества, связанная с чувством долга, преобладанием общественных интересов над личными.</w:t>
            </w:r>
          </w:p>
        </w:tc>
      </w:tr>
      <w:tr w:rsidR="009E58F4" w14:paraId="3EB9FAB5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A16F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МЭ – мотивация эгоцентрическая: </w:t>
            </w:r>
            <w:r>
              <w:rPr>
                <w:b/>
                <w:sz w:val="24"/>
                <w:szCs w:val="24"/>
              </w:rPr>
              <w:t>26,33,42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81928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Эгоцентрическая составляющая рассматривается с позиции личностно значимой мотивации, выраженной в желании обратить на себя внимание в процессе реализации ответственных дел, получить поощрение, вознаграждение, избежать личных осложнений, возможного наказания.</w:t>
            </w:r>
          </w:p>
        </w:tc>
      </w:tr>
      <w:tr w:rsidR="009E58F4" w14:paraId="359DDAA0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D029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 – когнитивная осмысленность: </w:t>
            </w:r>
            <w:r>
              <w:rPr>
                <w:b/>
                <w:sz w:val="24"/>
                <w:szCs w:val="24"/>
              </w:rPr>
              <w:t>1,13,17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5B000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 осмысленностью понимается схватывание стержневой основы ответственности, ее сути, глубокое и целостное представление качества.  </w:t>
            </w:r>
          </w:p>
        </w:tc>
      </w:tr>
      <w:tr w:rsidR="009E58F4" w14:paraId="6933BC1C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8F1E3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КОСВ – когнитивная осведомленность: </w:t>
            </w:r>
            <w:r>
              <w:rPr>
                <w:b/>
                <w:sz w:val="24"/>
                <w:szCs w:val="24"/>
              </w:rPr>
              <w:t>28,34,43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4910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Осведомленность характеризуется поверхностным пониманием ответственности, рассмотрением какой-то одной стороны, составляющей качества неспецифического, общего характера.</w:t>
            </w:r>
          </w:p>
        </w:tc>
      </w:tr>
      <w:tr w:rsidR="009E58F4" w14:paraId="477BD3BF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5B16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ПП – продуктивность предметная: </w:t>
            </w:r>
            <w:r>
              <w:rPr>
                <w:b/>
                <w:sz w:val="24"/>
                <w:szCs w:val="24"/>
              </w:rPr>
              <w:t>2,7,18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71777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Предметный компонент связан с результатами субъекта при выполнении коллективных дел, его самоотверженностью и добросовестностью</w:t>
            </w:r>
          </w:p>
        </w:tc>
      </w:tr>
      <w:tr w:rsidR="009E58F4" w14:paraId="1068491A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2F79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ПС – продуктивность субъектная: </w:t>
            </w:r>
            <w:r>
              <w:rPr>
                <w:b/>
                <w:sz w:val="24"/>
                <w:szCs w:val="24"/>
              </w:rPr>
              <w:t>27,35,44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1877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Субъектная переменная характеризует завершение ответственных дел, связанных с личностным благополучием, самореализацией, с развитием различных сторон и качеств личности.</w:t>
            </w:r>
          </w:p>
        </w:tc>
      </w:tr>
      <w:tr w:rsidR="009E58F4" w14:paraId="5D55FDD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922F2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ЭС – эмоциональность стеническая: </w:t>
            </w:r>
            <w:r>
              <w:rPr>
                <w:b/>
                <w:sz w:val="24"/>
                <w:szCs w:val="24"/>
              </w:rPr>
              <w:t>8,19,22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4FBE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Положительные эмоции или их появление от возможности или при выполнении ответственных дел.</w:t>
            </w:r>
          </w:p>
        </w:tc>
      </w:tr>
      <w:tr w:rsidR="009E58F4" w14:paraId="2DB17B39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82ECB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ЭА – эмоциональность астеническая: </w:t>
            </w:r>
            <w:r>
              <w:rPr>
                <w:b/>
                <w:sz w:val="24"/>
                <w:szCs w:val="24"/>
              </w:rPr>
              <w:t>29,39,45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0E18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Отрицательные эмоции при необходимости выполнения, в ходе реализации и при неуспехе в ответственном деле.</w:t>
            </w:r>
          </w:p>
        </w:tc>
      </w:tr>
      <w:tr w:rsidR="009E58F4" w14:paraId="6421DA4C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0FEA5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 – регуляторная </w:t>
            </w:r>
            <w:proofErr w:type="spellStart"/>
            <w:r>
              <w:rPr>
                <w:sz w:val="24"/>
                <w:szCs w:val="24"/>
              </w:rPr>
              <w:t>интернальность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3,9,20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B79D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</w:t>
            </w:r>
            <w:proofErr w:type="spellStart"/>
            <w:r>
              <w:rPr>
                <w:sz w:val="24"/>
                <w:szCs w:val="24"/>
              </w:rPr>
              <w:t>интернальности</w:t>
            </w:r>
            <w:proofErr w:type="spellEnd"/>
            <w:r>
              <w:rPr>
                <w:sz w:val="24"/>
                <w:szCs w:val="24"/>
              </w:rPr>
              <w:t xml:space="preserve"> (активности) субъекта судят по его самостоятельности, самокритичности и независимости при выполнении ответственных дел.</w:t>
            </w:r>
          </w:p>
        </w:tc>
      </w:tr>
      <w:tr w:rsidR="009E58F4" w14:paraId="32FAF2B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94C4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РЭ – регуляторная </w:t>
            </w:r>
            <w:proofErr w:type="spellStart"/>
            <w:r>
              <w:rPr>
                <w:sz w:val="24"/>
                <w:szCs w:val="24"/>
              </w:rPr>
              <w:t>экстернальность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30,36,46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E00B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ответственных дел ставится в зависимость от других людей и внешних обстоятельств.</w:t>
            </w:r>
          </w:p>
        </w:tc>
      </w:tr>
      <w:tr w:rsidR="009E58F4" w14:paraId="56E4BA4F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5CD3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ТЛ – трудности лич</w:t>
            </w:r>
            <w:r>
              <w:rPr>
                <w:sz w:val="24"/>
                <w:szCs w:val="24"/>
              </w:rPr>
              <w:lastRenderedPageBreak/>
              <w:t xml:space="preserve">ностные: </w:t>
            </w:r>
            <w:r>
              <w:rPr>
                <w:b/>
                <w:sz w:val="24"/>
                <w:szCs w:val="24"/>
              </w:rPr>
              <w:t>4,14,23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FEA4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 личностным относятся трудности внутреннего порядка, такие </w:t>
            </w:r>
            <w:r>
              <w:rPr>
                <w:sz w:val="24"/>
                <w:szCs w:val="24"/>
              </w:rPr>
              <w:lastRenderedPageBreak/>
              <w:t>как тревожность субъекта, его неуверенность, плохое настроение и т.п.</w:t>
            </w:r>
          </w:p>
        </w:tc>
      </w:tr>
      <w:tr w:rsidR="009E58F4" w14:paraId="496E275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55A6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ТО – трудности </w:t>
            </w:r>
            <w:proofErr w:type="spellStart"/>
            <w:r>
              <w:rPr>
                <w:sz w:val="24"/>
                <w:szCs w:val="24"/>
              </w:rPr>
              <w:t>операциональные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>31,40,47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78D3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</w:t>
            </w:r>
            <w:proofErr w:type="spellStart"/>
            <w:r>
              <w:rPr>
                <w:sz w:val="24"/>
                <w:szCs w:val="24"/>
              </w:rPr>
              <w:t>операциональным</w:t>
            </w:r>
            <w:proofErr w:type="spellEnd"/>
            <w:r>
              <w:rPr>
                <w:sz w:val="24"/>
                <w:szCs w:val="24"/>
              </w:rPr>
              <w:t xml:space="preserve"> трудностям относят трудности, возникшие в процессе выполнения задания, зависящие от характера выполняемого задания и окружающих людей.</w:t>
            </w:r>
          </w:p>
        </w:tc>
      </w:tr>
      <w:tr w:rsidR="009E58F4" w14:paraId="2FFB8BE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3C01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 – стремления инструментально-стилевые: </w:t>
            </w:r>
            <w:r>
              <w:rPr>
                <w:b/>
                <w:sz w:val="24"/>
                <w:szCs w:val="24"/>
              </w:rPr>
              <w:t>10,15,24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2AE74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инструментально-стилевой понимается направленность субъекта, характеризующаяся большой личной энергией, решительностью, желанием занять лидирующее положение при выполнении ответственных дел.</w:t>
            </w:r>
          </w:p>
        </w:tc>
      </w:tr>
      <w:tr w:rsidR="009E58F4" w14:paraId="6227F3A8" w14:textId="77777777" w:rsidTr="00CB2CF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0F1B" w14:textId="77777777" w:rsidR="009E58F4" w:rsidRDefault="009E58F4" w:rsidP="00CB2CFA">
            <w:pPr>
              <w:pStyle w:val="3"/>
              <w:spacing w:after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ССС – стремления содержательно-смысловые: </w:t>
            </w:r>
            <w:r>
              <w:rPr>
                <w:b/>
                <w:sz w:val="24"/>
                <w:szCs w:val="24"/>
              </w:rPr>
              <w:t>37,41,48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781F" w14:textId="77777777" w:rsidR="009E58F4" w:rsidRDefault="009E58F4" w:rsidP="00CB2CFA">
            <w:pPr>
              <w:pStyle w:val="3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Характеризуются большой обязательностью и добросовестностью, которая проявляется при выполнении дел альтруистического характера, направленных в большей мере на социальное окружение.</w:t>
            </w:r>
          </w:p>
        </w:tc>
      </w:tr>
    </w:tbl>
    <w:p w14:paraId="31BB6F4A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14:paraId="7EA93C00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bCs w:val="0"/>
          <w:sz w:val="24"/>
          <w:szCs w:val="24"/>
        </w:rPr>
        <w:t xml:space="preserve"> Степень удовлетворенности наставника (по оценке корректора):</w:t>
      </w:r>
    </w:p>
    <w:p w14:paraId="3D6FCF33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5 – абсолютно удовлетворен;</w:t>
      </w:r>
    </w:p>
    <w:p w14:paraId="056CB378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4 – скорее, удовлетворен;</w:t>
      </w:r>
    </w:p>
    <w:p w14:paraId="362DB133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3 – трудно сказать;</w:t>
      </w:r>
    </w:p>
    <w:p w14:paraId="11F3CA9F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2 – скорее, не удовлетворен;</w:t>
      </w:r>
    </w:p>
    <w:p w14:paraId="50B0E81D" w14:textId="77777777" w:rsidR="009E58F4" w:rsidRDefault="009E58F4" w:rsidP="009E58F4">
      <w:pPr>
        <w:pStyle w:val="a3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1 – не удовлетворен. </w:t>
      </w:r>
    </w:p>
    <w:p w14:paraId="2DC57CC6" w14:textId="77777777" w:rsidR="009E58F4" w:rsidRDefault="009E58F4" w:rsidP="009E58F4">
      <w:pPr>
        <w:pStyle w:val="3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>
        <w:rPr>
          <w:sz w:val="24"/>
          <w:szCs w:val="24"/>
        </w:rPr>
        <w:t>Заключение супервизора.</w:t>
      </w:r>
    </w:p>
    <w:p w14:paraId="0C508269" w14:textId="77777777" w:rsidR="009E58F4" w:rsidRDefault="009E58F4" w:rsidP="009E58F4"/>
    <w:p w14:paraId="2D31F741" w14:textId="2899B1A5" w:rsidR="00CB4931" w:rsidRDefault="00CB4931" w:rsidP="00CB4931">
      <w:pPr>
        <w:ind w:firstLine="709"/>
        <w:rPr>
          <w:i/>
          <w:iCs/>
        </w:rPr>
      </w:pPr>
      <w:r>
        <w:rPr>
          <w:i/>
          <w:iCs/>
        </w:rPr>
        <w:t>Вопросы для изучения:</w:t>
      </w:r>
    </w:p>
    <w:p w14:paraId="63A96464" w14:textId="03B864D2" w:rsidR="00CB4931" w:rsidRDefault="001F01D0" w:rsidP="001F01D0">
      <w:pPr>
        <w:ind w:firstLine="709"/>
        <w:jc w:val="both"/>
      </w:pPr>
      <w:r>
        <w:t>1. Обоснуйте особенности заполнения п.п.4-7. Заполните из, ориентируясь на опыт производственной практики в образовательной организации.</w:t>
      </w:r>
    </w:p>
    <w:p w14:paraId="54007845" w14:textId="624CA8CE" w:rsidR="001F01D0" w:rsidRDefault="001F01D0" w:rsidP="001F01D0">
      <w:pPr>
        <w:ind w:firstLine="709"/>
        <w:jc w:val="both"/>
      </w:pPr>
      <w:r>
        <w:t>2. Определите уровень собственной ответственности по представленной в карте процедуре в п. 8.</w:t>
      </w:r>
    </w:p>
    <w:p w14:paraId="31F4E458" w14:textId="4D1F8A82" w:rsidR="001F01D0" w:rsidRDefault="001F01D0" w:rsidP="001F01D0">
      <w:pPr>
        <w:ind w:firstLine="709"/>
        <w:jc w:val="both"/>
      </w:pPr>
      <w:r>
        <w:t>3. Постройте график результатов по шкалам и обозначьте наиболее проблемные зоны, требующие корректировки.</w:t>
      </w:r>
    </w:p>
    <w:p w14:paraId="4E117C9C" w14:textId="5FD9FA60" w:rsidR="001F01D0" w:rsidRDefault="001F01D0" w:rsidP="001F01D0">
      <w:pPr>
        <w:ind w:firstLine="709"/>
        <w:jc w:val="both"/>
      </w:pPr>
      <w:r>
        <w:t xml:space="preserve">4. </w:t>
      </w:r>
      <w:r w:rsidR="00457627">
        <w:t>С</w:t>
      </w:r>
      <w:r>
        <w:t>делайте вывод о способах повышения вашей ответственности</w:t>
      </w:r>
      <w:r w:rsidR="00457627">
        <w:t xml:space="preserve"> в контексте собственного профессионального развития.</w:t>
      </w:r>
    </w:p>
    <w:p w14:paraId="486728CA" w14:textId="77777777" w:rsidR="00457627" w:rsidRPr="00CB4931" w:rsidRDefault="00457627" w:rsidP="001F01D0">
      <w:pPr>
        <w:ind w:firstLine="709"/>
        <w:jc w:val="both"/>
      </w:pPr>
    </w:p>
    <w:p w14:paraId="2958ECB8" w14:textId="3EE68967" w:rsidR="00CB4931" w:rsidRPr="00BF74FE" w:rsidRDefault="00CB4931" w:rsidP="00CB4931">
      <w:pPr>
        <w:ind w:firstLine="709"/>
        <w:rPr>
          <w:i/>
          <w:iCs/>
        </w:rPr>
      </w:pPr>
      <w:r w:rsidRPr="00BF74FE">
        <w:rPr>
          <w:i/>
          <w:iCs/>
        </w:rPr>
        <w:t>Литература</w:t>
      </w:r>
      <w:r>
        <w:rPr>
          <w:i/>
          <w:iCs/>
        </w:rPr>
        <w:t xml:space="preserve"> к практическим занятиям:</w:t>
      </w:r>
    </w:p>
    <w:p w14:paraId="537E1161" w14:textId="77777777" w:rsidR="00CB4931" w:rsidRDefault="00CB4931" w:rsidP="00CB4931">
      <w:pPr>
        <w:ind w:firstLine="709"/>
        <w:jc w:val="both"/>
        <w:rPr>
          <w:sz w:val="28"/>
          <w:szCs w:val="28"/>
        </w:rPr>
      </w:pPr>
      <w:r w:rsidRPr="005B153D">
        <w:t xml:space="preserve">Винер Дж., </w:t>
      </w:r>
      <w:proofErr w:type="spellStart"/>
      <w:r w:rsidRPr="005B153D">
        <w:t>Майзен</w:t>
      </w:r>
      <w:proofErr w:type="spellEnd"/>
      <w:r w:rsidRPr="005B153D">
        <w:t xml:space="preserve"> Р., </w:t>
      </w:r>
      <w:proofErr w:type="spellStart"/>
      <w:r w:rsidRPr="005B153D">
        <w:t>Дакхэм</w:t>
      </w:r>
      <w:proofErr w:type="spellEnd"/>
      <w:r w:rsidRPr="005B153D">
        <w:t xml:space="preserve"> Дж. </w:t>
      </w:r>
      <w:proofErr w:type="spellStart"/>
      <w:r w:rsidRPr="005B153D">
        <w:t>Супервизия</w:t>
      </w:r>
      <w:proofErr w:type="spellEnd"/>
      <w:r w:rsidRPr="005B153D">
        <w:t xml:space="preserve"> супервизоров. Практика в поиске теории. М., 2006. 352 с</w:t>
      </w:r>
      <w:r>
        <w:t>.</w:t>
      </w:r>
      <w:r w:rsidRPr="00402D25">
        <w:rPr>
          <w:sz w:val="28"/>
          <w:szCs w:val="28"/>
        </w:rPr>
        <w:t xml:space="preserve"> </w:t>
      </w:r>
    </w:p>
    <w:p w14:paraId="266D9B78" w14:textId="77777777" w:rsidR="00CB4931" w:rsidRDefault="00CB4931" w:rsidP="00CB4931">
      <w:pPr>
        <w:ind w:firstLine="709"/>
        <w:jc w:val="both"/>
      </w:pPr>
      <w:r w:rsidRPr="00B26E78">
        <w:t xml:space="preserve">Моложавенко А. В. Профессиональная подготовка педагогов-психологов в условиях </w:t>
      </w:r>
      <w:proofErr w:type="spellStart"/>
      <w:r w:rsidRPr="00B26E78">
        <w:t>гуманитаризации</w:t>
      </w:r>
      <w:proofErr w:type="spellEnd"/>
      <w:r w:rsidRPr="00B26E78">
        <w:t xml:space="preserve"> постдипломного образования: монография [Электронный ресурс]. Киров: МЦНИП, 2016.</w:t>
      </w:r>
    </w:p>
    <w:p w14:paraId="55F20D47" w14:textId="77777777" w:rsidR="00CB4931" w:rsidRDefault="00CB4931" w:rsidP="00CB4931">
      <w:pPr>
        <w:ind w:firstLine="709"/>
      </w:pPr>
      <w:r w:rsidRPr="005B153D">
        <w:t xml:space="preserve">Научно-методическое сопровождение персонала школы: педагогическое консультирование и </w:t>
      </w:r>
      <w:proofErr w:type="spellStart"/>
      <w:r w:rsidRPr="005B153D">
        <w:t>супервизия</w:t>
      </w:r>
      <w:proofErr w:type="spellEnd"/>
      <w:r w:rsidRPr="005B153D">
        <w:t xml:space="preserve">: Монография / М.Н. Певзнер, О.М. Зайченко, В.О. Букетов, С.Н. </w:t>
      </w:r>
      <w:proofErr w:type="spellStart"/>
      <w:r w:rsidRPr="005B153D">
        <w:t>Горычева</w:t>
      </w:r>
      <w:proofErr w:type="spellEnd"/>
      <w:r w:rsidRPr="005B153D">
        <w:t>, А.В. Петров, А.Г. Ширин / Под ред. М.Н. Певзнера, О.М. Зайченко. Великий Новгород, 2002. 316 с.</w:t>
      </w:r>
    </w:p>
    <w:p w14:paraId="41F44FF5" w14:textId="77777777" w:rsidR="00CB4931" w:rsidRPr="005B153D" w:rsidRDefault="00CB4931" w:rsidP="00CB4931">
      <w:pPr>
        <w:spacing w:line="276" w:lineRule="auto"/>
        <w:ind w:firstLine="709"/>
      </w:pPr>
      <w:r w:rsidRPr="005B153D">
        <w:t xml:space="preserve">Уильямс Э. Вы – супервизор…: Шести фокусная модель, роли и техники в </w:t>
      </w:r>
      <w:proofErr w:type="spellStart"/>
      <w:r w:rsidRPr="005B153D">
        <w:t>супервизии</w:t>
      </w:r>
      <w:proofErr w:type="spellEnd"/>
      <w:r w:rsidRPr="005B153D">
        <w:t>. М., 2001. 288 с.</w:t>
      </w:r>
    </w:p>
    <w:p w14:paraId="54AC4ACF" w14:textId="77777777" w:rsidR="00CB4931" w:rsidRPr="00B26E78" w:rsidRDefault="00CB4931" w:rsidP="00CB4931">
      <w:pPr>
        <w:ind w:firstLine="709"/>
        <w:jc w:val="both"/>
      </w:pPr>
      <w:proofErr w:type="spellStart"/>
      <w:r w:rsidRPr="005B153D">
        <w:t>Ховкинс</w:t>
      </w:r>
      <w:proofErr w:type="spellEnd"/>
      <w:r w:rsidRPr="005B153D">
        <w:t xml:space="preserve"> П., Шохет Р. </w:t>
      </w:r>
      <w:proofErr w:type="spellStart"/>
      <w:r w:rsidRPr="005B153D">
        <w:t>Супервизия</w:t>
      </w:r>
      <w:proofErr w:type="spellEnd"/>
      <w:r w:rsidRPr="005B153D">
        <w:t>: Индивидуальный, групповой и организационный подходы.  СПб., 2002. 349 с.</w:t>
      </w:r>
    </w:p>
    <w:p w14:paraId="494DA5F7" w14:textId="26C331C4" w:rsidR="009E58F4" w:rsidRDefault="009E58F4" w:rsidP="009E58F4">
      <w:pPr>
        <w:ind w:firstLine="709"/>
        <w:jc w:val="both"/>
      </w:pPr>
      <w:bookmarkStart w:id="0" w:name="_GoBack"/>
      <w:bookmarkEnd w:id="0"/>
    </w:p>
    <w:sectPr w:rsidR="009E58F4" w:rsidSect="001D6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AAA"/>
    <w:rsid w:val="00086957"/>
    <w:rsid w:val="001D6CB9"/>
    <w:rsid w:val="001F01D0"/>
    <w:rsid w:val="00402D25"/>
    <w:rsid w:val="00457627"/>
    <w:rsid w:val="004B683D"/>
    <w:rsid w:val="005906D5"/>
    <w:rsid w:val="00737AAA"/>
    <w:rsid w:val="00834574"/>
    <w:rsid w:val="009468A4"/>
    <w:rsid w:val="009E58F4"/>
    <w:rsid w:val="00B26E78"/>
    <w:rsid w:val="00BF74FE"/>
    <w:rsid w:val="00CB4931"/>
    <w:rsid w:val="00DB7642"/>
    <w:rsid w:val="00E5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6CB6"/>
  <w15:docId w15:val="{3DA9AC6D-3BF8-4491-912E-39559881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AAA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37AAA"/>
    <w:pPr>
      <w:keepNext/>
      <w:keepLines/>
      <w:suppressAutoHyphens/>
      <w:spacing w:before="240" w:after="120"/>
      <w:ind w:left="426" w:right="423" w:hanging="1"/>
      <w:jc w:val="center"/>
      <w:outlineLvl w:val="1"/>
    </w:pPr>
    <w:rPr>
      <w:rFonts w:ascii="Arial" w:hAnsi="Arial" w:cs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37AAA"/>
    <w:rPr>
      <w:rFonts w:ascii="Arial" w:eastAsia="Times New Roman" w:hAnsi="Arial" w:cs="Arial"/>
      <w:b/>
      <w:kern w:val="28"/>
      <w:sz w:val="28"/>
      <w:szCs w:val="24"/>
      <w:lang w:eastAsia="ru-RU"/>
    </w:rPr>
  </w:style>
  <w:style w:type="paragraph" w:customStyle="1" w:styleId="a3">
    <w:name w:val="Краткий обратный адрес"/>
    <w:basedOn w:val="a"/>
    <w:rsid w:val="00737AAA"/>
    <w:pPr>
      <w:tabs>
        <w:tab w:val="left" w:pos="-2127"/>
      </w:tabs>
      <w:autoSpaceDE w:val="0"/>
      <w:autoSpaceDN w:val="0"/>
      <w:adjustRightInd w:val="0"/>
      <w:spacing w:after="270" w:line="360" w:lineRule="auto"/>
      <w:ind w:firstLine="425"/>
      <w:jc w:val="both"/>
    </w:pPr>
    <w:rPr>
      <w:bCs/>
      <w:sz w:val="28"/>
      <w:szCs w:val="28"/>
    </w:rPr>
  </w:style>
  <w:style w:type="table" w:styleId="a4">
    <w:name w:val="Table Grid"/>
    <w:basedOn w:val="a1"/>
    <w:rsid w:val="00834574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06D5"/>
    <w:pPr>
      <w:ind w:left="720"/>
      <w:contextualSpacing/>
    </w:pPr>
  </w:style>
  <w:style w:type="paragraph" w:styleId="3">
    <w:name w:val="Body Text 3"/>
    <w:basedOn w:val="a"/>
    <w:link w:val="30"/>
    <w:unhideWhenUsed/>
    <w:rsid w:val="009E58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E58F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2485</Words>
  <Characters>14166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alex2</dc:creator>
  <cp:keywords/>
  <dc:description/>
  <cp:lastModifiedBy>Александра Моложавенко</cp:lastModifiedBy>
  <cp:revision>10</cp:revision>
  <dcterms:created xsi:type="dcterms:W3CDTF">2013-11-11T03:40:00Z</dcterms:created>
  <dcterms:modified xsi:type="dcterms:W3CDTF">2020-03-20T06:26:00Z</dcterms:modified>
</cp:coreProperties>
</file>