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9015F4" w14:textId="77777777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ПРАКТИКУМ ПРОЕКТИРОВАНИЯ КОРРЕКЦИОННО-РАЗВИВАЮЩИХ </w:t>
      </w:r>
    </w:p>
    <w:p w14:paraId="24A6F84D" w14:textId="77777777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ПРОГРАММ</w:t>
      </w:r>
    </w:p>
    <w:p w14:paraId="06318749" w14:textId="26B45569" w:rsidR="00A727EB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Лабораторное занятие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4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09</w:t>
      </w:r>
      <w:r>
        <w:rPr>
          <w:rFonts w:ascii="Times New Roman" w:hAnsi="Times New Roman" w:cs="Times New Roman"/>
          <w:i/>
          <w:iCs/>
          <w:sz w:val="24"/>
          <w:szCs w:val="24"/>
        </w:rPr>
        <w:t>.06.2020. 15.00-16.30. ПС-ШПМ-21</w:t>
      </w:r>
    </w:p>
    <w:p w14:paraId="6F3D5D0E" w14:textId="2027DFF8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</w:p>
    <w:p w14:paraId="5A33E206" w14:textId="77777777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Тема:</w:t>
      </w:r>
      <w:r w:rsidRPr="00E13CF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Hlk36796677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Составление программы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индивидуальной (углубленной)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диагностики риска</w:t>
      </w:r>
      <w:bookmarkEnd w:id="0"/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34C7E691" w14:textId="68C06496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роявления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психологически затруднений у обучающихся</w:t>
      </w:r>
    </w:p>
    <w:p w14:paraId="7A4E0898" w14:textId="1EACAB27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612EBB6D" w14:textId="0F51B11D" w:rsid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287B">
        <w:rPr>
          <w:rFonts w:ascii="Times New Roman" w:hAnsi="Times New Roman" w:cs="Times New Roman"/>
          <w:i/>
          <w:iCs/>
          <w:sz w:val="24"/>
          <w:szCs w:val="24"/>
        </w:rPr>
        <w:t>Задания</w:t>
      </w:r>
      <w:r>
        <w:rPr>
          <w:rFonts w:ascii="Times New Roman" w:hAnsi="Times New Roman" w:cs="Times New Roman"/>
          <w:sz w:val="24"/>
          <w:szCs w:val="24"/>
        </w:rPr>
        <w:t xml:space="preserve"> к занятию:</w:t>
      </w:r>
    </w:p>
    <w:p w14:paraId="0BEA56D3" w14:textId="182A3B86" w:rsid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Обозначить цель и гипотезу </w:t>
      </w:r>
      <w:r>
        <w:rPr>
          <w:rFonts w:ascii="Times New Roman" w:hAnsi="Times New Roman" w:cs="Times New Roman"/>
          <w:sz w:val="24"/>
          <w:szCs w:val="24"/>
        </w:rPr>
        <w:t xml:space="preserve">углубленной </w:t>
      </w:r>
      <w:r>
        <w:rPr>
          <w:rFonts w:ascii="Times New Roman" w:hAnsi="Times New Roman" w:cs="Times New Roman"/>
          <w:sz w:val="24"/>
          <w:szCs w:val="24"/>
        </w:rPr>
        <w:t>диагностики.</w:t>
      </w:r>
    </w:p>
    <w:p w14:paraId="4C04611A" w14:textId="04CFEB3A" w:rsid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 Составить программу диагностики в соответствии с предлагаемой формой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 перечнем</w:t>
      </w:r>
      <w:r>
        <w:rPr>
          <w:rFonts w:ascii="Times New Roman" w:hAnsi="Times New Roman" w:cs="Times New Roman"/>
          <w:sz w:val="24"/>
          <w:szCs w:val="24"/>
        </w:rPr>
        <w:t xml:space="preserve"> возможных</w:t>
      </w:r>
      <w:r>
        <w:rPr>
          <w:rFonts w:ascii="Times New Roman" w:hAnsi="Times New Roman" w:cs="Times New Roman"/>
          <w:sz w:val="24"/>
          <w:szCs w:val="24"/>
        </w:rPr>
        <w:t xml:space="preserve"> процедур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7FB0D1" w14:textId="38AF03DD" w:rsid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7567604" w14:textId="77777777" w:rsid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152E8A">
        <w:rPr>
          <w:rFonts w:ascii="Times New Roman" w:hAnsi="Times New Roman" w:cs="Times New Roman"/>
          <w:i/>
          <w:iCs/>
          <w:sz w:val="24"/>
          <w:szCs w:val="24"/>
        </w:rPr>
        <w:t>Литература</w:t>
      </w:r>
    </w:p>
    <w:p w14:paraId="5AFA412E" w14:textId="77777777" w:rsid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Борытко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Н.М., Моложавенко А.В., Соловцова И.А. Методология и методы психолого-педагогических исследований. М.: Академический проект, 2008. 320 с.</w:t>
      </w:r>
    </w:p>
    <w:p w14:paraId="4DA377B9" w14:textId="77777777" w:rsid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A5C">
        <w:rPr>
          <w:rFonts w:ascii="Times New Roman" w:hAnsi="Times New Roman" w:cs="Times New Roman"/>
          <w:sz w:val="24"/>
          <w:szCs w:val="24"/>
        </w:rPr>
        <w:t>Овчарова, Р.В. Практическая психология образования: учеб. пособие для студентов вузов, обучающихся по направлению и специальностям психологии. М.: Академия, 2003.</w:t>
      </w:r>
    </w:p>
    <w:p w14:paraId="2D340922" w14:textId="1334D145" w:rsidR="00E13CF2" w:rsidRP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72A5C">
        <w:rPr>
          <w:rFonts w:ascii="Times New Roman" w:hAnsi="Times New Roman" w:cs="Times New Roman"/>
          <w:sz w:val="24"/>
          <w:szCs w:val="24"/>
        </w:rPr>
        <w:t>Практическая психология образования: учеб. для студентов вузов, обучающихся по специальности 031000 "Педагогика и психология"; под ред. И.В.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72A5C">
        <w:rPr>
          <w:rFonts w:ascii="Times New Roman" w:hAnsi="Times New Roman" w:cs="Times New Roman"/>
          <w:sz w:val="24"/>
          <w:szCs w:val="24"/>
        </w:rPr>
        <w:t xml:space="preserve">Дубровиной. 4-е изд., </w:t>
      </w:r>
      <w:proofErr w:type="spellStart"/>
      <w:r w:rsidRPr="00072A5C">
        <w:rPr>
          <w:rFonts w:ascii="Times New Roman" w:hAnsi="Times New Roman" w:cs="Times New Roman"/>
          <w:sz w:val="24"/>
          <w:szCs w:val="24"/>
        </w:rPr>
        <w:t>перераб</w:t>
      </w:r>
      <w:proofErr w:type="spellEnd"/>
      <w:proofErr w:type="gramStart"/>
      <w:r w:rsidRPr="00072A5C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72A5C">
        <w:rPr>
          <w:rFonts w:ascii="Times New Roman" w:hAnsi="Times New Roman" w:cs="Times New Roman"/>
          <w:sz w:val="24"/>
          <w:szCs w:val="24"/>
        </w:rPr>
        <w:t xml:space="preserve"> и доп. СПб.: Питер, 2007. Речь, 2006. 398 с.</w:t>
      </w:r>
    </w:p>
    <w:p w14:paraId="623121B4" w14:textId="11E6D10F" w:rsidR="00E13CF2" w:rsidRP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EEED7AE" w14:textId="0BD52700" w:rsidR="00E13CF2" w:rsidRP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1554CEE" w14:textId="77777777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ПЕРЕЧЕНЬ ДИАГНОСТИЧЕСКИХ ПРОЦЕДУР УГЛУБЛЕННОЙ ДИАГНОСТИКИ</w:t>
      </w:r>
    </w:p>
    <w:p w14:paraId="1074EF9A" w14:textId="77777777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71188FB4" w14:textId="77777777" w:rsidR="00E13CF2" w:rsidRPr="00020CDA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20CDA">
        <w:rPr>
          <w:rFonts w:ascii="Times New Roman" w:hAnsi="Times New Roman" w:cs="Times New Roman"/>
          <w:color w:val="auto"/>
        </w:rPr>
        <w:t>Методика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диагностики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социально-психологической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адаптации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(Роджерс-Даймонд;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адаптация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А.К.</w:t>
      </w:r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020CDA">
        <w:rPr>
          <w:rFonts w:ascii="Times New Roman" w:hAnsi="Times New Roman" w:cs="Times New Roman"/>
          <w:color w:val="auto"/>
        </w:rPr>
        <w:t>Осницкого</w:t>
      </w:r>
      <w:proofErr w:type="spellEnd"/>
      <w:r w:rsidRPr="00020CDA">
        <w:rPr>
          <w:rFonts w:ascii="Times New Roman" w:hAnsi="Times New Roman" w:cs="Times New Roman"/>
          <w:color w:val="auto"/>
        </w:rPr>
        <w:t>)</w:t>
      </w:r>
    </w:p>
    <w:p w14:paraId="564DE566" w14:textId="581981A3" w:rsidR="00E13CF2" w:rsidRPr="00020CDA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20CDA">
        <w:rPr>
          <w:rFonts w:ascii="Times New Roman" w:hAnsi="Times New Roman" w:cs="Times New Roman"/>
          <w:color w:val="auto"/>
        </w:rPr>
        <w:t>Методика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Диагностика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самочувствия,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активности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и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настроения»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(В.А.</w:t>
      </w:r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proofErr w:type="gramStart"/>
      <w:r w:rsidRPr="00020CDA">
        <w:rPr>
          <w:rFonts w:ascii="Times New Roman" w:hAnsi="Times New Roman" w:cs="Times New Roman"/>
          <w:color w:val="auto"/>
        </w:rPr>
        <w:t>Доскин</w:t>
      </w:r>
      <w:proofErr w:type="spellEnd"/>
      <w:r w:rsidRPr="00020CDA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>
        <w:rPr>
          <w:rFonts w:ascii="Times New Roman" w:hAnsi="Times New Roman" w:cs="Times New Roman"/>
          <w:color w:val="auto"/>
        </w:rPr>
        <w:t xml:space="preserve">  </w:t>
      </w:r>
      <w:proofErr w:type="gramEnd"/>
      <w:r>
        <w:rPr>
          <w:rFonts w:ascii="Times New Roman" w:hAnsi="Times New Roman" w:cs="Times New Roman"/>
          <w:color w:val="auto"/>
        </w:rPr>
        <w:t xml:space="preserve">   </w:t>
      </w:r>
      <w:r w:rsidRPr="00020CDA">
        <w:rPr>
          <w:rFonts w:ascii="Times New Roman" w:hAnsi="Times New Roman" w:cs="Times New Roman"/>
          <w:color w:val="auto"/>
        </w:rPr>
        <w:t>Н.А.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Лаврентьева,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В.Б.</w:t>
      </w:r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020CDA">
        <w:rPr>
          <w:rFonts w:ascii="Times New Roman" w:hAnsi="Times New Roman" w:cs="Times New Roman"/>
          <w:color w:val="auto"/>
        </w:rPr>
        <w:t>Шарай</w:t>
      </w:r>
      <w:proofErr w:type="spellEnd"/>
      <w:r w:rsidRPr="00020CDA">
        <w:rPr>
          <w:rFonts w:ascii="Times New Roman" w:hAnsi="Times New Roman" w:cs="Times New Roman"/>
          <w:color w:val="auto"/>
        </w:rPr>
        <w:t>,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М.П.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Мирошников)</w:t>
      </w:r>
    </w:p>
    <w:p w14:paraId="05666162" w14:textId="77777777" w:rsidR="00E13CF2" w:rsidRPr="00020CDA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20CDA">
        <w:rPr>
          <w:rFonts w:ascii="Times New Roman" w:hAnsi="Times New Roman" w:cs="Times New Roman"/>
          <w:color w:val="auto"/>
        </w:rPr>
        <w:t>Методика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многомерной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оценки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детской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тревожности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(Е.Е.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Малкова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(</w:t>
      </w:r>
      <w:proofErr w:type="spellStart"/>
      <w:r w:rsidRPr="00020CDA">
        <w:rPr>
          <w:rFonts w:ascii="Times New Roman" w:hAnsi="Times New Roman" w:cs="Times New Roman"/>
          <w:color w:val="auto"/>
        </w:rPr>
        <w:t>Ромицына</w:t>
      </w:r>
      <w:proofErr w:type="spellEnd"/>
      <w:r w:rsidRPr="00020CDA">
        <w:rPr>
          <w:rFonts w:ascii="Times New Roman" w:hAnsi="Times New Roman" w:cs="Times New Roman"/>
          <w:color w:val="auto"/>
        </w:rPr>
        <w:t>)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под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руководством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Л.И.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Вассермана)</w:t>
      </w:r>
    </w:p>
    <w:p w14:paraId="43B2B296" w14:textId="77777777" w:rsidR="00E13CF2" w:rsidRPr="00020CDA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20CDA">
        <w:rPr>
          <w:rFonts w:ascii="Times New Roman" w:hAnsi="Times New Roman" w:cs="Times New Roman"/>
          <w:color w:val="auto"/>
        </w:rPr>
        <w:t>Индивидуально-типологический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опросник:</w:t>
      </w:r>
      <w:r>
        <w:rPr>
          <w:rFonts w:ascii="Times New Roman" w:hAnsi="Times New Roman" w:cs="Times New Roman"/>
          <w:color w:val="auto"/>
        </w:rPr>
        <w:t xml:space="preserve"> детский и </w:t>
      </w:r>
      <w:r w:rsidRPr="00020CDA">
        <w:rPr>
          <w:rFonts w:ascii="Times New Roman" w:hAnsi="Times New Roman" w:cs="Times New Roman"/>
          <w:color w:val="auto"/>
        </w:rPr>
        <w:t>взрослый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вариант</w:t>
      </w:r>
      <w:r>
        <w:rPr>
          <w:rFonts w:ascii="Times New Roman" w:hAnsi="Times New Roman" w:cs="Times New Roman"/>
          <w:color w:val="auto"/>
        </w:rPr>
        <w:t xml:space="preserve">ы </w:t>
      </w:r>
      <w:r w:rsidRPr="00020CDA">
        <w:rPr>
          <w:rFonts w:ascii="Times New Roman" w:hAnsi="Times New Roman" w:cs="Times New Roman"/>
          <w:color w:val="auto"/>
        </w:rPr>
        <w:t>(</w:t>
      </w:r>
      <w:r>
        <w:rPr>
          <w:rFonts w:ascii="Times New Roman" w:hAnsi="Times New Roman" w:cs="Times New Roman"/>
          <w:color w:val="auto"/>
        </w:rPr>
        <w:t xml:space="preserve">Л.Н. </w:t>
      </w:r>
      <w:proofErr w:type="spellStart"/>
      <w:r w:rsidRPr="00020CDA">
        <w:rPr>
          <w:rFonts w:ascii="Times New Roman" w:hAnsi="Times New Roman" w:cs="Times New Roman"/>
          <w:color w:val="auto"/>
        </w:rPr>
        <w:t>Собчик</w:t>
      </w:r>
      <w:proofErr w:type="spellEnd"/>
      <w:r w:rsidRPr="00020CDA">
        <w:rPr>
          <w:rFonts w:ascii="Times New Roman" w:hAnsi="Times New Roman" w:cs="Times New Roman"/>
          <w:color w:val="auto"/>
        </w:rPr>
        <w:t>)</w:t>
      </w:r>
    </w:p>
    <w:p w14:paraId="3979F0FF" w14:textId="77777777" w:rsidR="00E13CF2" w:rsidRPr="00020CDA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20CDA">
        <w:rPr>
          <w:rFonts w:ascii="Times New Roman" w:hAnsi="Times New Roman" w:cs="Times New Roman"/>
          <w:color w:val="auto"/>
        </w:rPr>
        <w:t>Методика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многофакторного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исследования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личности</w:t>
      </w:r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020CDA">
        <w:rPr>
          <w:rFonts w:ascii="Times New Roman" w:hAnsi="Times New Roman" w:cs="Times New Roman"/>
          <w:color w:val="auto"/>
        </w:rPr>
        <w:t>Кэттелла</w:t>
      </w:r>
      <w:proofErr w:type="spellEnd"/>
      <w:r>
        <w:rPr>
          <w:rFonts w:ascii="Times New Roman" w:hAnsi="Times New Roman" w:cs="Times New Roman"/>
          <w:color w:val="auto"/>
        </w:rPr>
        <w:t xml:space="preserve">: </w:t>
      </w:r>
      <w:r w:rsidRPr="00020CDA">
        <w:rPr>
          <w:rFonts w:ascii="Times New Roman" w:hAnsi="Times New Roman" w:cs="Times New Roman"/>
          <w:color w:val="auto"/>
        </w:rPr>
        <w:t>детский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вариант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(адаптация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Э.М.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Александровской)</w:t>
      </w:r>
    </w:p>
    <w:p w14:paraId="161F2B93" w14:textId="77777777" w:rsidR="00E13CF2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20CDA">
        <w:rPr>
          <w:rFonts w:ascii="Times New Roman" w:hAnsi="Times New Roman" w:cs="Times New Roman"/>
          <w:color w:val="auto"/>
        </w:rPr>
        <w:t>Методика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многофакторного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исследования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личности</w:t>
      </w:r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020CDA">
        <w:rPr>
          <w:rFonts w:ascii="Times New Roman" w:hAnsi="Times New Roman" w:cs="Times New Roman"/>
          <w:color w:val="auto"/>
        </w:rPr>
        <w:t>Кэттелла</w:t>
      </w:r>
      <w:proofErr w:type="spellEnd"/>
      <w:r>
        <w:rPr>
          <w:rFonts w:ascii="Times New Roman" w:hAnsi="Times New Roman" w:cs="Times New Roman"/>
          <w:color w:val="auto"/>
        </w:rPr>
        <w:t xml:space="preserve">: </w:t>
      </w:r>
      <w:r w:rsidRPr="00020CDA">
        <w:rPr>
          <w:rFonts w:ascii="Times New Roman" w:hAnsi="Times New Roman" w:cs="Times New Roman"/>
          <w:color w:val="auto"/>
        </w:rPr>
        <w:t>подростковый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вариант</w:t>
      </w:r>
    </w:p>
    <w:p w14:paraId="44D75E13" w14:textId="77777777" w:rsidR="00E13CF2" w:rsidRPr="00020CDA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20CDA">
        <w:rPr>
          <w:rFonts w:ascii="Times New Roman" w:hAnsi="Times New Roman" w:cs="Times New Roman"/>
          <w:color w:val="auto"/>
        </w:rPr>
        <w:t>Модифицированный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опросник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для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идентификации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типов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акцентуаций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характера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у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подростков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(модификация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теста</w:t>
      </w:r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А.Е.</w:t>
      </w:r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020CDA">
        <w:rPr>
          <w:rFonts w:ascii="Times New Roman" w:hAnsi="Times New Roman" w:cs="Times New Roman"/>
          <w:color w:val="auto"/>
        </w:rPr>
        <w:t>Личко</w:t>
      </w:r>
      <w:proofErr w:type="spellEnd"/>
      <w:r w:rsidRPr="00020CDA">
        <w:rPr>
          <w:rFonts w:ascii="Times New Roman" w:hAnsi="Times New Roman" w:cs="Times New Roman"/>
          <w:color w:val="auto"/>
        </w:rPr>
        <w:t>)</w:t>
      </w:r>
    </w:p>
    <w:p w14:paraId="1540D72C" w14:textId="3A955705" w:rsidR="00E13CF2" w:rsidRPr="00020CDA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20CDA">
        <w:rPr>
          <w:rFonts w:ascii="Times New Roman" w:hAnsi="Times New Roman" w:cs="Times New Roman"/>
          <w:color w:val="auto"/>
        </w:rPr>
        <w:t xml:space="preserve">Многомерный опросник исследования </w:t>
      </w:r>
      <w:proofErr w:type="spellStart"/>
      <w:r w:rsidRPr="00020CDA">
        <w:rPr>
          <w:rFonts w:ascii="Times New Roman" w:hAnsi="Times New Roman" w:cs="Times New Roman"/>
          <w:color w:val="auto"/>
        </w:rPr>
        <w:t>самоотношения</w:t>
      </w:r>
      <w:proofErr w:type="spellEnd"/>
      <w:r>
        <w:rPr>
          <w:rFonts w:ascii="Times New Roman" w:hAnsi="Times New Roman" w:cs="Times New Roman"/>
          <w:color w:val="auto"/>
        </w:rPr>
        <w:t xml:space="preserve"> </w:t>
      </w:r>
      <w:r w:rsidRPr="00020CDA">
        <w:rPr>
          <w:rFonts w:ascii="Times New Roman" w:hAnsi="Times New Roman" w:cs="Times New Roman"/>
          <w:color w:val="auto"/>
        </w:rPr>
        <w:t>(С.Р.</w:t>
      </w:r>
      <w:r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020CDA">
        <w:rPr>
          <w:rFonts w:ascii="Times New Roman" w:hAnsi="Times New Roman" w:cs="Times New Roman"/>
          <w:color w:val="auto"/>
        </w:rPr>
        <w:t>Пантилеев</w:t>
      </w:r>
      <w:proofErr w:type="spellEnd"/>
      <w:r w:rsidRPr="00020CDA">
        <w:rPr>
          <w:rFonts w:ascii="Times New Roman" w:hAnsi="Times New Roman" w:cs="Times New Roman"/>
          <w:color w:val="auto"/>
        </w:rPr>
        <w:t>)</w:t>
      </w:r>
    </w:p>
    <w:p w14:paraId="738B6569" w14:textId="65A308CC" w:rsidR="00E13CF2" w:rsidRPr="00020CDA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20CDA">
        <w:rPr>
          <w:rFonts w:ascii="Times New Roman" w:hAnsi="Times New Roman" w:cs="Times New Roman"/>
          <w:color w:val="auto"/>
        </w:rPr>
        <w:t xml:space="preserve">Опросник «Диагностика агрессии и враждебности» (А. Басс, М. Пери; адаптация </w:t>
      </w:r>
      <w:r>
        <w:rPr>
          <w:rFonts w:ascii="Times New Roman" w:hAnsi="Times New Roman" w:cs="Times New Roman"/>
          <w:color w:val="auto"/>
        </w:rPr>
        <w:t xml:space="preserve">      </w:t>
      </w:r>
      <w:r w:rsidRPr="00020CDA">
        <w:rPr>
          <w:rFonts w:ascii="Times New Roman" w:hAnsi="Times New Roman" w:cs="Times New Roman"/>
          <w:color w:val="auto"/>
        </w:rPr>
        <w:t xml:space="preserve">С.Н. </w:t>
      </w:r>
      <w:proofErr w:type="spellStart"/>
      <w:r w:rsidRPr="00020CDA">
        <w:rPr>
          <w:rFonts w:ascii="Times New Roman" w:hAnsi="Times New Roman" w:cs="Times New Roman"/>
          <w:color w:val="auto"/>
        </w:rPr>
        <w:t>Ениколопова</w:t>
      </w:r>
      <w:proofErr w:type="spellEnd"/>
      <w:r w:rsidRPr="00020CDA">
        <w:rPr>
          <w:rFonts w:ascii="Times New Roman" w:hAnsi="Times New Roman" w:cs="Times New Roman"/>
          <w:color w:val="auto"/>
        </w:rPr>
        <w:t>, Н. П. Цибульского)</w:t>
      </w:r>
    </w:p>
    <w:p w14:paraId="45BE5059" w14:textId="1EA1D330" w:rsidR="00E13CF2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020CDA">
        <w:rPr>
          <w:rFonts w:ascii="Times New Roman" w:hAnsi="Times New Roman" w:cs="Times New Roman"/>
          <w:color w:val="auto"/>
        </w:rPr>
        <w:t>Методика «Личностная агрессивность и конфликтность» (Е.П. Ильин, П.А. Ковалев)</w:t>
      </w:r>
    </w:p>
    <w:p w14:paraId="311D530E" w14:textId="412F8FA9" w:rsidR="00E13CF2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AE3A01">
        <w:rPr>
          <w:rFonts w:ascii="Times New Roman" w:hAnsi="Times New Roman" w:cs="Times New Roman"/>
          <w:color w:val="auto"/>
        </w:rPr>
        <w:t xml:space="preserve">Методика «Индикатор </w:t>
      </w:r>
      <w:proofErr w:type="spellStart"/>
      <w:r w:rsidRPr="00AE3A01">
        <w:rPr>
          <w:rFonts w:ascii="Times New Roman" w:hAnsi="Times New Roman" w:cs="Times New Roman"/>
          <w:color w:val="auto"/>
        </w:rPr>
        <w:t>копинг</w:t>
      </w:r>
      <w:proofErr w:type="spellEnd"/>
      <w:r w:rsidRPr="00AE3A01">
        <w:rPr>
          <w:rFonts w:ascii="Times New Roman" w:hAnsi="Times New Roman" w:cs="Times New Roman"/>
          <w:color w:val="auto"/>
        </w:rPr>
        <w:t xml:space="preserve">-стратегий» (Д. Амирхан; адаптация Н.А. Сироты (1994) и В.М. </w:t>
      </w:r>
      <w:proofErr w:type="spellStart"/>
      <w:r w:rsidRPr="00AE3A01">
        <w:rPr>
          <w:rFonts w:ascii="Times New Roman" w:hAnsi="Times New Roman" w:cs="Times New Roman"/>
          <w:color w:val="auto"/>
        </w:rPr>
        <w:t>Ялтонского</w:t>
      </w:r>
      <w:proofErr w:type="spellEnd"/>
      <w:r w:rsidRPr="00AE3A01">
        <w:rPr>
          <w:rFonts w:ascii="Times New Roman" w:hAnsi="Times New Roman" w:cs="Times New Roman"/>
          <w:color w:val="auto"/>
        </w:rPr>
        <w:t>)</w:t>
      </w:r>
    </w:p>
    <w:p w14:paraId="4D080911" w14:textId="58A71B36" w:rsidR="00E13CF2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AE3A01">
        <w:rPr>
          <w:rFonts w:ascii="Times New Roman" w:hAnsi="Times New Roman" w:cs="Times New Roman"/>
          <w:color w:val="auto"/>
        </w:rPr>
        <w:t xml:space="preserve">Методика диагностики самооценки мотивации одобрения (Дуглас П. </w:t>
      </w:r>
      <w:proofErr w:type="spellStart"/>
      <w:r w:rsidRPr="00AE3A01">
        <w:rPr>
          <w:rFonts w:ascii="Times New Roman" w:hAnsi="Times New Roman" w:cs="Times New Roman"/>
          <w:color w:val="auto"/>
        </w:rPr>
        <w:t>Краун</w:t>
      </w:r>
      <w:proofErr w:type="spellEnd"/>
      <w:r w:rsidRPr="00AE3A01">
        <w:rPr>
          <w:rFonts w:ascii="Times New Roman" w:hAnsi="Times New Roman" w:cs="Times New Roman"/>
          <w:color w:val="auto"/>
        </w:rPr>
        <w:t xml:space="preserve"> Д</w:t>
      </w:r>
      <w:r>
        <w:rPr>
          <w:rFonts w:ascii="Times New Roman" w:hAnsi="Times New Roman" w:cs="Times New Roman"/>
          <w:color w:val="auto"/>
        </w:rPr>
        <w:t xml:space="preserve">. </w:t>
      </w:r>
      <w:r w:rsidRPr="00AE3A01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AE3A01">
        <w:rPr>
          <w:rFonts w:ascii="Times New Roman" w:hAnsi="Times New Roman" w:cs="Times New Roman"/>
          <w:color w:val="auto"/>
        </w:rPr>
        <w:t>Марлоу</w:t>
      </w:r>
      <w:proofErr w:type="spellEnd"/>
      <w:r>
        <w:rPr>
          <w:rFonts w:ascii="Times New Roman" w:hAnsi="Times New Roman" w:cs="Times New Roman"/>
          <w:color w:val="auto"/>
        </w:rPr>
        <w:t xml:space="preserve"> А.</w:t>
      </w:r>
      <w:r w:rsidRPr="00AE3A01">
        <w:rPr>
          <w:rFonts w:ascii="Times New Roman" w:hAnsi="Times New Roman" w:cs="Times New Roman"/>
          <w:color w:val="auto"/>
        </w:rPr>
        <w:t>; перевод и адаптация Ю.Л. Ханина)</w:t>
      </w:r>
    </w:p>
    <w:p w14:paraId="4850A7DE" w14:textId="77777777" w:rsidR="00E13CF2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Опросник «Стиль саморегуляции поведения» (В.И. </w:t>
      </w:r>
      <w:proofErr w:type="spellStart"/>
      <w:r>
        <w:rPr>
          <w:rFonts w:ascii="Times New Roman" w:hAnsi="Times New Roman" w:cs="Times New Roman"/>
          <w:color w:val="auto"/>
        </w:rPr>
        <w:t>Моросанова</w:t>
      </w:r>
      <w:proofErr w:type="spellEnd"/>
    </w:p>
    <w:p w14:paraId="5944CF8E" w14:textId="4C0A77F8" w:rsidR="00E13CF2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AE3A01">
        <w:rPr>
          <w:rFonts w:ascii="Times New Roman" w:hAnsi="Times New Roman" w:cs="Times New Roman"/>
          <w:color w:val="auto"/>
        </w:rPr>
        <w:t>Тест (опросник) эмоционального интеллекта (</w:t>
      </w:r>
      <w:r>
        <w:rPr>
          <w:rFonts w:ascii="Times New Roman" w:hAnsi="Times New Roman" w:cs="Times New Roman"/>
          <w:color w:val="auto"/>
        </w:rPr>
        <w:t xml:space="preserve">Д.В. </w:t>
      </w:r>
      <w:r w:rsidRPr="00AE3A01">
        <w:rPr>
          <w:rFonts w:ascii="Times New Roman" w:hAnsi="Times New Roman" w:cs="Times New Roman"/>
          <w:color w:val="auto"/>
        </w:rPr>
        <w:t>Люсин)</w:t>
      </w:r>
    </w:p>
    <w:p w14:paraId="3FDB679B" w14:textId="1F6DE530" w:rsidR="00E13CF2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AE3A01">
        <w:rPr>
          <w:rFonts w:ascii="Times New Roman" w:hAnsi="Times New Roman" w:cs="Times New Roman"/>
          <w:color w:val="auto"/>
        </w:rPr>
        <w:t>Тест правового и гражданского сознания (</w:t>
      </w:r>
      <w:r>
        <w:rPr>
          <w:rFonts w:ascii="Times New Roman" w:hAnsi="Times New Roman" w:cs="Times New Roman"/>
          <w:color w:val="auto"/>
        </w:rPr>
        <w:t xml:space="preserve">Л.А. </w:t>
      </w:r>
      <w:proofErr w:type="spellStart"/>
      <w:r w:rsidRPr="00AE3A01">
        <w:rPr>
          <w:rFonts w:ascii="Times New Roman" w:hAnsi="Times New Roman" w:cs="Times New Roman"/>
          <w:color w:val="auto"/>
        </w:rPr>
        <w:t>Ясюкова</w:t>
      </w:r>
      <w:proofErr w:type="spellEnd"/>
      <w:r w:rsidRPr="00AE3A01">
        <w:rPr>
          <w:rFonts w:ascii="Times New Roman" w:hAnsi="Times New Roman" w:cs="Times New Roman"/>
          <w:color w:val="auto"/>
        </w:rPr>
        <w:t>)</w:t>
      </w:r>
    </w:p>
    <w:p w14:paraId="5F228A29" w14:textId="08CEE971" w:rsidR="00E13CF2" w:rsidRPr="00AE3A01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auto"/>
        </w:rPr>
        <w:t xml:space="preserve">Тест </w:t>
      </w:r>
      <w:proofErr w:type="spellStart"/>
      <w:r>
        <w:rPr>
          <w:rFonts w:ascii="Times New Roman" w:hAnsi="Times New Roman" w:cs="Times New Roman"/>
          <w:color w:val="auto"/>
        </w:rPr>
        <w:t>смысложизненных</w:t>
      </w:r>
      <w:proofErr w:type="spellEnd"/>
      <w:r>
        <w:rPr>
          <w:rFonts w:ascii="Times New Roman" w:hAnsi="Times New Roman" w:cs="Times New Roman"/>
          <w:color w:val="auto"/>
        </w:rPr>
        <w:t xml:space="preserve"> ориентаций </w:t>
      </w:r>
      <w:r w:rsidRPr="00AE3A01">
        <w:rPr>
          <w:rFonts w:ascii="Times New Roman" w:hAnsi="Times New Roman" w:cs="Times New Roman"/>
          <w:color w:val="auto"/>
        </w:rPr>
        <w:t xml:space="preserve">Дж. </w:t>
      </w:r>
      <w:proofErr w:type="spellStart"/>
      <w:r w:rsidRPr="00AE3A01">
        <w:rPr>
          <w:rFonts w:ascii="Times New Roman" w:hAnsi="Times New Roman" w:cs="Times New Roman"/>
          <w:color w:val="auto"/>
        </w:rPr>
        <w:t>Крамбои</w:t>
      </w:r>
      <w:proofErr w:type="spellEnd"/>
      <w:r w:rsidRPr="00AE3A01">
        <w:rPr>
          <w:rFonts w:ascii="Times New Roman" w:hAnsi="Times New Roman" w:cs="Times New Roman"/>
          <w:color w:val="auto"/>
        </w:rPr>
        <w:t xml:space="preserve"> Л. </w:t>
      </w:r>
      <w:proofErr w:type="spellStart"/>
      <w:r w:rsidRPr="00AE3A01">
        <w:rPr>
          <w:rFonts w:ascii="Times New Roman" w:hAnsi="Times New Roman" w:cs="Times New Roman"/>
          <w:color w:val="auto"/>
        </w:rPr>
        <w:t>Махолика</w:t>
      </w:r>
      <w:proofErr w:type="spellEnd"/>
      <w:r w:rsidRPr="00AE3A01">
        <w:rPr>
          <w:rFonts w:ascii="Times New Roman" w:hAnsi="Times New Roman" w:cs="Times New Roman"/>
          <w:color w:val="auto"/>
        </w:rPr>
        <w:t>;</w:t>
      </w:r>
      <w:r>
        <w:rPr>
          <w:rFonts w:ascii="Times New Roman" w:hAnsi="Times New Roman" w:cs="Times New Roman"/>
          <w:color w:val="auto"/>
        </w:rPr>
        <w:t xml:space="preserve"> (адаптация </w:t>
      </w:r>
      <w:r w:rsidR="00A51B91">
        <w:rPr>
          <w:rFonts w:ascii="Times New Roman" w:hAnsi="Times New Roman" w:cs="Times New Roman"/>
          <w:color w:val="auto"/>
        </w:rPr>
        <w:t xml:space="preserve">            </w:t>
      </w:r>
      <w:r>
        <w:rPr>
          <w:rFonts w:ascii="Times New Roman" w:hAnsi="Times New Roman" w:cs="Times New Roman"/>
          <w:color w:val="auto"/>
        </w:rPr>
        <w:t>Д.А. Леонтьева)</w:t>
      </w:r>
    </w:p>
    <w:p w14:paraId="4B1B3377" w14:textId="3EEA2A2A" w:rsidR="00E13CF2" w:rsidRPr="00AE3A01" w:rsidRDefault="00E13CF2" w:rsidP="00E13CF2">
      <w:pPr>
        <w:pStyle w:val="Default"/>
        <w:ind w:firstLine="709"/>
        <w:jc w:val="both"/>
        <w:rPr>
          <w:rFonts w:ascii="Times New Roman" w:hAnsi="Times New Roman" w:cs="Times New Roman"/>
          <w:color w:val="auto"/>
        </w:rPr>
      </w:pPr>
      <w:r w:rsidRPr="00AE3A01">
        <w:rPr>
          <w:rFonts w:ascii="Times New Roman" w:hAnsi="Times New Roman" w:cs="Times New Roman"/>
          <w:color w:val="auto"/>
        </w:rPr>
        <w:t>Метод диагностики межличностных отношений (</w:t>
      </w:r>
      <w:proofErr w:type="spellStart"/>
      <w:r w:rsidRPr="00AE3A01">
        <w:rPr>
          <w:rFonts w:ascii="Times New Roman" w:hAnsi="Times New Roman" w:cs="Times New Roman"/>
          <w:color w:val="auto"/>
        </w:rPr>
        <w:t>Лири</w:t>
      </w:r>
      <w:proofErr w:type="spellEnd"/>
      <w:r w:rsidRPr="00AE3A01">
        <w:rPr>
          <w:rFonts w:ascii="Times New Roman" w:hAnsi="Times New Roman" w:cs="Times New Roman"/>
          <w:color w:val="auto"/>
        </w:rPr>
        <w:t xml:space="preserve">; модификация </w:t>
      </w:r>
      <w:r w:rsidR="00A51B91">
        <w:rPr>
          <w:rFonts w:ascii="Times New Roman" w:hAnsi="Times New Roman" w:cs="Times New Roman"/>
          <w:color w:val="auto"/>
        </w:rPr>
        <w:t xml:space="preserve">Л.Н. </w:t>
      </w:r>
      <w:proofErr w:type="spellStart"/>
      <w:r w:rsidRPr="00AE3A01">
        <w:rPr>
          <w:rFonts w:ascii="Times New Roman" w:hAnsi="Times New Roman" w:cs="Times New Roman"/>
          <w:color w:val="auto"/>
        </w:rPr>
        <w:t>Собчик</w:t>
      </w:r>
      <w:proofErr w:type="spellEnd"/>
      <w:r w:rsidRPr="00AE3A01">
        <w:rPr>
          <w:rFonts w:ascii="Times New Roman" w:hAnsi="Times New Roman" w:cs="Times New Roman"/>
          <w:color w:val="auto"/>
        </w:rPr>
        <w:t>)</w:t>
      </w:r>
    </w:p>
    <w:p w14:paraId="636052C6" w14:textId="77777777" w:rsidR="00A51B91" w:rsidRDefault="00A51B91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1E537527" w14:textId="386059C3" w:rsidR="00E13CF2" w:rsidRPr="00AE3A01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E3A01">
        <w:rPr>
          <w:rFonts w:ascii="Times New Roman" w:hAnsi="Times New Roman" w:cs="Times New Roman"/>
          <w:b/>
          <w:bCs/>
        </w:rPr>
        <w:lastRenderedPageBreak/>
        <w:t>ФОРМА ПРОГРАММЫ ДИАГНОСТИКИ</w:t>
      </w:r>
    </w:p>
    <w:p w14:paraId="6A3ADE4D" w14:textId="77777777" w:rsid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71900">
        <w:rPr>
          <w:rFonts w:ascii="Times New Roman" w:hAnsi="Times New Roman" w:cs="Times New Roman"/>
          <w:i/>
          <w:iCs/>
          <w:sz w:val="24"/>
          <w:szCs w:val="24"/>
        </w:rPr>
        <w:t>Цель</w:t>
      </w:r>
      <w:r>
        <w:rPr>
          <w:rFonts w:ascii="Times New Roman" w:hAnsi="Times New Roman" w:cs="Times New Roman"/>
          <w:sz w:val="24"/>
          <w:szCs w:val="24"/>
        </w:rPr>
        <w:t xml:space="preserve"> диагностики (изучение, определение, выявление):</w:t>
      </w:r>
    </w:p>
    <w:p w14:paraId="6F6F138D" w14:textId="77777777" w:rsid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84447">
        <w:rPr>
          <w:rFonts w:ascii="Times New Roman" w:hAnsi="Times New Roman" w:cs="Times New Roman"/>
          <w:sz w:val="24"/>
          <w:szCs w:val="24"/>
        </w:rPr>
        <w:t>Диагностическая</w:t>
      </w:r>
      <w:r w:rsidRPr="00571900">
        <w:rPr>
          <w:rFonts w:ascii="Times New Roman" w:hAnsi="Times New Roman" w:cs="Times New Roman"/>
          <w:i/>
          <w:iCs/>
          <w:sz w:val="24"/>
          <w:szCs w:val="24"/>
        </w:rPr>
        <w:t xml:space="preserve"> гипотеза</w:t>
      </w:r>
      <w:r>
        <w:rPr>
          <w:rFonts w:ascii="Times New Roman" w:hAnsi="Times New Roman" w:cs="Times New Roman"/>
          <w:sz w:val="24"/>
          <w:szCs w:val="24"/>
        </w:rPr>
        <w:t>: предположить, каковы причины затруднений и в какой степени они могут быть выражены у респондента (респондентов).</w:t>
      </w:r>
    </w:p>
    <w:p w14:paraId="134E086E" w14:textId="77777777" w:rsidR="00E13CF2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14:paraId="33A60F58" w14:textId="77777777" w:rsidR="00E13CF2" w:rsidRPr="00AB39D4" w:rsidRDefault="00E13CF2" w:rsidP="00E13CF2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B39D4">
        <w:rPr>
          <w:rFonts w:ascii="Times New Roman" w:hAnsi="Times New Roman" w:cs="Times New Roman"/>
          <w:b/>
          <w:bCs/>
        </w:rPr>
        <w:t>ПРОГРАММА ДИАГНОСТИКИ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72"/>
        <w:gridCol w:w="3258"/>
        <w:gridCol w:w="3115"/>
      </w:tblGrid>
      <w:tr w:rsidR="00E13CF2" w:rsidRPr="00B84447" w14:paraId="7880A548" w14:textId="77777777" w:rsidTr="003F4E9B">
        <w:tc>
          <w:tcPr>
            <w:tcW w:w="2972" w:type="dxa"/>
          </w:tcPr>
          <w:p w14:paraId="04A78355" w14:textId="77777777" w:rsidR="00E13CF2" w:rsidRPr="00B84447" w:rsidRDefault="00E13CF2" w:rsidP="003F4E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84447">
              <w:rPr>
                <w:rFonts w:ascii="Times New Roman" w:hAnsi="Times New Roman" w:cs="Times New Roman"/>
                <w:sz w:val="20"/>
                <w:szCs w:val="20"/>
              </w:rPr>
              <w:t xml:space="preserve">Диагностируемые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параметры</w:t>
            </w:r>
          </w:p>
        </w:tc>
        <w:tc>
          <w:tcPr>
            <w:tcW w:w="3258" w:type="dxa"/>
          </w:tcPr>
          <w:p w14:paraId="2965F79F" w14:textId="77777777" w:rsidR="00E13CF2" w:rsidRPr="00B84447" w:rsidRDefault="00E13CF2" w:rsidP="003F4E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Методы и процедуры диагностики</w:t>
            </w:r>
          </w:p>
        </w:tc>
        <w:tc>
          <w:tcPr>
            <w:tcW w:w="3115" w:type="dxa"/>
          </w:tcPr>
          <w:p w14:paraId="47D95AE4" w14:textId="77777777" w:rsidR="00E13CF2" w:rsidRPr="00B84447" w:rsidRDefault="00E13CF2" w:rsidP="003F4E9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Источники методов и процедур</w:t>
            </w:r>
          </w:p>
        </w:tc>
      </w:tr>
      <w:tr w:rsidR="00E13CF2" w:rsidRPr="00B84447" w14:paraId="5894C359" w14:textId="77777777" w:rsidTr="003F4E9B">
        <w:tc>
          <w:tcPr>
            <w:tcW w:w="2972" w:type="dxa"/>
          </w:tcPr>
          <w:p w14:paraId="7A51ADCB" w14:textId="77777777" w:rsidR="00E13CF2" w:rsidRPr="00B84447" w:rsidRDefault="00E13CF2" w:rsidP="003F4E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Указываются основные показатели изучаемого свойства</w:t>
            </w:r>
          </w:p>
        </w:tc>
        <w:tc>
          <w:tcPr>
            <w:tcW w:w="3258" w:type="dxa"/>
          </w:tcPr>
          <w:p w14:paraId="2A8541A7" w14:textId="77777777" w:rsidR="00E13CF2" w:rsidRPr="00B84447" w:rsidRDefault="00E13CF2" w:rsidP="003F4E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Указываются фамилия, инициалы автора (авторов), название процедуры </w:t>
            </w:r>
          </w:p>
        </w:tc>
        <w:tc>
          <w:tcPr>
            <w:tcW w:w="3115" w:type="dxa"/>
          </w:tcPr>
          <w:p w14:paraId="553475B7" w14:textId="77777777" w:rsidR="00E13CF2" w:rsidRPr="00B84447" w:rsidRDefault="00E13CF2" w:rsidP="003F4E9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Указываются источники на бумажных носителях (монографии, журнальные статьи и др.) или интернет-ресурсы </w:t>
            </w:r>
          </w:p>
        </w:tc>
      </w:tr>
    </w:tbl>
    <w:p w14:paraId="5E170D50" w14:textId="77777777" w:rsidR="00E13CF2" w:rsidRDefault="00E13CF2" w:rsidP="00E13CF2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0B45D6FD" w14:textId="77777777" w:rsidR="00E13CF2" w:rsidRPr="00E13CF2" w:rsidRDefault="00E13CF2" w:rsidP="00E13C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13CF2" w:rsidRPr="00E13C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CF2"/>
    <w:rsid w:val="00A51B91"/>
    <w:rsid w:val="00A727EB"/>
    <w:rsid w:val="00E13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F6FBED"/>
  <w15:chartTrackingRefBased/>
  <w15:docId w15:val="{3E7F9895-A4C2-4D7E-A748-56EE0C867E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13C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13CF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a3">
    <w:name w:val="Table Grid"/>
    <w:basedOn w:val="a1"/>
    <w:rsid w:val="00E13C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464</Words>
  <Characters>2650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Моложавенко</dc:creator>
  <cp:keywords/>
  <dc:description/>
  <cp:lastModifiedBy>Александра Моложавенко</cp:lastModifiedBy>
  <cp:revision>1</cp:revision>
  <dcterms:created xsi:type="dcterms:W3CDTF">2020-06-04T05:24:00Z</dcterms:created>
  <dcterms:modified xsi:type="dcterms:W3CDTF">2020-06-04T05:37:00Z</dcterms:modified>
</cp:coreProperties>
</file>