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DA828" w14:textId="77777777" w:rsidR="00771F4F" w:rsidRDefault="00771F4F" w:rsidP="00771F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41548298"/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3938CF10" w14:textId="77777777" w:rsidR="00771F4F" w:rsidRDefault="00771F4F" w:rsidP="00771F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536C6C0F" w14:textId="615B50DC" w:rsidR="00771F4F" w:rsidRDefault="00771F4F" w:rsidP="00771F4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 7. 5.06.2020. 11.30-13.00.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</w:t>
      </w:r>
      <w:bookmarkEnd w:id="0"/>
    </w:p>
    <w:p w14:paraId="017A4DBA" w14:textId="77777777" w:rsidR="00771F4F" w:rsidRDefault="00771F4F" w:rsidP="00771F4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0780008" w14:textId="4BB2F5D8" w:rsidR="00C70046" w:rsidRDefault="00771F4F" w:rsidP="00771F4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33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Групповая коррекционно-развивающая работа с обучающимися в рамках профилактики </w:t>
      </w:r>
      <w:bookmarkStart w:id="1" w:name="_Hlk41548406"/>
      <w:r w:rsidR="005A33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проявления угроз безопасности</w:t>
      </w:r>
      <w:bookmarkEnd w:id="1"/>
    </w:p>
    <w:p w14:paraId="2B8E491F" w14:textId="0C97E216" w:rsidR="005A3319" w:rsidRDefault="005A3319" w:rsidP="00771F4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C925D5" w14:textId="60C89E9B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3319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0B799BDE" w14:textId="0F2D5061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2" w:name="_Hlk41548486"/>
      <w:r>
        <w:rPr>
          <w:rFonts w:ascii="Times New Roman" w:hAnsi="Times New Roman" w:cs="Times New Roman"/>
          <w:sz w:val="24"/>
          <w:szCs w:val="24"/>
        </w:rPr>
        <w:t>Ознакомиться с характеристиками применения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интерактивных методов групповой коррекционно-развивающей работы с обучающимися, представленными в </w:t>
      </w:r>
      <w:r w:rsidRPr="005A3319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7153AF" w14:textId="38759438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bookmarkStart w:id="3" w:name="_Hlk41548554"/>
      <w:r>
        <w:rPr>
          <w:rFonts w:ascii="Times New Roman" w:hAnsi="Times New Roman" w:cs="Times New Roman"/>
          <w:sz w:val="24"/>
          <w:szCs w:val="24"/>
        </w:rPr>
        <w:t xml:space="preserve">Провести сравнительный анализ методов групповой коррекционно-развивающей работы с обучающимися, заполнив </w:t>
      </w:r>
      <w:r w:rsidRPr="005A3319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11C3E7F6" w14:textId="23A68403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8E569F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759DF03E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Введение в практическую психокоррекцию: групповые методы работы. Москва-Воронеж, 2000. 189 с.</w:t>
      </w:r>
    </w:p>
    <w:p w14:paraId="47167C99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Общая психокоррекция. Учебное пособие. М.: Издательство Сфера, 2007. 512 с.</w:t>
      </w:r>
    </w:p>
    <w:p w14:paraId="4623310B" w14:textId="36BC922E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М.В. Преподавание психологии в школе. М.: Академия, 2000. 320 с.</w:t>
      </w:r>
    </w:p>
    <w:p w14:paraId="7B40C64C" w14:textId="7F045EC5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43A05B" w14:textId="77777777" w:rsidR="005A3319" w:rsidRDefault="005A3319" w:rsidP="005A331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696B93FB" w14:textId="77777777" w:rsidR="005A3319" w:rsidRDefault="005A3319" w:rsidP="005A33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МЕТОДОВ КОРРЕКЦИОННО-РПЗВИВАЮЩЕЙ РАБОТЫ</w:t>
      </w:r>
    </w:p>
    <w:p w14:paraId="5F18E49D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i/>
          <w:sz w:val="24"/>
          <w:szCs w:val="24"/>
        </w:rPr>
        <w:t>Дискуссионные методы</w:t>
      </w:r>
      <w:r w:rsidRPr="00B820AB">
        <w:rPr>
          <w:rFonts w:ascii="Times New Roman" w:hAnsi="Times New Roman" w:cs="Times New Roman"/>
          <w:sz w:val="24"/>
          <w:szCs w:val="24"/>
        </w:rPr>
        <w:t>. Эти методы являются гибким инструментом в развитии самопознания, развития креативности, а также решают внутриличностные проблемы</w:t>
      </w:r>
      <w:r>
        <w:rPr>
          <w:rFonts w:ascii="Times New Roman" w:hAnsi="Times New Roman" w:cs="Times New Roman"/>
          <w:sz w:val="24"/>
          <w:szCs w:val="24"/>
        </w:rPr>
        <w:t xml:space="preserve"> участников группы</w:t>
      </w:r>
      <w:r w:rsidRPr="00B820AB">
        <w:rPr>
          <w:rFonts w:ascii="Times New Roman" w:hAnsi="Times New Roman" w:cs="Times New Roman"/>
          <w:sz w:val="24"/>
          <w:szCs w:val="24"/>
        </w:rPr>
        <w:t>.</w:t>
      </w:r>
    </w:p>
    <w:p w14:paraId="59075278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Особенности проведения процедуры обсуждения (дискуссии):</w:t>
      </w:r>
    </w:p>
    <w:p w14:paraId="08F3B3F8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препятствовать порядку обсуждения проблемы, продиктованному собственными интересами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084BD391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способствовать развитию дискуссии в направлении тех проблем, которые возникают в понимании во время диалога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друг с другом;</w:t>
      </w:r>
    </w:p>
    <w:p w14:paraId="60000411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позволять многословного обсуждения относительно маловажных или спорных вопросов в ущерб более значительным понятиям и идеям, частью которых эти вопросы являются;</w:t>
      </w:r>
    </w:p>
    <w:p w14:paraId="7BA8E853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стараться подкреплять теоретические идеи практическими упражнениями;</w:t>
      </w:r>
    </w:p>
    <w:p w14:paraId="19E5A46D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создавать свои собственные психологические идеи;</w:t>
      </w:r>
    </w:p>
    <w:p w14:paraId="19E1AF35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учить обнаруживать психологические проблемы в процессе диалога по ходу дискуссии;</w:t>
      </w:r>
    </w:p>
    <w:p w14:paraId="020B5448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способствовать осознанию </w:t>
      </w:r>
      <w:r>
        <w:rPr>
          <w:rFonts w:ascii="Times New Roman" w:hAnsi="Times New Roman" w:cs="Times New Roman"/>
          <w:sz w:val="24"/>
          <w:szCs w:val="24"/>
        </w:rPr>
        <w:t>каждым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собственных предположений, идей, вопросов, которые выдвигаются в процессе обсуждения;</w:t>
      </w:r>
    </w:p>
    <w:p w14:paraId="07AD0156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 активному диалогу друг с другом;</w:t>
      </w:r>
    </w:p>
    <w:p w14:paraId="1318F60C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рефлексивно слушать то, что говорит ведущий;</w:t>
      </w:r>
    </w:p>
    <w:p w14:paraId="3FA3DE80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ободрять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, когда они находят аргументы или подтверждения собственным идеям, верованиям, убеждениям;</w:t>
      </w:r>
    </w:p>
    <w:p w14:paraId="0C9BAF47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настаивать на том, чтобы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B820AB">
        <w:rPr>
          <w:rFonts w:ascii="Times New Roman" w:hAnsi="Times New Roman" w:cs="Times New Roman"/>
          <w:sz w:val="24"/>
          <w:szCs w:val="24"/>
        </w:rPr>
        <w:t xml:space="preserve"> анализировали, обсуждали вопросы до тех пор, пока не получат на них ответ;</w:t>
      </w:r>
    </w:p>
    <w:p w14:paraId="4B9FFF9F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осторожно излагать собственные взгляды, поощрять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самостоятельно думать;</w:t>
      </w:r>
    </w:p>
    <w:p w14:paraId="541E65E1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манипулировать беседой, диалогом с целью доказательства точки зрения </w:t>
      </w:r>
      <w:r>
        <w:rPr>
          <w:rFonts w:ascii="Times New Roman" w:hAnsi="Times New Roman" w:cs="Times New Roman"/>
          <w:sz w:val="24"/>
          <w:szCs w:val="24"/>
        </w:rPr>
        <w:t>ведущего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2D3750E4" w14:textId="77777777" w:rsidR="005A3319" w:rsidRPr="00B820AB" w:rsidRDefault="005A3319" w:rsidP="005A331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превращать дискуссию в групповую терапию.</w:t>
      </w:r>
    </w:p>
    <w:p w14:paraId="3E2700BD" w14:textId="77777777" w:rsidR="005A331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541831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lastRenderedPageBreak/>
        <w:t>Таким образом, дискуссионные методы:</w:t>
      </w:r>
    </w:p>
    <w:p w14:paraId="2A30FF39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1. Позволяют уяснить позицию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как участник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20AB">
        <w:rPr>
          <w:rFonts w:ascii="Times New Roman" w:hAnsi="Times New Roman" w:cs="Times New Roman"/>
          <w:sz w:val="24"/>
          <w:szCs w:val="24"/>
        </w:rPr>
        <w:t xml:space="preserve"> межличностных отношений.</w:t>
      </w:r>
    </w:p>
    <w:p w14:paraId="34BBE514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2. Вырабатывают социальную чувствительность.</w:t>
      </w:r>
    </w:p>
    <w:p w14:paraId="27501306" w14:textId="77777777" w:rsidR="005A3319" w:rsidRPr="00B820AB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3. Создают творческую атмосферу, тренируют стратегию поиска идей.</w:t>
      </w:r>
    </w:p>
    <w:p w14:paraId="45F69017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4. Дают возможность учиться аргументировано излагать свои идеи.</w:t>
      </w:r>
    </w:p>
    <w:p w14:paraId="1F02A410" w14:textId="77777777" w:rsidR="005A3319" w:rsidRPr="00712926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i/>
          <w:sz w:val="24"/>
          <w:szCs w:val="24"/>
        </w:rPr>
        <w:t>Игровые методы</w:t>
      </w:r>
      <w:r w:rsidRPr="00712926">
        <w:rPr>
          <w:rFonts w:ascii="Times New Roman" w:hAnsi="Times New Roman" w:cs="Times New Roman"/>
          <w:sz w:val="24"/>
          <w:szCs w:val="24"/>
        </w:rPr>
        <w:t xml:space="preserve">. Игровые методы – дидактические (поведенческое научение, интонационно-речевой и видеотренинг) и творческие игры (игровая психотерапия,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коррекция,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трансактный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метод осознания коммуникативного поведения). Различают два вида игр: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(деловая игра) и </w:t>
      </w:r>
      <w:r w:rsidRPr="00712926">
        <w:rPr>
          <w:rFonts w:ascii="Times New Roman" w:hAnsi="Times New Roman" w:cs="Times New Roman"/>
          <w:i/>
          <w:sz w:val="24"/>
          <w:szCs w:val="24"/>
        </w:rPr>
        <w:t>ролевые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(драматизация).</w:t>
      </w:r>
    </w:p>
    <w:p w14:paraId="435CCE42" w14:textId="77777777" w:rsidR="005A3319" w:rsidRPr="00712926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игры входят в группу инструментального обучения. Они имеют сценарий, алгоритм решения и позволяют </w:t>
      </w:r>
      <w:r>
        <w:rPr>
          <w:rFonts w:ascii="Times New Roman" w:hAnsi="Times New Roman" w:cs="Times New Roman"/>
          <w:sz w:val="24"/>
          <w:szCs w:val="24"/>
        </w:rPr>
        <w:t>участникам группы</w:t>
      </w:r>
      <w:r w:rsidRPr="00712926">
        <w:rPr>
          <w:rFonts w:ascii="Times New Roman" w:hAnsi="Times New Roman" w:cs="Times New Roman"/>
          <w:sz w:val="24"/>
          <w:szCs w:val="24"/>
        </w:rPr>
        <w:t xml:space="preserve"> видеть результат этого решения, позволяют исследовать процесс принятия решения с учетом собственных индивидуальных особенностей.</w:t>
      </w:r>
    </w:p>
    <w:p w14:paraId="5A6188A6" w14:textId="77777777" w:rsidR="005A3319" w:rsidRPr="00712926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Ролевые игры строятся на предположении, что человек усваивает лучше всего динамические процессы, особенно если он в них включен. Поэтому в играх делается упор на активные действия участников. Образовательный процесс строится на драматизации исследуемой ситуации. Ролевая игра позволяет участникам:</w:t>
      </w:r>
    </w:p>
    <w:p w14:paraId="6AC43DDD" w14:textId="77777777" w:rsidR="005A3319" w:rsidRPr="00712926" w:rsidRDefault="005A3319" w:rsidP="005A331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уяснить собственные социальные установки, чувства и мысли, связанные с той или иной социально-психологической реальностью;</w:t>
      </w:r>
    </w:p>
    <w:p w14:paraId="05864744" w14:textId="77777777" w:rsidR="005A3319" w:rsidRPr="00712926" w:rsidRDefault="005A3319" w:rsidP="005A331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развивать эмпатию и осваивать механизм идентификации;</w:t>
      </w:r>
    </w:p>
    <w:p w14:paraId="0B68B879" w14:textId="77777777" w:rsidR="005A3319" w:rsidRPr="00712926" w:rsidRDefault="005A3319" w:rsidP="005A331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осваивать новые модели поведения и формы общения;</w:t>
      </w:r>
    </w:p>
    <w:p w14:paraId="4B79B959" w14:textId="77777777" w:rsidR="005A3319" w:rsidRPr="00712926" w:rsidRDefault="005A3319" w:rsidP="005A331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находить адекватное решение проблемной ситуации как бы изнутри.</w:t>
      </w:r>
    </w:p>
    <w:p w14:paraId="17C85870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 xml:space="preserve">Из всего спектра игровых методов наиболее популярными являются: </w:t>
      </w:r>
      <w:r w:rsidRPr="00712926">
        <w:rPr>
          <w:rFonts w:ascii="Times New Roman" w:hAnsi="Times New Roman" w:cs="Times New Roman"/>
          <w:i/>
          <w:sz w:val="24"/>
          <w:szCs w:val="24"/>
        </w:rPr>
        <w:t>тренинг умений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(поведенческое научение) и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i/>
          <w:sz w:val="24"/>
          <w:szCs w:val="24"/>
        </w:rPr>
        <w:t xml:space="preserve"> коррекция</w:t>
      </w:r>
      <w:r w:rsidRPr="00712926">
        <w:rPr>
          <w:rFonts w:ascii="Times New Roman" w:hAnsi="Times New Roman" w:cs="Times New Roman"/>
          <w:sz w:val="24"/>
          <w:szCs w:val="24"/>
        </w:rPr>
        <w:t>.</w:t>
      </w:r>
    </w:p>
    <w:p w14:paraId="7BF570A3" w14:textId="77777777" w:rsidR="005A3319" w:rsidRPr="005F6ED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1078">
        <w:rPr>
          <w:rFonts w:ascii="Times New Roman" w:hAnsi="Times New Roman" w:cs="Times New Roman"/>
          <w:i/>
          <w:iCs/>
          <w:sz w:val="24"/>
          <w:szCs w:val="24"/>
        </w:rPr>
        <w:t>Поведенческий тренинг</w:t>
      </w:r>
      <w:r w:rsidRPr="005F6EDF">
        <w:rPr>
          <w:rFonts w:ascii="Times New Roman" w:hAnsi="Times New Roman" w:cs="Times New Roman"/>
          <w:sz w:val="24"/>
          <w:szCs w:val="24"/>
        </w:rPr>
        <w:t xml:space="preserve"> – это запрограммированный курс обучения. </w:t>
      </w:r>
      <w:r>
        <w:rPr>
          <w:rFonts w:ascii="Times New Roman" w:hAnsi="Times New Roman" w:cs="Times New Roman"/>
          <w:sz w:val="24"/>
          <w:szCs w:val="24"/>
        </w:rPr>
        <w:t>Ведущий группы</w:t>
      </w:r>
      <w:r w:rsidRPr="005F6EDF">
        <w:rPr>
          <w:rFonts w:ascii="Times New Roman" w:hAnsi="Times New Roman" w:cs="Times New Roman"/>
          <w:sz w:val="24"/>
          <w:szCs w:val="24"/>
        </w:rPr>
        <w:t xml:space="preserve"> здесь решает конкретные задачи и не допускает отклонений от установленных правил. Продуцируется развитие некоторых жизненно важных для у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5F6EDF">
        <w:rPr>
          <w:rFonts w:ascii="Times New Roman" w:hAnsi="Times New Roman" w:cs="Times New Roman"/>
          <w:sz w:val="24"/>
          <w:szCs w:val="24"/>
        </w:rPr>
        <w:t xml:space="preserve"> умений.</w:t>
      </w:r>
    </w:p>
    <w:p w14:paraId="11EF2703" w14:textId="77777777" w:rsidR="005A3319" w:rsidRPr="005F6ED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В тренинге </w:t>
      </w:r>
      <w:r>
        <w:rPr>
          <w:rFonts w:ascii="Times New Roman" w:hAnsi="Times New Roman" w:cs="Times New Roman"/>
          <w:sz w:val="24"/>
          <w:szCs w:val="24"/>
        </w:rPr>
        <w:t>каждый</w:t>
      </w:r>
      <w:r w:rsidRPr="005F6EDF">
        <w:rPr>
          <w:rFonts w:ascii="Times New Roman" w:hAnsi="Times New Roman" w:cs="Times New Roman"/>
          <w:sz w:val="24"/>
          <w:szCs w:val="24"/>
        </w:rPr>
        <w:t xml:space="preserve"> имеет возможность вместо так называемого объективного взгляда на себя со стороны получить взамен столько субъективных точек зрения на собственную персону, сколько имеется человек в группе.</w:t>
      </w:r>
    </w:p>
    <w:p w14:paraId="1EB85311" w14:textId="77777777" w:rsidR="005A3319" w:rsidRPr="005F6ED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Чаще всего в рамках тренинга умений проводится тренинг коммуникативной компетентности, который включает:</w:t>
      </w:r>
    </w:p>
    <w:p w14:paraId="205776C3" w14:textId="77777777" w:rsidR="005A3319" w:rsidRPr="005F6EDF" w:rsidRDefault="005A3319" w:rsidP="005A331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отработку умений в коммуникации чувств. Здесь имеется в виду, что человеку необходимо уметь сообщать о своем внутреннем состоянии и прямо передавать свои чувства;</w:t>
      </w:r>
    </w:p>
    <w:p w14:paraId="5673EA89" w14:textId="77777777" w:rsidR="005A3319" w:rsidRDefault="005A3319" w:rsidP="005A331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активное слушание, то есть принятие человеком ответственности за то, что он слышит, путем подтверждения, уточнения, проверки значения и цели получаемого сообщения от другого. Ведущим компонентом является эмпатическое и рефлексивное слушание;</w:t>
      </w:r>
    </w:p>
    <w:p w14:paraId="37F95F7D" w14:textId="77777777" w:rsidR="005A3319" w:rsidRDefault="005A3319" w:rsidP="005A331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конфронтацию – форму коммуникации, в которой действия одного человека направлены на то, чтобы изменить собственное межличностное поведение, заставить другого осознать, проанализировать и изменить свое межличностное поведение.</w:t>
      </w:r>
    </w:p>
    <w:p w14:paraId="74D11074" w14:textId="77777777" w:rsidR="005A3319" w:rsidRPr="005B76F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078">
        <w:rPr>
          <w:rFonts w:ascii="Times New Roman" w:hAnsi="Times New Roman" w:cs="Times New Roman"/>
          <w:i/>
          <w:iCs/>
          <w:sz w:val="24"/>
          <w:szCs w:val="24"/>
        </w:rPr>
        <w:t>Психодраматическая</w:t>
      </w:r>
      <w:proofErr w:type="spellEnd"/>
      <w:r w:rsidRPr="00FF1078">
        <w:rPr>
          <w:rFonts w:ascii="Times New Roman" w:hAnsi="Times New Roman" w:cs="Times New Roman"/>
          <w:i/>
          <w:iCs/>
          <w:sz w:val="24"/>
          <w:szCs w:val="24"/>
        </w:rPr>
        <w:t xml:space="preserve"> коррекция</w:t>
      </w:r>
      <w:r w:rsidRPr="005B76FF">
        <w:rPr>
          <w:rFonts w:ascii="Times New Roman" w:hAnsi="Times New Roman" w:cs="Times New Roman"/>
          <w:sz w:val="24"/>
          <w:szCs w:val="24"/>
        </w:rPr>
        <w:t xml:space="preserve">. Экспериментальные исследования </w:t>
      </w:r>
      <w:r>
        <w:rPr>
          <w:rFonts w:ascii="Times New Roman" w:hAnsi="Times New Roman" w:cs="Times New Roman"/>
          <w:sz w:val="24"/>
          <w:szCs w:val="24"/>
        </w:rPr>
        <w:t xml:space="preserve">специфики применения </w:t>
      </w:r>
      <w:r w:rsidRPr="005B76FF">
        <w:rPr>
          <w:rFonts w:ascii="Times New Roman" w:hAnsi="Times New Roman" w:cs="Times New Roman"/>
          <w:sz w:val="24"/>
          <w:szCs w:val="24"/>
        </w:rPr>
        <w:t>психодрамы позволяют сделать два основных вывода:</w:t>
      </w:r>
    </w:p>
    <w:p w14:paraId="13712E60" w14:textId="77777777" w:rsidR="005A3319" w:rsidRPr="005B76F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1. Психодрама является исключительно эффективным методом развития личности у</w:t>
      </w:r>
      <w:r>
        <w:rPr>
          <w:rFonts w:ascii="Times New Roman" w:hAnsi="Times New Roman" w:cs="Times New Roman"/>
          <w:sz w:val="24"/>
          <w:szCs w:val="24"/>
        </w:rPr>
        <w:t>частника группового процесса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780CD2A4" w14:textId="77777777" w:rsidR="005A3319" w:rsidRPr="005B76F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2. Психодрама является одновременно методом обучения</w:t>
      </w:r>
      <w:r>
        <w:rPr>
          <w:rFonts w:ascii="Times New Roman" w:hAnsi="Times New Roman" w:cs="Times New Roman"/>
          <w:sz w:val="24"/>
          <w:szCs w:val="24"/>
        </w:rPr>
        <w:t xml:space="preserve"> основам</w:t>
      </w:r>
      <w:r w:rsidRPr="005B76FF">
        <w:rPr>
          <w:rFonts w:ascii="Times New Roman" w:hAnsi="Times New Roman" w:cs="Times New Roman"/>
          <w:sz w:val="24"/>
          <w:szCs w:val="24"/>
        </w:rPr>
        <w:t xml:space="preserve"> психологи</w:t>
      </w:r>
      <w:r>
        <w:rPr>
          <w:rFonts w:ascii="Times New Roman" w:hAnsi="Times New Roman" w:cs="Times New Roman"/>
          <w:sz w:val="24"/>
          <w:szCs w:val="24"/>
        </w:rPr>
        <w:t>ческих знаний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1EF9DF82" w14:textId="77777777" w:rsidR="005A3319" w:rsidRPr="005B76FF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Данный метод позволяет:</w:t>
      </w:r>
    </w:p>
    <w:p w14:paraId="73003080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обогатить эмоциональную сферу, развивать толерантное поведение;</w:t>
      </w:r>
    </w:p>
    <w:p w14:paraId="69519A21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изучить личностные проблемы, страхи, желания;</w:t>
      </w:r>
    </w:p>
    <w:p w14:paraId="7A92D919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изжить, освободиться от тревоги, отягощающих переживаний и проблем;</w:t>
      </w:r>
    </w:p>
    <w:p w14:paraId="6E9F909C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другие способы поведения, изменить имеющиеся стереотипы;</w:t>
      </w:r>
    </w:p>
    <w:p w14:paraId="7A7BACAD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lastRenderedPageBreak/>
        <w:t>самоактуализироваться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;</w:t>
      </w:r>
    </w:p>
    <w:p w14:paraId="759C5A5C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познать «другого»;</w:t>
      </w:r>
    </w:p>
    <w:p w14:paraId="0A4382D2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новые отношения;</w:t>
      </w:r>
    </w:p>
    <w:p w14:paraId="5AFE6E75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изучать различные модели поведения;</w:t>
      </w:r>
    </w:p>
    <w:p w14:paraId="6DE052DF" w14:textId="77777777" w:rsidR="005A3319" w:rsidRPr="005B76FF" w:rsidRDefault="005A3319" w:rsidP="005A331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самопонимание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:</w:t>
      </w:r>
    </w:p>
    <w:p w14:paraId="51D82315" w14:textId="77777777" w:rsidR="005A3319" w:rsidRPr="005B76FF" w:rsidRDefault="005A3319" w:rsidP="005A3319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исследовать собственные чувства;</w:t>
      </w:r>
    </w:p>
    <w:p w14:paraId="6BC6B006" w14:textId="77777777" w:rsidR="005A3319" w:rsidRPr="005B76FF" w:rsidRDefault="005A3319" w:rsidP="005A3319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вывести из подсознания на сознательный уровень личностные проблемы;</w:t>
      </w:r>
    </w:p>
    <w:p w14:paraId="405BB663" w14:textId="77777777" w:rsidR="005A331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проанализировать свое восприятие других людей.</w:t>
      </w:r>
    </w:p>
    <w:p w14:paraId="1970D680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i/>
          <w:iCs/>
          <w:sz w:val="24"/>
          <w:szCs w:val="24"/>
        </w:rPr>
        <w:t>Что дает игровой метод</w:t>
      </w:r>
      <w:r w:rsidRPr="00386848">
        <w:rPr>
          <w:rFonts w:ascii="Times New Roman" w:hAnsi="Times New Roman" w:cs="Times New Roman"/>
          <w:sz w:val="24"/>
          <w:szCs w:val="24"/>
        </w:rPr>
        <w:t>:</w:t>
      </w:r>
    </w:p>
    <w:p w14:paraId="18E19A82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1. Развитие самопознания (за счет снижения барьеров психологической защиты и устранения неискренности на личностном уровне).</w:t>
      </w:r>
    </w:p>
    <w:p w14:paraId="21F134EF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2. Овладение умениями диагностики индивида, группы и организации способов решения проблем (разрешение конфликтных ситуаций в группе).</w:t>
      </w:r>
    </w:p>
    <w:p w14:paraId="3D888825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3. Личностный рост участников через расширение сферы осознания себя и других, а также процессов, которые происходят в группе.</w:t>
      </w:r>
    </w:p>
    <w:p w14:paraId="39DBCCAF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4. Стремление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386848">
        <w:rPr>
          <w:rFonts w:ascii="Times New Roman" w:hAnsi="Times New Roman" w:cs="Times New Roman"/>
          <w:sz w:val="24"/>
          <w:szCs w:val="24"/>
        </w:rPr>
        <w:t xml:space="preserve"> определить как можно больше возможностей выбора при встрече с жизненными трудностями и проблемами, поскольку поощряется исследовательское отношение к действительности «здесь и теперь».</w:t>
      </w:r>
    </w:p>
    <w:p w14:paraId="404815DD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5. Свободное выражение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848">
        <w:rPr>
          <w:rFonts w:ascii="Times New Roman" w:hAnsi="Times New Roman" w:cs="Times New Roman"/>
          <w:sz w:val="24"/>
          <w:szCs w:val="24"/>
        </w:rPr>
        <w:t>своих чувств и принятие чувств других.</w:t>
      </w:r>
    </w:p>
    <w:p w14:paraId="287B9348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6. Проявление эмпатии.</w:t>
      </w:r>
    </w:p>
    <w:p w14:paraId="27CDFC63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7. Рост осознания себя, сопровождаемый тем, что участники становятся более приятными для себя и более склонными к изменениям своей личности, установок, поведения.</w:t>
      </w:r>
    </w:p>
    <w:p w14:paraId="24582387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8. Овладение умениями рефлексировать, анализировать свое поведение.</w:t>
      </w:r>
    </w:p>
    <w:p w14:paraId="6457C968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9. Получение точной обратной связи при использовании практики экспериментирования, основанного на поиске новых стратегий и видов поведения.</w:t>
      </w:r>
    </w:p>
    <w:p w14:paraId="16D6930B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10. Поощрение выражения всего диапазона эмоций, включая чувство вины, депрессии, надежды, ненависти, гнева.</w:t>
      </w:r>
    </w:p>
    <w:p w14:paraId="40D3D4ED" w14:textId="77777777" w:rsidR="005A3319" w:rsidRPr="00386848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11. Присвоение группового опыта через </w:t>
      </w:r>
      <w:proofErr w:type="spellStart"/>
      <w:r w:rsidRPr="00386848">
        <w:rPr>
          <w:rFonts w:ascii="Times New Roman" w:hAnsi="Times New Roman" w:cs="Times New Roman"/>
          <w:sz w:val="24"/>
          <w:szCs w:val="24"/>
        </w:rPr>
        <w:t>коррегирующие</w:t>
      </w:r>
      <w:proofErr w:type="spellEnd"/>
      <w:r w:rsidRPr="00386848">
        <w:rPr>
          <w:rFonts w:ascii="Times New Roman" w:hAnsi="Times New Roman" w:cs="Times New Roman"/>
          <w:sz w:val="24"/>
          <w:szCs w:val="24"/>
        </w:rPr>
        <w:t xml:space="preserve"> эмоциональные переживания.</w:t>
      </w:r>
    </w:p>
    <w:p w14:paraId="199C7053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7077">
        <w:rPr>
          <w:rFonts w:ascii="Times New Roman" w:hAnsi="Times New Roman" w:cs="Times New Roman"/>
          <w:i/>
          <w:sz w:val="24"/>
          <w:szCs w:val="24"/>
        </w:rPr>
        <w:t>Сензитивный</w:t>
      </w:r>
      <w:proofErr w:type="spellEnd"/>
      <w:r w:rsidRPr="00227077">
        <w:rPr>
          <w:rFonts w:ascii="Times New Roman" w:hAnsi="Times New Roman" w:cs="Times New Roman"/>
          <w:i/>
          <w:sz w:val="24"/>
          <w:szCs w:val="24"/>
        </w:rPr>
        <w:t xml:space="preserve"> тренинг</w:t>
      </w:r>
      <w:r w:rsidRPr="002270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7077">
        <w:rPr>
          <w:rFonts w:ascii="Times New Roman" w:hAnsi="Times New Roman" w:cs="Times New Roman"/>
          <w:sz w:val="24"/>
          <w:szCs w:val="24"/>
        </w:rPr>
        <w:t xml:space="preserve">(тренировка </w:t>
      </w:r>
      <w:proofErr w:type="spellStart"/>
      <w:r w:rsidRPr="00227077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227077">
        <w:rPr>
          <w:rFonts w:ascii="Times New Roman" w:hAnsi="Times New Roman" w:cs="Times New Roman"/>
          <w:sz w:val="24"/>
          <w:szCs w:val="24"/>
        </w:rPr>
        <w:t>, межличностной чувствительности и эмпатии). Это обучение по типу «группы встреч», о которых К. Роджерс сказал следующее: «Есть лишь свобода выражения (в группах встреч) – чувств и мыслей – по поводу личностно значимых проблем».</w:t>
      </w:r>
    </w:p>
    <w:p w14:paraId="218DED08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i/>
          <w:iCs/>
          <w:sz w:val="24"/>
          <w:szCs w:val="24"/>
        </w:rPr>
        <w:t>Характеристики тренинга</w:t>
      </w:r>
      <w:r w:rsidRPr="00227077">
        <w:rPr>
          <w:rFonts w:ascii="Times New Roman" w:hAnsi="Times New Roman" w:cs="Times New Roman"/>
          <w:sz w:val="24"/>
          <w:szCs w:val="24"/>
        </w:rPr>
        <w:t>:</w:t>
      </w:r>
    </w:p>
    <w:p w14:paraId="5CCB0D51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1. Создание атмосферы понимания и поддержки, благодаря которой возрастает понимание мотивов, ценностей и эмоций участников. Отметим два способа создания атмосферы доверия:</w:t>
      </w:r>
    </w:p>
    <w:p w14:paraId="74CACC37" w14:textId="77777777" w:rsidR="005A3319" w:rsidRPr="00227077" w:rsidRDefault="005A3319" w:rsidP="005A3319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замена оценивающей коммуникации на описательную. Описание поведения означает сообщение о наблюдаемых действиях других людей без приписывания им мотивов действий, оценки установок и личностных черт;</w:t>
      </w:r>
    </w:p>
    <w:p w14:paraId="23095A7C" w14:textId="77777777" w:rsidR="005A3319" w:rsidRPr="00227077" w:rsidRDefault="005A3319" w:rsidP="005A3319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переориентация контролирующего поведения на совместное решение проблем.</w:t>
      </w:r>
    </w:p>
    <w:p w14:paraId="38E10E4E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 xml:space="preserve">2. Доведение до осознания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227077">
        <w:rPr>
          <w:rFonts w:ascii="Times New Roman" w:hAnsi="Times New Roman" w:cs="Times New Roman"/>
          <w:sz w:val="24"/>
          <w:szCs w:val="24"/>
        </w:rPr>
        <w:t xml:space="preserve"> того, что главное – это умение посмотреть на себя «со стороны» не умозрительно, а глазами реальных людей, раскрывшись перед ними.</w:t>
      </w:r>
    </w:p>
    <w:p w14:paraId="2CEE9636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3. Закрепление в представлениях уча</w:t>
      </w:r>
      <w:r>
        <w:rPr>
          <w:rFonts w:ascii="Times New Roman" w:hAnsi="Times New Roman" w:cs="Times New Roman"/>
          <w:sz w:val="24"/>
          <w:szCs w:val="24"/>
        </w:rPr>
        <w:t>стников</w:t>
      </w:r>
      <w:r w:rsidRPr="00227077">
        <w:rPr>
          <w:rFonts w:ascii="Times New Roman" w:hAnsi="Times New Roman" w:cs="Times New Roman"/>
          <w:sz w:val="24"/>
          <w:szCs w:val="24"/>
        </w:rPr>
        <w:t xml:space="preserve"> характеристик обратной связи, которая важна в момент наблюдения за поведением партнера, а не по прошествии времени, когда собеседник сможет предъявить психологическую защиту, и информация потеряет свою значимость.</w:t>
      </w:r>
    </w:p>
    <w:p w14:paraId="58056138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4. Отработка составляющих полезной обратной связи, которая должна предъявляться выражением эмоциональных реакций на поведение участника, а не критикой и оценкой его поведения.</w:t>
      </w:r>
    </w:p>
    <w:p w14:paraId="616F85BF" w14:textId="77777777" w:rsidR="005A3319" w:rsidRPr="00227077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5. Принятие основного принципа обсуждения – «здесь и теперь».</w:t>
      </w:r>
    </w:p>
    <w:p w14:paraId="0E6AD984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lastRenderedPageBreak/>
        <w:t>6. Формирование отношений взаимопомощи, внимания к переживаниям другого и готовности помочь и вникнуть в их проблемы.</w:t>
      </w:r>
    </w:p>
    <w:p w14:paraId="34274A5C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sz w:val="24"/>
          <w:szCs w:val="24"/>
        </w:rPr>
        <w:t>Метод творческого самовыражения</w:t>
      </w:r>
      <w:r w:rsidRPr="00EB0272">
        <w:rPr>
          <w:rFonts w:ascii="Times New Roman" w:hAnsi="Times New Roman" w:cs="Times New Roman"/>
          <w:sz w:val="24"/>
          <w:szCs w:val="24"/>
        </w:rPr>
        <w:t xml:space="preserve"> (через литературное, научное, художественное и другие виды творчества). Содержание метода заключается в том, чтобы привести каждого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 xml:space="preserve"> в соприкосновение с собственным восприятием и реализацией творчества, дать возможность почувствовать экзистенциональную сопричастность к миру, помочь найти точку опоры в своей уникальности. </w:t>
      </w:r>
    </w:p>
    <w:p w14:paraId="625C881B" w14:textId="77777777" w:rsidR="005A331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Этот метод включает ряд методик, объединенных общей методологией и технологией построения. Метод строится на идее о том, что убедить человека в своей значимости и найти смысл жизни поможет субъективное творчество и положительное переживание.</w:t>
      </w:r>
    </w:p>
    <w:p w14:paraId="12DE681A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iCs/>
          <w:sz w:val="24"/>
          <w:szCs w:val="24"/>
        </w:rPr>
        <w:t>Метод включает</w:t>
      </w:r>
      <w:r w:rsidRPr="00EB0272">
        <w:rPr>
          <w:rFonts w:ascii="Times New Roman" w:hAnsi="Times New Roman" w:cs="Times New Roman"/>
          <w:sz w:val="24"/>
          <w:szCs w:val="24"/>
        </w:rPr>
        <w:t>:</w:t>
      </w:r>
    </w:p>
    <w:p w14:paraId="794C5D52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1. Самовыражение через литературное творчество</w:t>
      </w:r>
      <w:r>
        <w:rPr>
          <w:rFonts w:ascii="Times New Roman" w:hAnsi="Times New Roman" w:cs="Times New Roman"/>
          <w:sz w:val="24"/>
          <w:szCs w:val="24"/>
        </w:rPr>
        <w:t xml:space="preserve"> самого участника</w:t>
      </w:r>
      <w:r w:rsidRPr="00EB0272">
        <w:rPr>
          <w:rFonts w:ascii="Times New Roman" w:hAnsi="Times New Roman" w:cs="Times New Roman"/>
          <w:sz w:val="24"/>
          <w:szCs w:val="24"/>
        </w:rPr>
        <w:t>.</w:t>
      </w:r>
    </w:p>
    <w:p w14:paraId="01A5159E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2. Работа с творческой фотографией, которая может сводиться:</w:t>
      </w:r>
    </w:p>
    <w:p w14:paraId="353B0792" w14:textId="77777777" w:rsidR="005A3319" w:rsidRPr="00EB0272" w:rsidRDefault="005A3319" w:rsidP="005A331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рассмотрению фотографий (слайдов) – авторских, чьих-то или снятых самим;</w:t>
      </w:r>
    </w:p>
    <w:p w14:paraId="349E3638" w14:textId="77777777" w:rsidR="005A3319" w:rsidRPr="00EB0272" w:rsidRDefault="005A3319" w:rsidP="005A331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нахождению того, чем отличаются снимки одного автора от другого (индивидуальные особенности);</w:t>
      </w:r>
    </w:p>
    <w:p w14:paraId="3492E0F1" w14:textId="77777777" w:rsidR="005A3319" w:rsidRPr="00EB0272" w:rsidRDefault="005A3319" w:rsidP="005A331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усилению восприятия кадров с помощью их названия;</w:t>
      </w:r>
    </w:p>
    <w:p w14:paraId="01CC508A" w14:textId="77777777" w:rsidR="005A3319" w:rsidRPr="00EB0272" w:rsidRDefault="005A3319" w:rsidP="005A331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«фотографированию» глазами;</w:t>
      </w:r>
    </w:p>
    <w:p w14:paraId="163A64D6" w14:textId="77777777" w:rsidR="005A3319" w:rsidRPr="00EB0272" w:rsidRDefault="005A3319" w:rsidP="005A331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подбору к кадрам музыкального сопровождения.</w:t>
      </w:r>
    </w:p>
    <w:p w14:paraId="593B2565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3. Графика, живопись. Идея этого подхода – наблюдение характера собственного видения красок, форм, с целью закрепления собственного опыта, позитивно влияющего на состояние «здесь и теперь».</w:t>
      </w:r>
    </w:p>
    <w:p w14:paraId="4D167D01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4. Творческое общение с природой. Суть идеи состоит в том, чтобы открыть свой собственный путь к природе. Цель – понять, как люди разного склада воспринимают природу. Процедура – рассматривание слайдов пейзажей, гербариев, фотографий животных и др.</w:t>
      </w:r>
    </w:p>
    <w:p w14:paraId="72C66155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5 Творческое общение с искусством, литературой, наукой. Рекомендуется следующее:</w:t>
      </w:r>
    </w:p>
    <w:p w14:paraId="3F90EF24" w14:textId="77777777" w:rsidR="005A3319" w:rsidRPr="00EB0272" w:rsidRDefault="005A3319" w:rsidP="005A331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принести стихи любимого поэта, репродукции любимого художника или почтовую марку;</w:t>
      </w:r>
    </w:p>
    <w:p w14:paraId="36331C42" w14:textId="77777777" w:rsidR="005A3319" w:rsidRPr="00EB0272" w:rsidRDefault="005A3319" w:rsidP="005A331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прочитать письма знаменитых людей, которые чему-то созвучны в восприятии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>;</w:t>
      </w:r>
    </w:p>
    <w:p w14:paraId="61CFE432" w14:textId="77777777" w:rsidR="005A3319" w:rsidRPr="00EB0272" w:rsidRDefault="005A3319" w:rsidP="005A331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выбрать музыкальную, театральную тему для обсуждения рефлексивного тренинга, темы для сочинения;</w:t>
      </w:r>
    </w:p>
    <w:p w14:paraId="7F72324B" w14:textId="77777777" w:rsidR="005A3319" w:rsidRPr="00EB0272" w:rsidRDefault="005A3319" w:rsidP="005A331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прочитать научные работы в подлиннике для того, чтобы научиться слышать ученого, определять его стиль, язык пр.</w:t>
      </w:r>
    </w:p>
    <w:p w14:paraId="5B00692C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6. Творческое самовыражение через ведение дневника и записных книжек. Идея состоит в том, чтобы </w:t>
      </w:r>
      <w:r>
        <w:rPr>
          <w:rFonts w:ascii="Times New Roman" w:hAnsi="Times New Roman" w:cs="Times New Roman"/>
          <w:sz w:val="24"/>
          <w:szCs w:val="24"/>
        </w:rPr>
        <w:t>индивид</w:t>
      </w:r>
      <w:r w:rsidRPr="00EB0272">
        <w:rPr>
          <w:rFonts w:ascii="Times New Roman" w:hAnsi="Times New Roman" w:cs="Times New Roman"/>
          <w:sz w:val="24"/>
          <w:szCs w:val="24"/>
        </w:rPr>
        <w:t xml:space="preserve"> претворял свое аморфное душевное состояние, напряжение в четко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структуированное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описание, определенность. Данный подход развивает коммуникативные умения, помогает выразить сильные переживания и тем самым избавиться от них или впервые для себя их определить.</w:t>
      </w:r>
    </w:p>
    <w:p w14:paraId="39CF95A0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Таким образом, метод творческого самовыражения способствует:</w:t>
      </w:r>
    </w:p>
    <w:p w14:paraId="6BABF064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1) осознанию новых возможностей в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самопонимании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и самораскрытии;</w:t>
      </w:r>
    </w:p>
    <w:p w14:paraId="3E32214B" w14:textId="77777777" w:rsidR="005A3319" w:rsidRPr="00EB027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2) осуществлению коррекционной работы;</w:t>
      </w:r>
    </w:p>
    <w:p w14:paraId="2434028E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3) использованию шансов почувствовать себя и стать самим собой.</w:t>
      </w:r>
    </w:p>
    <w:p w14:paraId="7A52BFEC" w14:textId="77777777" w:rsidR="005A3319" w:rsidRPr="0069085E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i/>
          <w:sz w:val="24"/>
          <w:szCs w:val="24"/>
        </w:rPr>
        <w:t>Методы психической саморегуляции и тренировки психических функций</w:t>
      </w:r>
      <w:r w:rsidRPr="00690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5E">
        <w:rPr>
          <w:rFonts w:ascii="Times New Roman" w:hAnsi="Times New Roman" w:cs="Times New Roman"/>
          <w:sz w:val="24"/>
          <w:szCs w:val="24"/>
        </w:rPr>
        <w:t xml:space="preserve">(аутогенная тренировка, психофизическая гимнастика, приемы эмоциональной разгрузки). </w:t>
      </w:r>
    </w:p>
    <w:p w14:paraId="5399C5BB" w14:textId="77777777" w:rsidR="005A3319" w:rsidRPr="0069085E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sz w:val="24"/>
          <w:szCs w:val="24"/>
        </w:rPr>
        <w:t xml:space="preserve">Данная группа методов включает различные приемы и технологии управления своим состоянием. Методы психической саморегуляции и тренировки психических функций используются для того, чтобы их применение позволило делать более продуктивной деятельность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69085E">
        <w:rPr>
          <w:rFonts w:ascii="Times New Roman" w:hAnsi="Times New Roman" w:cs="Times New Roman"/>
          <w:sz w:val="24"/>
          <w:szCs w:val="24"/>
        </w:rPr>
        <w:t xml:space="preserve"> и мобилизовать его духовные силы. Овладение данной группой методов </w:t>
      </w:r>
      <w:r w:rsidRPr="0069085E">
        <w:rPr>
          <w:rFonts w:ascii="Times New Roman" w:hAnsi="Times New Roman" w:cs="Times New Roman"/>
          <w:sz w:val="24"/>
          <w:szCs w:val="24"/>
        </w:rPr>
        <w:lastRenderedPageBreak/>
        <w:t>приводит к возникновению более гибкой модели поведения, открытой для импровизации, позволяющей учитывать индивидуальность и изменчивость каждой конкретной ситуации.</w:t>
      </w:r>
    </w:p>
    <w:p w14:paraId="4D4380A8" w14:textId="77777777" w:rsidR="005A3319" w:rsidRPr="00102D94" w:rsidRDefault="005A3319" w:rsidP="005A3319">
      <w:pPr>
        <w:tabs>
          <w:tab w:val="left" w:pos="397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На занятиях по </w:t>
      </w:r>
      <w:proofErr w:type="spellStart"/>
      <w:r w:rsidRPr="00102D94">
        <w:rPr>
          <w:rFonts w:ascii="Times New Roman" w:hAnsi="Times New Roman" w:cs="Times New Roman"/>
          <w:sz w:val="24"/>
          <w:szCs w:val="24"/>
        </w:rPr>
        <w:t>психорегуляции</w:t>
      </w:r>
      <w:proofErr w:type="spellEnd"/>
      <w:r w:rsidRPr="00102D94">
        <w:rPr>
          <w:rFonts w:ascii="Times New Roman" w:hAnsi="Times New Roman" w:cs="Times New Roman"/>
          <w:sz w:val="24"/>
          <w:szCs w:val="24"/>
        </w:rPr>
        <w:t xml:space="preserve"> участники приобретают опыт сознательного воздействия на собственные установки, мотивы поведения, организацию жизненного пространства и ориентацию на будущее.</w:t>
      </w:r>
      <w:r w:rsidRPr="00102D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1AB9230" w14:textId="77777777" w:rsidR="005A3319" w:rsidRPr="00102D94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i/>
          <w:sz w:val="24"/>
          <w:szCs w:val="24"/>
        </w:rPr>
        <w:t xml:space="preserve">Метод экспрессии. </w:t>
      </w:r>
      <w:r w:rsidRPr="00102D94">
        <w:rPr>
          <w:rFonts w:ascii="Times New Roman" w:hAnsi="Times New Roman" w:cs="Times New Roman"/>
          <w:sz w:val="24"/>
          <w:szCs w:val="24"/>
        </w:rPr>
        <w:t>Этот метод позволяет осуществить целостный подход к человеческой психике как единству, в котором все функции взаимосвязаны. Упражнения психотренинга вплетены в физические движения, образуя единое целое. Компонентами метода являются, кроме движений, рисунок, музыка, то есть средства искусства, привлекающие сами по себе дополнительно эстетическую деятельность.</w:t>
      </w:r>
    </w:p>
    <w:p w14:paraId="1E13F728" w14:textId="77777777" w:rsidR="005A3319" w:rsidRPr="00102D94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>Метод экспрессии – это развитие субъективного творчества «образом». Приемы метода – рисование, ваяние, моделирование с бумагой, красками, деревом, камнем, образные разговоры, писание картин и произведений, музыка, выразительные движения тела.</w:t>
      </w:r>
    </w:p>
    <w:p w14:paraId="7EFD8A73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Психолог должен стараться быть как можно более незаметным и проявлять максимум гибкости для стимулирования художественного творчества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102D94">
        <w:rPr>
          <w:rFonts w:ascii="Times New Roman" w:hAnsi="Times New Roman" w:cs="Times New Roman"/>
          <w:sz w:val="24"/>
          <w:szCs w:val="24"/>
        </w:rPr>
        <w:t>.</w:t>
      </w:r>
    </w:p>
    <w:p w14:paraId="5FB56492" w14:textId="77777777" w:rsidR="005A331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 xml:space="preserve">. Использование психологом данного метода помогает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BD4202">
        <w:rPr>
          <w:rFonts w:ascii="Times New Roman" w:hAnsi="Times New Roman" w:cs="Times New Roman"/>
          <w:sz w:val="24"/>
          <w:szCs w:val="24"/>
        </w:rPr>
        <w:t xml:space="preserve"> осмысливать свои проявления в жизни не как производные от внешних обстоятельств, а как состояние собственного «Я». Это своеобразная техника «исследования себя». </w:t>
      </w:r>
    </w:p>
    <w:p w14:paraId="4CE02C8D" w14:textId="77777777" w:rsidR="005A3319" w:rsidRPr="00BD420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iCs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>:</w:t>
      </w:r>
    </w:p>
    <w:p w14:paraId="4F19EC32" w14:textId="77777777" w:rsidR="005A3319" w:rsidRPr="00BD420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1. Позволяет обратиться к себе, заглянуть внутрь себя, обратиться к своим мыслям, переживаниям, стремлениям;</w:t>
      </w:r>
    </w:p>
    <w:p w14:paraId="3087253D" w14:textId="77777777" w:rsidR="005A3319" w:rsidRPr="00BD420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2. Открывает огромные возможности для самодвижения;</w:t>
      </w:r>
    </w:p>
    <w:p w14:paraId="4BAC5E4A" w14:textId="77777777" w:rsidR="005A3319" w:rsidRPr="00BD420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3. Это один из выходов на самопознание;</w:t>
      </w:r>
    </w:p>
    <w:p w14:paraId="2EAA2183" w14:textId="77777777" w:rsidR="005A3319" w:rsidRPr="00BD4202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4. Это один из выходов на конгруэнтность личности и адекватность не только самому себе; это тот «внутренний 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4202">
        <w:rPr>
          <w:rFonts w:ascii="Times New Roman" w:hAnsi="Times New Roman" w:cs="Times New Roman"/>
          <w:sz w:val="24"/>
          <w:szCs w:val="24"/>
        </w:rPr>
        <w:t>лос», который приводит индивида к самообладанию, а не просто к волевым усилиям или сознательному расчету;</w:t>
      </w:r>
    </w:p>
    <w:p w14:paraId="4FD47641" w14:textId="77777777" w:rsidR="005A3319" w:rsidRPr="00BD4202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5. Дает прямой выход на развитие рефлексии.</w:t>
      </w:r>
    </w:p>
    <w:p w14:paraId="24C98963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i/>
          <w:sz w:val="24"/>
          <w:szCs w:val="24"/>
        </w:rPr>
        <w:t>Рефлексивный тренинг</w:t>
      </w:r>
      <w:r w:rsidRPr="00F95629">
        <w:rPr>
          <w:rFonts w:ascii="Times New Roman" w:hAnsi="Times New Roman" w:cs="Times New Roman"/>
          <w:sz w:val="24"/>
          <w:szCs w:val="24"/>
        </w:rPr>
        <w:t xml:space="preserve">. Это идеальный метод, дающий возможность получать психологические знания средствами самой психологии. Процедура: а)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 w:rsidRPr="00F95629">
        <w:rPr>
          <w:rFonts w:ascii="Times New Roman" w:hAnsi="Times New Roman" w:cs="Times New Roman"/>
          <w:sz w:val="24"/>
          <w:szCs w:val="24"/>
        </w:rPr>
        <w:t xml:space="preserve"> в роли ведущего; б) обсуждение </w:t>
      </w:r>
      <w:r>
        <w:rPr>
          <w:rFonts w:ascii="Times New Roman" w:hAnsi="Times New Roman" w:cs="Times New Roman"/>
          <w:sz w:val="24"/>
          <w:szCs w:val="24"/>
        </w:rPr>
        <w:t>всеми участниками</w:t>
      </w:r>
      <w:r w:rsidRPr="00F95629">
        <w:rPr>
          <w:rFonts w:ascii="Times New Roman" w:hAnsi="Times New Roman" w:cs="Times New Roman"/>
          <w:sz w:val="24"/>
          <w:szCs w:val="24"/>
        </w:rPr>
        <w:t xml:space="preserve"> представленной темы; в) вопросы – ответы; г) собственно рефлексия.</w:t>
      </w:r>
    </w:p>
    <w:p w14:paraId="62A85269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Используя этот метод,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психолог должен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6E6E6FDE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1. Направлять и организовывать обсуждение, используя прием эвристической беседы и наводящие вопросы для подведения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F95629">
        <w:rPr>
          <w:rFonts w:ascii="Times New Roman" w:hAnsi="Times New Roman" w:cs="Times New Roman"/>
          <w:sz w:val="24"/>
          <w:szCs w:val="24"/>
        </w:rPr>
        <w:t xml:space="preserve"> к центральным смысловым точкам;</w:t>
      </w:r>
    </w:p>
    <w:p w14:paraId="1DC67CCE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2. Поддерживать внимание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на выступающем, делать акценты вопросами, эмоционально поддерживать, создавая ситуацию для размышления и фиксации внимания на нюансах психологических феноменов;</w:t>
      </w:r>
    </w:p>
    <w:p w14:paraId="62AEA6B4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3. Быть проводником между </w:t>
      </w:r>
      <w:r>
        <w:rPr>
          <w:rFonts w:ascii="Times New Roman" w:hAnsi="Times New Roman" w:cs="Times New Roman"/>
          <w:sz w:val="24"/>
          <w:szCs w:val="24"/>
        </w:rPr>
        <w:t>группой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выступающим, способствуя возникновению межличностного интереса друг к другу;</w:t>
      </w:r>
    </w:p>
    <w:p w14:paraId="613E2640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4. Проводить тренинг </w:t>
      </w:r>
      <w:proofErr w:type="spellStart"/>
      <w:r w:rsidRPr="00F95629">
        <w:rPr>
          <w:rFonts w:ascii="Times New Roman" w:hAnsi="Times New Roman" w:cs="Times New Roman"/>
          <w:sz w:val="24"/>
          <w:szCs w:val="24"/>
        </w:rPr>
        <w:t>сензитивности</w:t>
      </w:r>
      <w:proofErr w:type="spellEnd"/>
      <w:r w:rsidRPr="00F95629">
        <w:rPr>
          <w:rFonts w:ascii="Times New Roman" w:hAnsi="Times New Roman" w:cs="Times New Roman"/>
          <w:sz w:val="24"/>
          <w:szCs w:val="24"/>
        </w:rPr>
        <w:t>, общения по ходе обсуждения;</w:t>
      </w:r>
    </w:p>
    <w:p w14:paraId="284E3D71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5. Осуществлять коррекцию в аспекте принятия </w:t>
      </w:r>
      <w:r>
        <w:rPr>
          <w:rFonts w:ascii="Times New Roman" w:hAnsi="Times New Roman" w:cs="Times New Roman"/>
          <w:sz w:val="24"/>
          <w:szCs w:val="24"/>
        </w:rPr>
        <w:t xml:space="preserve">каждым </w:t>
      </w:r>
      <w:r w:rsidRPr="00F95629">
        <w:rPr>
          <w:rFonts w:ascii="Times New Roman" w:hAnsi="Times New Roman" w:cs="Times New Roman"/>
          <w:sz w:val="24"/>
          <w:szCs w:val="24"/>
        </w:rPr>
        <w:t>сам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95629">
        <w:rPr>
          <w:rFonts w:ascii="Times New Roman" w:hAnsi="Times New Roman" w:cs="Times New Roman"/>
          <w:sz w:val="24"/>
          <w:szCs w:val="24"/>
        </w:rPr>
        <w:t xml:space="preserve"> себя;</w:t>
      </w:r>
    </w:p>
    <w:p w14:paraId="5C97E9DF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6. Обеспечивать фон эмоциональной поддержки;</w:t>
      </w:r>
    </w:p>
    <w:p w14:paraId="4AF3F756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7. Оптимизировать процесс обсуждения;</w:t>
      </w:r>
    </w:p>
    <w:p w14:paraId="0C648A98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8. Быть конгруэнтным, подлинным;</w:t>
      </w:r>
    </w:p>
    <w:p w14:paraId="08258F5C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9. Организовывать позитивное настроение в эмоциональной атмосфере и в состоянии отдельного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F95629">
        <w:rPr>
          <w:rFonts w:ascii="Times New Roman" w:hAnsi="Times New Roman" w:cs="Times New Roman"/>
          <w:sz w:val="24"/>
          <w:szCs w:val="24"/>
        </w:rPr>
        <w:t>;</w:t>
      </w:r>
    </w:p>
    <w:p w14:paraId="23F9815C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10. Организовывать групповую рефлексию;</w:t>
      </w:r>
    </w:p>
    <w:p w14:paraId="35E45E18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11. Оценивать выступающего через систему самооценок, оценок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собственной оценки, основываясь на принципе «здесь и теперь»;</w:t>
      </w:r>
    </w:p>
    <w:p w14:paraId="14FA96FD" w14:textId="77777777" w:rsidR="005A3319" w:rsidRPr="00F95629" w:rsidRDefault="005A3319" w:rsidP="005A331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Рефлексивный тренинг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открывает</w:t>
      </w:r>
      <w:r w:rsidRPr="00F95629">
        <w:rPr>
          <w:rFonts w:ascii="Times New Roman" w:hAnsi="Times New Roman" w:cs="Times New Roman"/>
          <w:sz w:val="24"/>
          <w:szCs w:val="24"/>
        </w:rPr>
        <w:t xml:space="preserve"> для уча</w:t>
      </w:r>
      <w:r>
        <w:rPr>
          <w:rFonts w:ascii="Times New Roman" w:hAnsi="Times New Roman" w:cs="Times New Roman"/>
          <w:sz w:val="24"/>
          <w:szCs w:val="24"/>
        </w:rPr>
        <w:t>стника</w:t>
      </w:r>
      <w:r w:rsidRPr="00F95629">
        <w:rPr>
          <w:rFonts w:ascii="Times New Roman" w:hAnsi="Times New Roman" w:cs="Times New Roman"/>
          <w:sz w:val="24"/>
          <w:szCs w:val="24"/>
        </w:rPr>
        <w:t xml:space="preserve">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следующие возможности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6C7F1A56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lastRenderedPageBreak/>
        <w:t>познать, исследовать себя через а) оценочный компонент; б) принятие себя;</w:t>
      </w:r>
    </w:p>
    <w:p w14:paraId="63223872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посмотреть на себя со стороны;</w:t>
      </w:r>
    </w:p>
    <w:p w14:paraId="32DC5A23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учиться адекватно реагировать на взгляды со стороны (тренинг социальной адекватности);</w:t>
      </w:r>
    </w:p>
    <w:p w14:paraId="4A7AB9B2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узнать других;</w:t>
      </w:r>
    </w:p>
    <w:p w14:paraId="6132B85B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сделать выводы об отношении к себе через участников группы;</w:t>
      </w:r>
    </w:p>
    <w:p w14:paraId="71D75AF7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то, что все люди разные;</w:t>
      </w:r>
    </w:p>
    <w:p w14:paraId="6DC9A2C0" w14:textId="77777777" w:rsidR="005A331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«его» как «другого»;</w:t>
      </w:r>
    </w:p>
    <w:p w14:paraId="6B7584AD" w14:textId="77777777" w:rsidR="005A3319" w:rsidRPr="00F95629" w:rsidRDefault="005A3319" w:rsidP="005A331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рефлексировать себя.</w:t>
      </w:r>
    </w:p>
    <w:p w14:paraId="166FD477" w14:textId="77777777" w:rsidR="005A3319" w:rsidRDefault="005A3319" w:rsidP="005A3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B4B3DC" w14:textId="409BE303" w:rsidR="005A3319" w:rsidRDefault="005A3319" w:rsidP="005A331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</w:p>
    <w:p w14:paraId="3423F784" w14:textId="77777777" w:rsidR="00FF1078" w:rsidRDefault="005A3319" w:rsidP="005A3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СРАВНИТЕЛЬНЫЙ АНАЛИЗ МЕТОДОВ ГРУППОВОЙ </w:t>
      </w:r>
      <w:r w:rsidR="00FF1078">
        <w:rPr>
          <w:rFonts w:ascii="Times New Roman" w:hAnsi="Times New Roman" w:cs="Times New Roman"/>
          <w:b/>
          <w:bCs/>
        </w:rPr>
        <w:t>КОРРЕКЦИОННО-</w:t>
      </w:r>
    </w:p>
    <w:p w14:paraId="3760BE29" w14:textId="62DB52E6" w:rsidR="005A3319" w:rsidRDefault="00FF1078" w:rsidP="005A3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РАЗВИВАЮЩЕЙ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2902"/>
        <w:gridCol w:w="2337"/>
      </w:tblGrid>
      <w:tr w:rsidR="004A2692" w:rsidRPr="004A2692" w14:paraId="3E6A6A29" w14:textId="77777777" w:rsidTr="004A2692">
        <w:tc>
          <w:tcPr>
            <w:tcW w:w="1980" w:type="dxa"/>
          </w:tcPr>
          <w:p w14:paraId="3FA79B31" w14:textId="214C053F" w:rsidR="004A2692" w:rsidRPr="004A2692" w:rsidRDefault="004A2692" w:rsidP="004A26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метода</w:t>
            </w:r>
          </w:p>
        </w:tc>
        <w:tc>
          <w:tcPr>
            <w:tcW w:w="2126" w:type="dxa"/>
          </w:tcPr>
          <w:p w14:paraId="1BF984D7" w14:textId="23ABF1F5" w:rsidR="004A2692" w:rsidRPr="004A2692" w:rsidRDefault="004A2692" w:rsidP="004A26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</w:t>
            </w:r>
          </w:p>
        </w:tc>
        <w:tc>
          <w:tcPr>
            <w:tcW w:w="2902" w:type="dxa"/>
          </w:tcPr>
          <w:p w14:paraId="4E69DE02" w14:textId="2793E56D" w:rsidR="004A2692" w:rsidRPr="004A2692" w:rsidRDefault="004A2692" w:rsidP="004A26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Возможности применения</w:t>
            </w:r>
          </w:p>
        </w:tc>
        <w:tc>
          <w:tcPr>
            <w:tcW w:w="2337" w:type="dxa"/>
          </w:tcPr>
          <w:p w14:paraId="4E76CB84" w14:textId="191ABC9E" w:rsidR="004A2692" w:rsidRPr="004A2692" w:rsidRDefault="004A2692" w:rsidP="004A26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Ограничения</w:t>
            </w:r>
          </w:p>
        </w:tc>
      </w:tr>
      <w:tr w:rsidR="004A2692" w14:paraId="73D5503E" w14:textId="77777777" w:rsidTr="004A2692">
        <w:tc>
          <w:tcPr>
            <w:tcW w:w="1980" w:type="dxa"/>
          </w:tcPr>
          <w:p w14:paraId="13776D41" w14:textId="4480730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Дискуссионный метод</w:t>
            </w:r>
          </w:p>
        </w:tc>
        <w:tc>
          <w:tcPr>
            <w:tcW w:w="2126" w:type="dxa"/>
          </w:tcPr>
          <w:p w14:paraId="67A71F97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</w:tcPr>
          <w:p w14:paraId="1173E0EA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14:paraId="25882A8E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A2692" w14:paraId="2EF96AE1" w14:textId="77777777" w:rsidTr="004A2692">
        <w:tc>
          <w:tcPr>
            <w:tcW w:w="1980" w:type="dxa"/>
          </w:tcPr>
          <w:p w14:paraId="2955B763" w14:textId="65F3026F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126" w:type="dxa"/>
          </w:tcPr>
          <w:p w14:paraId="58691692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</w:tcPr>
          <w:p w14:paraId="5293D56D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14:paraId="0C6F9024" w14:textId="77777777" w:rsidR="004A2692" w:rsidRDefault="004A2692" w:rsidP="00FF10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3083A7E" w14:textId="77777777" w:rsidR="00FF1078" w:rsidRPr="00FF1078" w:rsidRDefault="00FF1078" w:rsidP="00FF107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F1078" w:rsidRPr="00FF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4F"/>
    <w:rsid w:val="004A2692"/>
    <w:rsid w:val="00512D11"/>
    <w:rsid w:val="005A3319"/>
    <w:rsid w:val="005B5A98"/>
    <w:rsid w:val="00771F4F"/>
    <w:rsid w:val="00C70046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136A"/>
  <w15:chartTrackingRefBased/>
  <w15:docId w15:val="{2D3461B4-7790-4E66-9DA7-0C5C5E972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319"/>
    <w:pPr>
      <w:ind w:left="720"/>
      <w:contextualSpacing/>
    </w:pPr>
  </w:style>
  <w:style w:type="table" w:styleId="a4">
    <w:name w:val="Table Grid"/>
    <w:basedOn w:val="a1"/>
    <w:uiPriority w:val="39"/>
    <w:rsid w:val="004A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2322</Words>
  <Characters>13240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2020-05-28T04:03:00Z</dcterms:created>
  <dcterms:modified xsi:type="dcterms:W3CDTF">2020-05-28T06:00:00Z</dcterms:modified>
</cp:coreProperties>
</file>