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83" w:rsidRDefault="00724483" w:rsidP="0072448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  <w:fldChar w:fldCharType="begin"/>
      </w:r>
      <w:r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  <w:instrText xml:space="preserve"> HYPERLINK "</w:instrText>
      </w:r>
      <w:r w:rsidRPr="00724483"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  <w:instrText>http://pedlib.ru/Books/1/0255/index.shtml?from_page=1</w:instrText>
      </w:r>
      <w:r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  <w:instrText xml:space="preserve">" </w:instrText>
      </w:r>
      <w:r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  <w:fldChar w:fldCharType="separate"/>
      </w:r>
      <w:r w:rsidRPr="006803C3">
        <w:rPr>
          <w:rStyle w:val="a3"/>
          <w:rFonts w:ascii="Georgia" w:eastAsia="Times New Roman" w:hAnsi="Georgia" w:cs="Times New Roman"/>
          <w:kern w:val="36"/>
          <w:sz w:val="19"/>
          <w:szCs w:val="19"/>
          <w:lang w:eastAsia="ru-RU"/>
        </w:rPr>
        <w:t>http://pedlib.ru/Books/1/0255/index.shtml?from_page=1</w:t>
      </w:r>
      <w:r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  <w:fldChar w:fldCharType="end"/>
      </w:r>
    </w:p>
    <w:p w:rsidR="00724483" w:rsidRDefault="00724483" w:rsidP="0072448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</w:pPr>
    </w:p>
    <w:p w:rsidR="00724483" w:rsidRDefault="00724483" w:rsidP="00724483">
      <w:pPr>
        <w:pStyle w:val="2"/>
        <w:shd w:val="clear" w:color="auto" w:fill="FFFFFF"/>
        <w:spacing w:before="0"/>
        <w:rPr>
          <w:rFonts w:ascii="Georgia" w:hAnsi="Georgia"/>
          <w:b w:val="0"/>
          <w:bCs w:val="0"/>
          <w:color w:val="2A2723"/>
          <w:sz w:val="16"/>
          <w:szCs w:val="16"/>
        </w:rPr>
      </w:pPr>
      <w:r>
        <w:rPr>
          <w:rFonts w:ascii="Georgia" w:hAnsi="Georgia"/>
          <w:b w:val="0"/>
          <w:bCs w:val="0"/>
          <w:color w:val="2A2723"/>
          <w:sz w:val="16"/>
          <w:szCs w:val="16"/>
        </w:rPr>
        <w:t>Каше Г.А. Подготовка к школе детей с недостатками речи: Пособие для логопеда</w:t>
      </w:r>
    </w:p>
    <w:p w:rsidR="00724483" w:rsidRDefault="00724483" w:rsidP="00724483">
      <w:pPr>
        <w:shd w:val="clear" w:color="auto" w:fill="FFFFFF"/>
        <w:rPr>
          <w:rFonts w:ascii="Arial" w:hAnsi="Arial" w:cs="Arial"/>
          <w:color w:val="2A2723"/>
          <w:sz w:val="10"/>
          <w:szCs w:val="10"/>
        </w:rPr>
      </w:pPr>
      <w:r>
        <w:rPr>
          <w:rFonts w:ascii="Arial" w:hAnsi="Arial" w:cs="Arial"/>
          <w:color w:val="2A2723"/>
          <w:sz w:val="10"/>
          <w:szCs w:val="10"/>
        </w:rPr>
        <w:t>. –– М.: Просвещение, 1985. - 207 с., ил.</w:t>
      </w:r>
    </w:p>
    <w:p w:rsidR="00724483" w:rsidRDefault="00724483" w:rsidP="0072448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</w:pPr>
    </w:p>
    <w:p w:rsidR="00724483" w:rsidRPr="00724483" w:rsidRDefault="00724483" w:rsidP="0072448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</w:pPr>
      <w:r w:rsidRPr="00724483">
        <w:rPr>
          <w:rFonts w:ascii="Georgia" w:eastAsia="Times New Roman" w:hAnsi="Georgia" w:cs="Times New Roman"/>
          <w:color w:val="2A2723"/>
          <w:kern w:val="36"/>
          <w:sz w:val="19"/>
          <w:szCs w:val="19"/>
          <w:lang w:eastAsia="ru-RU"/>
        </w:rPr>
        <w:t>Оглавление</w:t>
      </w:r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Введение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Общие методические указания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Формирование произношения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Обучение грамоте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8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Формирование грамматически правильной речи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9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Развитие словаря.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10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Формирование грамматического строя речи.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11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Развитие связной речи.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12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Организация работы в специальных группах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13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Обследование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14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План работы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15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Распорядок дня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16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Обучение на занятиях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17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Первый период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18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Первая неделя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19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Вторая неделя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20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Третья неделя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21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Четвертая неделя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22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Пятая неделя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23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Шестая неделя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24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Седьмая неделя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25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Примерный план занятий, проводимых в первом периоде обучения (сентябрь – октябрь)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26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Второй период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27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Формирование произношения и развитие речи.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28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Подготовка к обучению грамоте, обучение грамоте.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29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Занятия во втором периоде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30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Занятия по формированию произношения и развитию речи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31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Картинный и текстовый материал, который может быть использован логопедом при закреплении правильного произношения звуков </w:t>
        </w:r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с</w:t>
        </w:r>
        <w:proofErr w:type="gram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, с’,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,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’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32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Картинный и текстовый материал, который может быть использован логопедом при закреплении правильного произношения звуков т’, б, б’,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д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,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д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’, </w:t>
        </w:r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г</w:t>
        </w:r>
        <w:proofErr w:type="gram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, г’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33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ш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 и дифференциация звуков с –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ш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 (18 – 19-я недели обучения)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34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Картинный и текстовый материал, который может быть использован при закреплении звука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ш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35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Дифференциация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ш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 – </w:t>
        </w:r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с</w:t>
        </w:r>
        <w:proofErr w:type="gram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36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Картинный и текстовый материал, который может быть использован логопедом при дифференциации звуков с –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ш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37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</w:t>
        </w:r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л</w:t>
        </w:r>
        <w:proofErr w:type="gram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38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Картинный и текстовый материал, который может быть использован логопедом при закреплении правильного произношения звука </w:t>
        </w:r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л</w:t>
        </w:r>
        <w:proofErr w:type="gram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39" w:history="1"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Звук ж</w:t>
        </w:r>
        <w:proofErr w:type="gram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. Дифференциация ж –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; ж –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ш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; с –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ш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 –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 – ж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0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Картинный и текстовый материал, который может быть использован логопедом при закреплении правильного произношения звука ж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1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Звуки </w:t>
        </w:r>
        <w:proofErr w:type="spellStart"/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</w:t>
        </w:r>
        <w:proofErr w:type="spellEnd"/>
        <w:proofErr w:type="gram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 и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’. Дифференциация </w:t>
        </w:r>
        <w:proofErr w:type="spellStart"/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</w:t>
        </w:r>
        <w:proofErr w:type="spellEnd"/>
        <w:proofErr w:type="gram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 –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’ – л – л’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2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Картинный и текстовый материал, который может быть использован логопедом при закреплении правильного произношения звуков </w:t>
        </w:r>
        <w:proofErr w:type="spellStart"/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</w:t>
        </w:r>
        <w:proofErr w:type="spellEnd"/>
        <w:proofErr w:type="gram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 и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’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3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Занятия по обучению грамоте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4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н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5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Буква 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6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7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х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8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Звук и буква б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49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в</w:t>
        </w:r>
        <w:proofErr w:type="gram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0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д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1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Звук и буква э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2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г</w:t>
        </w:r>
        <w:proofErr w:type="gram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3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ш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4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Буква е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5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л</w:t>
        </w:r>
        <w:proofErr w:type="gram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6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Звук и буква ж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7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ë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8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spellStart"/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</w:t>
        </w:r>
        <w:proofErr w:type="spellEnd"/>
        <w:proofErr w:type="gram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59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й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0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Примерный план занятий, по произношению и грамоте во втором периоде обучения (ноябрь, декабрь, январь, февраль)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1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Третий период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2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Формирование произношения и развитие речи.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3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Грамота.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4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Развитие речи.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5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Занятия по формированию произношения и развитию речи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6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Картинный и текстовый материал, который может быть использован логопедом при закреплении правильного произношения звуков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ц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, ч,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щ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7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Занятия по обучению грамоте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8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ь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69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gram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ч</w:t>
        </w:r>
        <w:proofErr w:type="gram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0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ю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1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ц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2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ф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3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Звук и буква </w:t>
        </w:r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щ</w:t>
        </w:r>
        <w:proofErr w:type="spellEnd"/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4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Ь разделительный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5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Ъ разделительный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6" w:history="1">
        <w:proofErr w:type="spellStart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Послебукварный</w:t>
        </w:r>
        <w:proofErr w:type="spellEnd"/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 xml:space="preserve"> период обучения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7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Занятия по развитию речи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8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Развитие словаря.</w:t>
        </w:r>
      </w:hyperlink>
    </w:p>
    <w:p w:rsidR="00724483" w:rsidRPr="00724483" w:rsidRDefault="00724483" w:rsidP="00724483">
      <w:pPr>
        <w:spacing w:after="0" w:line="240" w:lineRule="auto"/>
        <w:rPr>
          <w:rFonts w:ascii="Georgia" w:eastAsia="Times New Roman" w:hAnsi="Georgia" w:cs="Times New Roman"/>
          <w:color w:val="2A2723"/>
          <w:sz w:val="11"/>
          <w:szCs w:val="11"/>
          <w:lang w:eastAsia="ru-RU"/>
        </w:rPr>
      </w:pPr>
      <w:hyperlink r:id="rId79" w:history="1">
        <w:r w:rsidRPr="00724483">
          <w:rPr>
            <w:rFonts w:ascii="Georgia" w:eastAsia="Times New Roman" w:hAnsi="Georgia" w:cs="Times New Roman"/>
            <w:color w:val="2A2723"/>
            <w:sz w:val="11"/>
            <w:lang w:eastAsia="ru-RU"/>
          </w:rPr>
          <w:t>Примерный план занятий, по произношению и грамоте в третьем периоде обучения (март, апрель, май, июнь)</w:t>
        </w:r>
      </w:hyperlink>
    </w:p>
    <w:p w:rsidR="0032637C" w:rsidRDefault="0032637C"/>
    <w:sectPr w:rsidR="0032637C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characterSpacingControl w:val="doNotCompress"/>
  <w:compat/>
  <w:rsids>
    <w:rsidRoot w:val="00724483"/>
    <w:rsid w:val="0032637C"/>
    <w:rsid w:val="004965E1"/>
    <w:rsid w:val="00724483"/>
    <w:rsid w:val="009F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7C"/>
  </w:style>
  <w:style w:type="paragraph" w:styleId="1">
    <w:name w:val="heading 1"/>
    <w:basedOn w:val="a"/>
    <w:link w:val="10"/>
    <w:uiPriority w:val="9"/>
    <w:qFormat/>
    <w:rsid w:val="00724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244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dlib.ru/Books/1/0255/1_0255-23.shtml" TargetMode="External"/><Relationship Id="rId18" Type="http://schemas.openxmlformats.org/officeDocument/2006/relationships/hyperlink" Target="http://pedlib.ru/Books/1/0255/1_0255-46.shtml" TargetMode="External"/><Relationship Id="rId26" Type="http://schemas.openxmlformats.org/officeDocument/2006/relationships/hyperlink" Target="http://pedlib.ru/Books/1/0255/1_0255-106.shtml" TargetMode="External"/><Relationship Id="rId39" Type="http://schemas.openxmlformats.org/officeDocument/2006/relationships/hyperlink" Target="http://pedlib.ru/Books/1/0255/1_0255-166.shtml" TargetMode="External"/><Relationship Id="rId21" Type="http://schemas.openxmlformats.org/officeDocument/2006/relationships/hyperlink" Target="http://pedlib.ru/Books/1/0255/1_0255-62.shtml" TargetMode="External"/><Relationship Id="rId34" Type="http://schemas.openxmlformats.org/officeDocument/2006/relationships/hyperlink" Target="http://pedlib.ru/Books/1/0255/1_0255-147.shtml" TargetMode="External"/><Relationship Id="rId42" Type="http://schemas.openxmlformats.org/officeDocument/2006/relationships/hyperlink" Target="http://pedlib.ru/Books/1/0255/1_0255-185.shtml" TargetMode="External"/><Relationship Id="rId47" Type="http://schemas.openxmlformats.org/officeDocument/2006/relationships/hyperlink" Target="http://pedlib.ru/Books/1/0255/1_0255-196.shtml" TargetMode="External"/><Relationship Id="rId50" Type="http://schemas.openxmlformats.org/officeDocument/2006/relationships/hyperlink" Target="http://pedlib.ru/Books/1/0255/1_0255-200.shtml" TargetMode="External"/><Relationship Id="rId55" Type="http://schemas.openxmlformats.org/officeDocument/2006/relationships/hyperlink" Target="http://pedlib.ru/Books/1/0255/1_0255-206.shtml" TargetMode="External"/><Relationship Id="rId63" Type="http://schemas.openxmlformats.org/officeDocument/2006/relationships/hyperlink" Target="http://pedlib.ru/Books/1/0255/1_0255-221.shtml" TargetMode="External"/><Relationship Id="rId68" Type="http://schemas.openxmlformats.org/officeDocument/2006/relationships/hyperlink" Target="http://pedlib.ru/Books/1/0255/1_0255-240.shtml" TargetMode="External"/><Relationship Id="rId76" Type="http://schemas.openxmlformats.org/officeDocument/2006/relationships/hyperlink" Target="http://pedlib.ru/Books/1/0255/1_0255-250.shtml" TargetMode="External"/><Relationship Id="rId7" Type="http://schemas.openxmlformats.org/officeDocument/2006/relationships/hyperlink" Target="http://pedlib.ru/Books/1/0255/1_0255-9.shtml" TargetMode="External"/><Relationship Id="rId71" Type="http://schemas.openxmlformats.org/officeDocument/2006/relationships/hyperlink" Target="http://pedlib.ru/Books/1/0255/1_0255-245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dlib.ru/Books/1/0255/1_0255-39.shtml" TargetMode="External"/><Relationship Id="rId29" Type="http://schemas.openxmlformats.org/officeDocument/2006/relationships/hyperlink" Target="http://pedlib.ru/Books/1/0255/1_0255-109.shtml" TargetMode="External"/><Relationship Id="rId11" Type="http://schemas.openxmlformats.org/officeDocument/2006/relationships/hyperlink" Target="http://pedlib.ru/Books/1/0255/1_0255-22.shtml" TargetMode="External"/><Relationship Id="rId24" Type="http://schemas.openxmlformats.org/officeDocument/2006/relationships/hyperlink" Target="http://pedlib.ru/Books/1/0255/1_0255-91.shtml" TargetMode="External"/><Relationship Id="rId32" Type="http://schemas.openxmlformats.org/officeDocument/2006/relationships/hyperlink" Target="http://pedlib.ru/Books/1/0255/1_0255-141.shtml" TargetMode="External"/><Relationship Id="rId37" Type="http://schemas.openxmlformats.org/officeDocument/2006/relationships/hyperlink" Target="http://pedlib.ru/Books/1/0255/1_0255-155.shtml" TargetMode="External"/><Relationship Id="rId40" Type="http://schemas.openxmlformats.org/officeDocument/2006/relationships/hyperlink" Target="http://pedlib.ru/Books/1/0255/1_0255-174.shtml" TargetMode="External"/><Relationship Id="rId45" Type="http://schemas.openxmlformats.org/officeDocument/2006/relationships/hyperlink" Target="http://pedlib.ru/Books/1/0255/1_0255-191.shtml" TargetMode="External"/><Relationship Id="rId53" Type="http://schemas.openxmlformats.org/officeDocument/2006/relationships/hyperlink" Target="http://pedlib.ru/Books/1/0255/1_0255-202.shtml" TargetMode="External"/><Relationship Id="rId58" Type="http://schemas.openxmlformats.org/officeDocument/2006/relationships/hyperlink" Target="http://pedlib.ru/Books/1/0255/1_0255-214.shtml" TargetMode="External"/><Relationship Id="rId66" Type="http://schemas.openxmlformats.org/officeDocument/2006/relationships/hyperlink" Target="http://pedlib.ru/Books/1/0255/1_0255-233.shtml" TargetMode="External"/><Relationship Id="rId74" Type="http://schemas.openxmlformats.org/officeDocument/2006/relationships/hyperlink" Target="http://pedlib.ru/Books/1/0255/1_0255-248.shtml" TargetMode="External"/><Relationship Id="rId79" Type="http://schemas.openxmlformats.org/officeDocument/2006/relationships/hyperlink" Target="http://pedlib.ru/Books/1/0255/1_0255-268.shtml" TargetMode="External"/><Relationship Id="rId5" Type="http://schemas.openxmlformats.org/officeDocument/2006/relationships/hyperlink" Target="http://pedlib.ru/Books/1/0255/1_0255-4.shtml" TargetMode="External"/><Relationship Id="rId61" Type="http://schemas.openxmlformats.org/officeDocument/2006/relationships/hyperlink" Target="http://pedlib.ru/Books/1/0255/1_0255-219.shtml" TargetMode="External"/><Relationship Id="rId10" Type="http://schemas.openxmlformats.org/officeDocument/2006/relationships/hyperlink" Target="http://pedlib.ru/Books/1/0255/1_0255-19.shtml" TargetMode="External"/><Relationship Id="rId19" Type="http://schemas.openxmlformats.org/officeDocument/2006/relationships/hyperlink" Target="http://pedlib.ru/Books/1/0255/1_0255-52.shtml" TargetMode="External"/><Relationship Id="rId31" Type="http://schemas.openxmlformats.org/officeDocument/2006/relationships/hyperlink" Target="http://pedlib.ru/Books/1/0255/1_0255-125.shtml" TargetMode="External"/><Relationship Id="rId44" Type="http://schemas.openxmlformats.org/officeDocument/2006/relationships/hyperlink" Target="http://pedlib.ru/Books/1/0255/1_0255-190.shtml" TargetMode="External"/><Relationship Id="rId52" Type="http://schemas.openxmlformats.org/officeDocument/2006/relationships/hyperlink" Target="http://pedlib.ru/Books/1/0255/1_0255-201.shtml" TargetMode="External"/><Relationship Id="rId60" Type="http://schemas.openxmlformats.org/officeDocument/2006/relationships/hyperlink" Target="http://pedlib.ru/Books/1/0255/1_0255-219.shtml" TargetMode="External"/><Relationship Id="rId65" Type="http://schemas.openxmlformats.org/officeDocument/2006/relationships/hyperlink" Target="http://pedlib.ru/Books/1/0255/1_0255-222.shtml" TargetMode="External"/><Relationship Id="rId73" Type="http://schemas.openxmlformats.org/officeDocument/2006/relationships/hyperlink" Target="http://pedlib.ru/Books/1/0255/1_0255-247.shtml" TargetMode="External"/><Relationship Id="rId78" Type="http://schemas.openxmlformats.org/officeDocument/2006/relationships/hyperlink" Target="http://pedlib.ru/Books/1/0255/1_0255-254.shtml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pedlib.ru/Books/1/0255/1_0255-1.shtml" TargetMode="External"/><Relationship Id="rId9" Type="http://schemas.openxmlformats.org/officeDocument/2006/relationships/hyperlink" Target="http://pedlib.ru/Books/1/0255/1_0255-16.shtml" TargetMode="External"/><Relationship Id="rId14" Type="http://schemas.openxmlformats.org/officeDocument/2006/relationships/hyperlink" Target="http://pedlib.ru/Books/1/0255/1_0255-36.shtml" TargetMode="External"/><Relationship Id="rId22" Type="http://schemas.openxmlformats.org/officeDocument/2006/relationships/hyperlink" Target="http://pedlib.ru/Books/1/0255/1_0255-70.shtml" TargetMode="External"/><Relationship Id="rId27" Type="http://schemas.openxmlformats.org/officeDocument/2006/relationships/hyperlink" Target="http://pedlib.ru/Books/1/0255/1_0255-106.shtml" TargetMode="External"/><Relationship Id="rId30" Type="http://schemas.openxmlformats.org/officeDocument/2006/relationships/hyperlink" Target="http://pedlib.ru/Books/1/0255/1_0255-111.shtml" TargetMode="External"/><Relationship Id="rId35" Type="http://schemas.openxmlformats.org/officeDocument/2006/relationships/hyperlink" Target="http://pedlib.ru/Books/1/0255/1_0255-148.shtml" TargetMode="External"/><Relationship Id="rId43" Type="http://schemas.openxmlformats.org/officeDocument/2006/relationships/hyperlink" Target="http://pedlib.ru/Books/1/0255/1_0255-189.shtml" TargetMode="External"/><Relationship Id="rId48" Type="http://schemas.openxmlformats.org/officeDocument/2006/relationships/hyperlink" Target="http://pedlib.ru/Books/1/0255/1_0255-197.shtml" TargetMode="External"/><Relationship Id="rId56" Type="http://schemas.openxmlformats.org/officeDocument/2006/relationships/hyperlink" Target="http://pedlib.ru/Books/1/0255/1_0255-210.shtml" TargetMode="External"/><Relationship Id="rId64" Type="http://schemas.openxmlformats.org/officeDocument/2006/relationships/hyperlink" Target="http://pedlib.ru/Books/1/0255/1_0255-221.shtml" TargetMode="External"/><Relationship Id="rId69" Type="http://schemas.openxmlformats.org/officeDocument/2006/relationships/hyperlink" Target="http://pedlib.ru/Books/1/0255/1_0255-242.shtml" TargetMode="External"/><Relationship Id="rId77" Type="http://schemas.openxmlformats.org/officeDocument/2006/relationships/hyperlink" Target="http://pedlib.ru/Books/1/0255/1_0255-253.shtml" TargetMode="External"/><Relationship Id="rId8" Type="http://schemas.openxmlformats.org/officeDocument/2006/relationships/hyperlink" Target="http://pedlib.ru/Books/1/0255/1_0255-15.shtml" TargetMode="External"/><Relationship Id="rId51" Type="http://schemas.openxmlformats.org/officeDocument/2006/relationships/hyperlink" Target="http://pedlib.ru/Books/1/0255/1_0255-201.shtml" TargetMode="External"/><Relationship Id="rId72" Type="http://schemas.openxmlformats.org/officeDocument/2006/relationships/hyperlink" Target="http://pedlib.ru/Books/1/0255/1_0255-246.shtml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pedlib.ru/Books/1/0255/1_0255-23.shtml" TargetMode="External"/><Relationship Id="rId17" Type="http://schemas.openxmlformats.org/officeDocument/2006/relationships/hyperlink" Target="http://pedlib.ru/Books/1/0255/1_0255-39.shtml" TargetMode="External"/><Relationship Id="rId25" Type="http://schemas.openxmlformats.org/officeDocument/2006/relationships/hyperlink" Target="http://pedlib.ru/Books/1/0255/1_0255-105.shtml" TargetMode="External"/><Relationship Id="rId33" Type="http://schemas.openxmlformats.org/officeDocument/2006/relationships/hyperlink" Target="http://pedlib.ru/Books/1/0255/1_0255-142.shtml" TargetMode="External"/><Relationship Id="rId38" Type="http://schemas.openxmlformats.org/officeDocument/2006/relationships/hyperlink" Target="http://pedlib.ru/Books/1/0255/1_0255-163.shtml" TargetMode="External"/><Relationship Id="rId46" Type="http://schemas.openxmlformats.org/officeDocument/2006/relationships/hyperlink" Target="http://pedlib.ru/Books/1/0255/1_0255-194.shtml" TargetMode="External"/><Relationship Id="rId59" Type="http://schemas.openxmlformats.org/officeDocument/2006/relationships/hyperlink" Target="http://pedlib.ru/Books/1/0255/1_0255-216.shtml" TargetMode="External"/><Relationship Id="rId67" Type="http://schemas.openxmlformats.org/officeDocument/2006/relationships/hyperlink" Target="http://pedlib.ru/Books/1/0255/1_0255-240.shtml" TargetMode="External"/><Relationship Id="rId20" Type="http://schemas.openxmlformats.org/officeDocument/2006/relationships/hyperlink" Target="http://pedlib.ru/Books/1/0255/1_0255-56.shtml" TargetMode="External"/><Relationship Id="rId41" Type="http://schemas.openxmlformats.org/officeDocument/2006/relationships/hyperlink" Target="http://pedlib.ru/Books/1/0255/1_0255-175.shtml" TargetMode="External"/><Relationship Id="rId54" Type="http://schemas.openxmlformats.org/officeDocument/2006/relationships/hyperlink" Target="http://pedlib.ru/Books/1/0255/1_0255-204.shtml" TargetMode="External"/><Relationship Id="rId62" Type="http://schemas.openxmlformats.org/officeDocument/2006/relationships/hyperlink" Target="http://pedlib.ru/Books/1/0255/1_0255-220.shtml" TargetMode="External"/><Relationship Id="rId70" Type="http://schemas.openxmlformats.org/officeDocument/2006/relationships/hyperlink" Target="http://pedlib.ru/Books/1/0255/1_0255-243.shtml" TargetMode="External"/><Relationship Id="rId75" Type="http://schemas.openxmlformats.org/officeDocument/2006/relationships/hyperlink" Target="http://pedlib.ru/Books/1/0255/1_0255-249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edlib.ru/Books/1/0255/1_0255-4.shtml" TargetMode="External"/><Relationship Id="rId15" Type="http://schemas.openxmlformats.org/officeDocument/2006/relationships/hyperlink" Target="http://pedlib.ru/Books/1/0255/1_0255-37.shtml" TargetMode="External"/><Relationship Id="rId23" Type="http://schemas.openxmlformats.org/officeDocument/2006/relationships/hyperlink" Target="http://pedlib.ru/Books/1/0255/1_0255-78.shtml" TargetMode="External"/><Relationship Id="rId28" Type="http://schemas.openxmlformats.org/officeDocument/2006/relationships/hyperlink" Target="http://pedlib.ru/Books/1/0255/1_0255-107.shtml" TargetMode="External"/><Relationship Id="rId36" Type="http://schemas.openxmlformats.org/officeDocument/2006/relationships/hyperlink" Target="http://pedlib.ru/Books/1/0255/1_0255-154.shtml" TargetMode="External"/><Relationship Id="rId49" Type="http://schemas.openxmlformats.org/officeDocument/2006/relationships/hyperlink" Target="http://pedlib.ru/Books/1/0255/1_0255-199.shtml" TargetMode="External"/><Relationship Id="rId57" Type="http://schemas.openxmlformats.org/officeDocument/2006/relationships/hyperlink" Target="http://pedlib.ru/Books/1/0255/1_0255-21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2015-04-02T17:26:00Z</dcterms:created>
  <dcterms:modified xsi:type="dcterms:W3CDTF">2015-04-02T17:29:00Z</dcterms:modified>
</cp:coreProperties>
</file>