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F91" w:rsidRPr="00F71C31" w:rsidRDefault="00C83B51" w:rsidP="00F71C3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71C31">
        <w:rPr>
          <w:rFonts w:ascii="Times New Roman" w:hAnsi="Times New Roman" w:cs="Times New Roman"/>
          <w:b/>
          <w:sz w:val="32"/>
          <w:szCs w:val="32"/>
        </w:rPr>
        <w:t>«Этапы развития специальной педагогики как отрасли  научно-педагогического знания»</w:t>
      </w:r>
    </w:p>
    <w:tbl>
      <w:tblPr>
        <w:tblStyle w:val="a3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411"/>
        <w:gridCol w:w="8363"/>
      </w:tblGrid>
      <w:tr w:rsidR="000D4E18" w:rsidTr="00F71C31">
        <w:tc>
          <w:tcPr>
            <w:tcW w:w="2411" w:type="dxa"/>
          </w:tcPr>
          <w:p w:rsidR="00C83B51" w:rsidRPr="00F71C31" w:rsidRDefault="00C83B51" w:rsidP="00F71C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C31">
              <w:rPr>
                <w:rFonts w:ascii="Times New Roman" w:hAnsi="Times New Roman" w:cs="Times New Roman"/>
                <w:b/>
                <w:sz w:val="24"/>
                <w:szCs w:val="24"/>
              </w:rPr>
              <w:t>Этапы</w:t>
            </w:r>
          </w:p>
        </w:tc>
        <w:tc>
          <w:tcPr>
            <w:tcW w:w="8363" w:type="dxa"/>
          </w:tcPr>
          <w:p w:rsidR="00C83B51" w:rsidRPr="00F71C31" w:rsidRDefault="00C83B51" w:rsidP="00F71C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C31">
              <w:rPr>
                <w:rFonts w:ascii="Times New Roman" w:hAnsi="Times New Roman" w:cs="Times New Roman"/>
                <w:b/>
                <w:sz w:val="24"/>
                <w:szCs w:val="24"/>
              </w:rPr>
              <w:t>Понимание сущности задержанного развития</w:t>
            </w:r>
          </w:p>
        </w:tc>
      </w:tr>
      <w:tr w:rsidR="000D4E18" w:rsidTr="00F71C31">
        <w:tc>
          <w:tcPr>
            <w:tcW w:w="2411" w:type="dxa"/>
          </w:tcPr>
          <w:p w:rsidR="00C83B51" w:rsidRPr="00F71C31" w:rsidRDefault="00C83B5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1C3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F71C31">
              <w:rPr>
                <w:rFonts w:ascii="Times New Roman" w:hAnsi="Times New Roman" w:cs="Times New Roman"/>
                <w:i/>
                <w:sz w:val="24"/>
                <w:szCs w:val="24"/>
              </w:rPr>
              <w:t>.Классическая наука эпохи Возрождения</w:t>
            </w:r>
          </w:p>
        </w:tc>
        <w:tc>
          <w:tcPr>
            <w:tcW w:w="8363" w:type="dxa"/>
          </w:tcPr>
          <w:p w:rsidR="00C83B51" w:rsidRDefault="00C83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C31">
              <w:rPr>
                <w:rFonts w:ascii="Times New Roman" w:hAnsi="Times New Roman" w:cs="Times New Roman"/>
                <w:sz w:val="24"/>
                <w:szCs w:val="24"/>
              </w:rPr>
              <w:t>Начала развития частных наук на экспериментальной основе(</w:t>
            </w:r>
            <w:r w:rsidRPr="00F71C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XIV</w:t>
            </w:r>
            <w:r w:rsidRPr="00F71C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71C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F71C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1C31">
              <w:rPr>
                <w:rFonts w:ascii="Times New Roman" w:hAnsi="Times New Roman" w:cs="Times New Roman"/>
                <w:sz w:val="24"/>
                <w:szCs w:val="24"/>
              </w:rPr>
              <w:t>в.в</w:t>
            </w:r>
            <w:proofErr w:type="spellEnd"/>
            <w:r w:rsidRPr="00F71C31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 w:rsidR="00ED535E" w:rsidRPr="00F71C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1C31">
              <w:rPr>
                <w:rFonts w:ascii="Times New Roman" w:hAnsi="Times New Roman" w:cs="Times New Roman"/>
                <w:sz w:val="24"/>
                <w:szCs w:val="24"/>
              </w:rPr>
              <w:t>Первые результаты применения знаний из частных наук</w:t>
            </w:r>
            <w:r w:rsidR="00ED535E" w:rsidRPr="00F71C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1C31">
              <w:rPr>
                <w:rFonts w:ascii="Times New Roman" w:hAnsi="Times New Roman" w:cs="Times New Roman"/>
                <w:sz w:val="24"/>
                <w:szCs w:val="24"/>
              </w:rPr>
              <w:t>(языкознание, христианская педагогика)</w:t>
            </w:r>
            <w:r w:rsidR="00F71C31" w:rsidRPr="00F71C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1C31">
              <w:rPr>
                <w:rFonts w:ascii="Times New Roman" w:hAnsi="Times New Roman" w:cs="Times New Roman"/>
                <w:sz w:val="24"/>
                <w:szCs w:val="24"/>
              </w:rPr>
              <w:t>в опытах обучения детей с ограниченными возможностями</w:t>
            </w:r>
            <w:r w:rsidR="00ED535E" w:rsidRPr="00F71C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71C31" w:rsidRDefault="00EC0C15" w:rsidP="00F71C3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Накопление </w:t>
            </w:r>
            <w:r w:rsidR="00F10A92">
              <w:rPr>
                <w:rFonts w:ascii="Times New Roman" w:hAnsi="Times New Roman" w:cs="Times New Roman"/>
                <w:sz w:val="24"/>
                <w:szCs w:val="24"/>
              </w:rPr>
              <w:t>многочисленных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эмпирический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данных о мире, природе и человеке, обеспечивших в дальнейшем развитие частных наук, рождает впервые, основанные на наблюдениях, теоретические рассуждения о возможнос</w:t>
            </w:r>
            <w:r w:rsidR="00F10A92">
              <w:rPr>
                <w:rFonts w:ascii="Times New Roman" w:hAnsi="Times New Roman" w:cs="Times New Roman"/>
                <w:sz w:val="24"/>
                <w:szCs w:val="24"/>
              </w:rPr>
              <w:t xml:space="preserve">тях замещения одних анализаторов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другими и обучение </w:t>
            </w:r>
            <w:r w:rsidR="00F10A92">
              <w:rPr>
                <w:rFonts w:ascii="Times New Roman" w:hAnsi="Times New Roman" w:cs="Times New Roman"/>
                <w:sz w:val="24"/>
                <w:szCs w:val="24"/>
              </w:rPr>
              <w:t xml:space="preserve">на этой основе человека, имеющего сенсорное нарушение. </w:t>
            </w:r>
            <w:proofErr w:type="spellStart"/>
            <w:r w:rsidR="00F71C31">
              <w:rPr>
                <w:rFonts w:ascii="Times New Roman" w:hAnsi="Times New Roman" w:cs="Times New Roman"/>
                <w:sz w:val="24"/>
                <w:szCs w:val="24"/>
              </w:rPr>
              <w:t>Джероламо</w:t>
            </w:r>
            <w:proofErr w:type="spellEnd"/>
            <w:r w:rsidR="00F71C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71C31" w:rsidRPr="00F10A92">
              <w:rPr>
                <w:rFonts w:ascii="Times New Roman" w:hAnsi="Times New Roman" w:cs="Times New Roman"/>
                <w:b/>
                <w:sz w:val="24"/>
                <w:szCs w:val="24"/>
              </w:rPr>
              <w:t>Кардано</w:t>
            </w:r>
            <w:proofErr w:type="spellEnd"/>
            <w:r w:rsidR="00F71C31" w:rsidRPr="00F10A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(1504-1584)(итальянский ученый-энциклопедист</w:t>
            </w:r>
            <w:proofErr w:type="gramStart"/>
            <w:r w:rsidR="00F71C31" w:rsidRPr="00F10A92">
              <w:rPr>
                <w:rFonts w:ascii="Times New Roman" w:hAnsi="Times New Roman" w:cs="Times New Roman"/>
                <w:b/>
                <w:sz w:val="24"/>
                <w:szCs w:val="24"/>
              </w:rPr>
              <w:t>)-</w:t>
            </w:r>
            <w:proofErr w:type="gramEnd"/>
            <w:r w:rsidR="00F71C31">
              <w:rPr>
                <w:rFonts w:ascii="Times New Roman" w:hAnsi="Times New Roman" w:cs="Times New Roman"/>
                <w:sz w:val="24"/>
                <w:szCs w:val="24"/>
              </w:rPr>
              <w:t>теоретически обосновал возможность обучения глухих детей,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1C31">
              <w:rPr>
                <w:rFonts w:ascii="Times New Roman" w:hAnsi="Times New Roman" w:cs="Times New Roman"/>
                <w:sz w:val="24"/>
                <w:szCs w:val="24"/>
              </w:rPr>
              <w:t>когда устная речь, устная информация заменятся письменной, внеся тем самым начальный вклад в фундамент теоретических основ специальной педагогики и психологии, способствуя появлению в развитии теории компенсации;</w:t>
            </w:r>
          </w:p>
          <w:p w:rsidR="00F71C31" w:rsidRDefault="00EC0C15" w:rsidP="00F71C3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Естественнонаучные исследования способствовали распространению прогрессивного для того времени способа познани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механицизма </w:t>
            </w:r>
            <w:r w:rsidRPr="00F10A92">
              <w:rPr>
                <w:rFonts w:ascii="Times New Roman" w:hAnsi="Times New Roman" w:cs="Times New Roman"/>
                <w:b/>
                <w:sz w:val="24"/>
                <w:szCs w:val="24"/>
              </w:rPr>
              <w:t>(И. Ньютон-его работы в области механики)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Человек с тем или иным нарушением в развитии рассматривался как некий механизм, в работе которого наступил сбой, произошла поломка, которую надо исправить (с помощью медицины, если это возможно);</w:t>
            </w:r>
          </w:p>
          <w:p w:rsidR="00EC0C15" w:rsidRPr="00F71C31" w:rsidRDefault="00F10A92" w:rsidP="00F71C3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Успех в развитии естественных наук создавали условия для углубления знаний в области патологической науки и физиологии. В ходе полученных исследований  открывались клиники ушных заболеваний. Появляются  первые «слуховые аппараты».</w:t>
            </w:r>
          </w:p>
        </w:tc>
      </w:tr>
      <w:tr w:rsidR="000D4E18" w:rsidTr="00F71C31">
        <w:tc>
          <w:tcPr>
            <w:tcW w:w="2411" w:type="dxa"/>
          </w:tcPr>
          <w:p w:rsidR="00C83B51" w:rsidRPr="00F71C31" w:rsidRDefault="00ED535E" w:rsidP="00ED53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1C3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</w:t>
            </w:r>
            <w:r w:rsidRPr="00F71C31">
              <w:rPr>
                <w:rFonts w:ascii="Times New Roman" w:hAnsi="Times New Roman" w:cs="Times New Roman"/>
                <w:i/>
                <w:sz w:val="24"/>
                <w:szCs w:val="24"/>
              </w:rPr>
              <w:t>.Классическая наука Нового времени и эпоха Просвещения (</w:t>
            </w:r>
            <w:r w:rsidRPr="00F71C3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XVIII</w:t>
            </w:r>
            <w:r w:rsidRPr="00F71C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 –начало  </w:t>
            </w:r>
            <w:r w:rsidRPr="00F71C3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XIX</w:t>
            </w:r>
            <w:r w:rsidRPr="00F71C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8363" w:type="dxa"/>
          </w:tcPr>
          <w:p w:rsidR="00C83B51" w:rsidRDefault="00ED5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C31">
              <w:rPr>
                <w:rFonts w:ascii="Times New Roman" w:hAnsi="Times New Roman" w:cs="Times New Roman"/>
                <w:sz w:val="24"/>
                <w:szCs w:val="24"/>
              </w:rPr>
              <w:t xml:space="preserve">Становление научной педагогики (педагогика </w:t>
            </w:r>
            <w:proofErr w:type="spellStart"/>
            <w:r w:rsidRPr="00F71C31">
              <w:rPr>
                <w:rFonts w:ascii="Times New Roman" w:hAnsi="Times New Roman" w:cs="Times New Roman"/>
                <w:sz w:val="24"/>
                <w:szCs w:val="24"/>
              </w:rPr>
              <w:t>педоцентризма</w:t>
            </w:r>
            <w:proofErr w:type="spellEnd"/>
            <w:r w:rsidRPr="00F71C31">
              <w:rPr>
                <w:rFonts w:ascii="Times New Roman" w:hAnsi="Times New Roman" w:cs="Times New Roman"/>
                <w:sz w:val="24"/>
                <w:szCs w:val="24"/>
              </w:rPr>
              <w:t xml:space="preserve"> и элементарного образования) и дальнейшее развитие медицины как исходных научных основ формирования отраслей специальной педагогики.</w:t>
            </w:r>
          </w:p>
          <w:p w:rsidR="00F10A92" w:rsidRDefault="004B63D5" w:rsidP="00F10A9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B63D5">
              <w:rPr>
                <w:rFonts w:ascii="Times New Roman" w:hAnsi="Times New Roman" w:cs="Times New Roman"/>
                <w:sz w:val="24"/>
                <w:szCs w:val="24"/>
              </w:rPr>
              <w:t>Развитие языкознания в области фонетических аспектов словесной речи способствовало создание систем обучения глухих детей устной словесной речи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Филологические идеи </w:t>
            </w:r>
            <w:r w:rsidRPr="00424748">
              <w:rPr>
                <w:rFonts w:ascii="Times New Roman" w:hAnsi="Times New Roman" w:cs="Times New Roman"/>
                <w:b/>
                <w:sz w:val="24"/>
                <w:szCs w:val="24"/>
              </w:rPr>
              <w:t>немецкого педагога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4748">
              <w:rPr>
                <w:rFonts w:ascii="Times New Roman" w:hAnsi="Times New Roman" w:cs="Times New Roman"/>
                <w:b/>
                <w:sz w:val="24"/>
                <w:szCs w:val="24"/>
              </w:rPr>
              <w:t>Вольфранга</w:t>
            </w:r>
            <w:proofErr w:type="spellEnd"/>
            <w:r w:rsidRPr="004247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24748">
              <w:rPr>
                <w:rFonts w:ascii="Times New Roman" w:hAnsi="Times New Roman" w:cs="Times New Roman"/>
                <w:b/>
                <w:sz w:val="24"/>
                <w:szCs w:val="24"/>
              </w:rPr>
              <w:t>Ратке</w:t>
            </w:r>
            <w:proofErr w:type="spellEnd"/>
            <w:r w:rsidRPr="00424748">
              <w:rPr>
                <w:rFonts w:ascii="Times New Roman" w:hAnsi="Times New Roman" w:cs="Times New Roman"/>
                <w:b/>
                <w:sz w:val="24"/>
                <w:szCs w:val="24"/>
              </w:rPr>
              <w:t>(1571-1635)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оказали большое влияние на обучение глухих детей устной речи и основам наук;</w:t>
            </w:r>
          </w:p>
          <w:p w:rsidR="004B63D5" w:rsidRDefault="004B63D5" w:rsidP="007424E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связи с развитием производства и науки появляется социальная востребованность образования, растет его социальная ценность.</w:t>
            </w:r>
            <w:r w:rsidR="007424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Одним из первых представителей массовой педагогики того времени, высказавшим мысль о возможности и социальной значимости</w:t>
            </w:r>
            <w:r w:rsidR="007424E1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 и воспитания детей с ОВЗ, был выдающийся </w:t>
            </w:r>
            <w:r w:rsidR="007424E1" w:rsidRPr="004247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чешский ученый Ян </w:t>
            </w:r>
            <w:proofErr w:type="spellStart"/>
            <w:r w:rsidR="007424E1" w:rsidRPr="00424748">
              <w:rPr>
                <w:rFonts w:ascii="Times New Roman" w:hAnsi="Times New Roman" w:cs="Times New Roman"/>
                <w:b/>
                <w:sz w:val="24"/>
                <w:szCs w:val="24"/>
              </w:rPr>
              <w:t>Амос</w:t>
            </w:r>
            <w:proofErr w:type="spellEnd"/>
            <w:r w:rsidR="007424E1" w:rsidRPr="004247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Коменский(1592-1670 гг.)</w:t>
            </w:r>
            <w:r w:rsidR="007424E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424E1" w:rsidRPr="004B63D5" w:rsidRDefault="007424E1" w:rsidP="007424E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и оформления самостоятельности ряда частных наук, процесса накопления и осмысления ряда научных фактов, способствовало развитию и упорядочению существующих классификаций наук. Первые систематики появляются применительно к сфере познания человека с ограниченными возможностями жизнедеятельности: </w:t>
            </w:r>
            <w:proofErr w:type="spellStart"/>
            <w:r w:rsidRPr="00424748">
              <w:rPr>
                <w:rFonts w:ascii="Times New Roman" w:hAnsi="Times New Roman" w:cs="Times New Roman"/>
                <w:b/>
                <w:sz w:val="24"/>
                <w:szCs w:val="24"/>
              </w:rPr>
              <w:t>фр</w:t>
            </w:r>
            <w:proofErr w:type="gramStart"/>
            <w:r w:rsidRPr="00424748">
              <w:rPr>
                <w:rFonts w:ascii="Times New Roman" w:hAnsi="Times New Roman" w:cs="Times New Roman"/>
                <w:b/>
                <w:sz w:val="24"/>
                <w:szCs w:val="24"/>
              </w:rPr>
              <w:t>.п</w:t>
            </w:r>
            <w:proofErr w:type="gramEnd"/>
            <w:r w:rsidRPr="00424748">
              <w:rPr>
                <w:rFonts w:ascii="Times New Roman" w:hAnsi="Times New Roman" w:cs="Times New Roman"/>
                <w:b/>
                <w:sz w:val="24"/>
                <w:szCs w:val="24"/>
              </w:rPr>
              <w:t>сихиатр</w:t>
            </w:r>
            <w:proofErr w:type="spellEnd"/>
            <w:r w:rsidRPr="004247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Филипп </w:t>
            </w:r>
            <w:proofErr w:type="spellStart"/>
            <w:r w:rsidRPr="00424748">
              <w:rPr>
                <w:rFonts w:ascii="Times New Roman" w:hAnsi="Times New Roman" w:cs="Times New Roman"/>
                <w:b/>
                <w:sz w:val="24"/>
                <w:szCs w:val="24"/>
              </w:rPr>
              <w:t>Пинель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создает первую медицинскую классификацию душевных</w:t>
            </w:r>
            <w:r w:rsidRPr="007424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болезней; </w:t>
            </w:r>
            <w:r w:rsidRPr="00424748">
              <w:rPr>
                <w:rFonts w:ascii="Times New Roman" w:hAnsi="Times New Roman" w:cs="Times New Roman"/>
                <w:b/>
                <w:sz w:val="24"/>
                <w:szCs w:val="24"/>
              </w:rPr>
              <w:t>И.В Гете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создает первую классификацию умственно отсталых,</w:t>
            </w:r>
            <w:r w:rsidR="004247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основанную на принципе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их социальной дееспособности; </w:t>
            </w:r>
            <w:r w:rsidRPr="00424748">
              <w:rPr>
                <w:rFonts w:ascii="Times New Roman" w:hAnsi="Times New Roman" w:cs="Times New Roman"/>
                <w:b/>
                <w:sz w:val="24"/>
                <w:szCs w:val="24"/>
              </w:rPr>
              <w:t>И. Кант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создает в рамках своей антропологической концепции классификацию слабостей и болезней души.</w:t>
            </w:r>
          </w:p>
        </w:tc>
      </w:tr>
      <w:tr w:rsidR="000D4E18" w:rsidTr="00F71C31">
        <w:tc>
          <w:tcPr>
            <w:tcW w:w="2411" w:type="dxa"/>
          </w:tcPr>
          <w:p w:rsidR="00C83B51" w:rsidRPr="00F71C31" w:rsidRDefault="00ED53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1C3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lastRenderedPageBreak/>
              <w:t>III</w:t>
            </w:r>
            <w:r w:rsidRPr="00F71C31">
              <w:rPr>
                <w:rFonts w:ascii="Times New Roman" w:hAnsi="Times New Roman" w:cs="Times New Roman"/>
                <w:i/>
                <w:sz w:val="24"/>
                <w:szCs w:val="24"/>
              </w:rPr>
              <w:t>.Становление и развитие неклассической науки (</w:t>
            </w:r>
            <w:r w:rsidRPr="00F71C3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XIX</w:t>
            </w:r>
            <w:r w:rsidRPr="00F71C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-первая половина </w:t>
            </w:r>
            <w:r w:rsidRPr="00F71C3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XX</w:t>
            </w:r>
            <w:r w:rsidRPr="00F71C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71C31">
              <w:rPr>
                <w:rFonts w:ascii="Times New Roman" w:hAnsi="Times New Roman" w:cs="Times New Roman"/>
                <w:i/>
                <w:sz w:val="24"/>
                <w:szCs w:val="24"/>
              </w:rPr>
              <w:t>в.в</w:t>
            </w:r>
            <w:proofErr w:type="spellEnd"/>
            <w:r w:rsidRPr="00F71C31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8363" w:type="dxa"/>
          </w:tcPr>
          <w:p w:rsidR="00C83B51" w:rsidRDefault="000D4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1C31">
              <w:rPr>
                <w:rFonts w:ascii="Times New Roman" w:hAnsi="Times New Roman" w:cs="Times New Roman"/>
                <w:sz w:val="24"/>
                <w:szCs w:val="24"/>
              </w:rPr>
              <w:t>Развитие экспериментального подхода в частных науках (прежде всего в естественных), значимых для оформления специальной педагогики как самостоятельной отрасли научно-педагогического знания, строящейся основе комплексного подхода.</w:t>
            </w:r>
            <w:proofErr w:type="gramEnd"/>
            <w:r w:rsidRPr="00F71C31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и развитие клинической научной парадигмы в специальной педагогике.</w:t>
            </w:r>
          </w:p>
          <w:p w:rsidR="00424748" w:rsidRDefault="00424748" w:rsidP="004247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XIX знаменуется важным социально-правовым достижением, значимым для лиц с ограниченными возможностями: в связи с введением в европейские страны закон об обязательном начальном образовании, в правовое поле впервые попадают дети с дефектами в развитии; они впервые  рассматриваются как объекты педагогической помощи (обязательное образование глухих, слепых и умственно отсталых);</w:t>
            </w:r>
          </w:p>
          <w:p w:rsidR="00424748" w:rsidRDefault="00424748" w:rsidP="004247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Стала возможность изучения психических и физических характеристик человека</w:t>
            </w:r>
            <w:r w:rsidR="005C50EF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научно-эмпирического анализа. Исследование сложных объектов, таких как человек с нарушением психического и/или физического развития;</w:t>
            </w:r>
          </w:p>
          <w:p w:rsidR="005C50EF" w:rsidRDefault="005C50EF" w:rsidP="004247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Прогресс в развитии значимых для специальной педагогики отраслей целого ряда частных наук, в том числе и детской физиологии, педиатрии, психологии, языкознания, становления научной педагогики,</w:t>
            </w:r>
            <w:r w:rsidR="00F364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лечебной педагогик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5C50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Ян Даниель </w:t>
            </w:r>
            <w:proofErr w:type="spellStart"/>
            <w:r w:rsidRPr="005C50EF">
              <w:rPr>
                <w:rFonts w:ascii="Times New Roman" w:hAnsi="Times New Roman" w:cs="Times New Roman"/>
                <w:b/>
                <w:sz w:val="24"/>
                <w:szCs w:val="24"/>
              </w:rPr>
              <w:t>Георгенс</w:t>
            </w:r>
            <w:proofErr w:type="spellEnd"/>
            <w:r w:rsidRPr="005C50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Иоганн </w:t>
            </w:r>
            <w:proofErr w:type="spellStart"/>
            <w:r w:rsidRPr="005C50EF">
              <w:rPr>
                <w:rFonts w:ascii="Times New Roman" w:hAnsi="Times New Roman" w:cs="Times New Roman"/>
                <w:b/>
                <w:sz w:val="24"/>
                <w:szCs w:val="24"/>
              </w:rPr>
              <w:t>ГенрихДейнхард</w:t>
            </w:r>
            <w:proofErr w:type="spellEnd"/>
            <w:r w:rsidRPr="005C50E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C50EF" w:rsidRDefault="005C50EF" w:rsidP="004247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Междисциплинарный подход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полифундаментальность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становятся в этот период новой методологической основой зарубежной и отечественной реформаторской педагогики.</w:t>
            </w:r>
            <w:r w:rsidR="00F364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Необходимость междисциплинарного подхода и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полифундаментальности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изучении первичных и вторичных дефектов детского развития</w:t>
            </w:r>
            <w:r w:rsidR="00F364FC">
              <w:rPr>
                <w:rFonts w:ascii="Times New Roman" w:hAnsi="Times New Roman" w:cs="Times New Roman"/>
                <w:sz w:val="24"/>
                <w:szCs w:val="24"/>
              </w:rPr>
              <w:t>, использования способов их педагогической компенсации и коррекции совместными усилиями новых, формирующих отделов в существующих самостоятельных науках (в психологии, педагогике, клинических, лингвистических науках, социальных);</w:t>
            </w:r>
          </w:p>
          <w:p w:rsidR="00F364FC" w:rsidRDefault="00F364FC" w:rsidP="004247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Дефектология стала самостоятельной педагогической наукой (специальная педагогика и специальная психология);</w:t>
            </w:r>
          </w:p>
          <w:p w:rsidR="00F364FC" w:rsidRDefault="00F364FC" w:rsidP="004247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Изобретение психометрии</w:t>
            </w:r>
            <w:r w:rsidR="009A4E2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9A4E21" w:rsidRPr="009A4E21">
              <w:rPr>
                <w:rFonts w:ascii="Times New Roman" w:hAnsi="Times New Roman" w:cs="Times New Roman"/>
                <w:b/>
                <w:sz w:val="24"/>
                <w:szCs w:val="24"/>
              </w:rPr>
              <w:t>Кэттел</w:t>
            </w:r>
            <w:proofErr w:type="spellEnd"/>
            <w:proofErr w:type="gramStart"/>
            <w:r w:rsidR="009A4E2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 с</w:t>
            </w:r>
            <w:r w:rsidR="009A4E21">
              <w:rPr>
                <w:rFonts w:ascii="Times New Roman" w:hAnsi="Times New Roman" w:cs="Times New Roman"/>
                <w:sz w:val="24"/>
                <w:szCs w:val="24"/>
              </w:rPr>
              <w:t xml:space="preserve"> помощью системы тестов. Она повлияла на развитие учения об умственной отсталости;</w:t>
            </w:r>
          </w:p>
          <w:p w:rsidR="009A4E21" w:rsidRDefault="009A4E21" w:rsidP="004247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Успехи медицины и медицинской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техники-окрыли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новые возможности в диагностике различных заболеваний, в том числе и среди детского населения. ;</w:t>
            </w:r>
          </w:p>
          <w:p w:rsidR="009A4E21" w:rsidRDefault="009A4E21" w:rsidP="004247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Экспериментальная психология и педагогика</w:t>
            </w:r>
            <w:r w:rsidR="009B3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создали предпосылки</w:t>
            </w:r>
            <w:r w:rsidR="008E7622">
              <w:rPr>
                <w:rFonts w:ascii="Times New Roman" w:hAnsi="Times New Roman" w:cs="Times New Roman"/>
                <w:sz w:val="24"/>
                <w:szCs w:val="24"/>
              </w:rPr>
              <w:t xml:space="preserve"> для бурного развития педологии;</w:t>
            </w:r>
          </w:p>
          <w:p w:rsidR="008E7622" w:rsidRDefault="008E7622" w:rsidP="008E762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Вторая половина </w:t>
            </w:r>
            <w:r w:rsidRPr="008E7622">
              <w:rPr>
                <w:rFonts w:ascii="Times New Roman" w:hAnsi="Times New Roman" w:cs="Times New Roman"/>
                <w:sz w:val="24"/>
                <w:szCs w:val="24"/>
              </w:rPr>
              <w:t>XX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века характеризуется появлением когнитивной психологии. Она позволила по новому рассматривать проблемы коммуникации лиц с ОВЗ, что так же послужило развитию билингвистического подхода в обучении глухих (в ССС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Г.Л Зайцева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AA26E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A26EF" w:rsidRPr="00424748" w:rsidRDefault="00AA26EF" w:rsidP="00AA26E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Проблемы лиц с ОВЗ становятся предметом исследования социальной психологии уже в 60-е 70-е гг. </w:t>
            </w:r>
            <w:r w:rsidRPr="00AA26EF">
              <w:rPr>
                <w:rFonts w:ascii="Times New Roman" w:hAnsi="Times New Roman" w:cs="Times New Roman"/>
                <w:sz w:val="24"/>
                <w:szCs w:val="24"/>
              </w:rPr>
              <w:t>XX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.В это время возникает самостоятельное направление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оциальная психология лиц с ограниченными возможностями. В последнее десятилетие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века в </w:t>
            </w:r>
            <w:r w:rsidR="009B3DBF">
              <w:rPr>
                <w:rFonts w:ascii="Times New Roman" w:hAnsi="Times New Roman" w:cs="Times New Roman"/>
                <w:sz w:val="24"/>
                <w:szCs w:val="24"/>
              </w:rPr>
              <w:t>социологии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появилась новое направлени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3DBF">
              <w:rPr>
                <w:rFonts w:ascii="Times New Roman" w:hAnsi="Times New Roman" w:cs="Times New Roman"/>
                <w:sz w:val="24"/>
                <w:szCs w:val="24"/>
              </w:rPr>
              <w:t>социология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лиц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ограниченными возможностями жизнедеятельности</w:t>
            </w:r>
            <w:r w:rsidR="009B3D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D4E18" w:rsidTr="00F71C31">
        <w:tc>
          <w:tcPr>
            <w:tcW w:w="2411" w:type="dxa"/>
          </w:tcPr>
          <w:p w:rsidR="00C83B51" w:rsidRPr="00F71C31" w:rsidRDefault="00ED53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1C3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lastRenderedPageBreak/>
              <w:t>IV</w:t>
            </w:r>
            <w:r w:rsidRPr="00F71C31">
              <w:rPr>
                <w:rFonts w:ascii="Times New Roman" w:hAnsi="Times New Roman" w:cs="Times New Roman"/>
                <w:i/>
                <w:sz w:val="24"/>
                <w:szCs w:val="24"/>
              </w:rPr>
              <w:t>. От неклассической науки к науке</w:t>
            </w:r>
            <w:r w:rsidR="000D4E18" w:rsidRPr="00F71C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0D4E18" w:rsidRPr="00F71C31">
              <w:rPr>
                <w:rFonts w:ascii="Times New Roman" w:hAnsi="Times New Roman" w:cs="Times New Roman"/>
                <w:i/>
                <w:sz w:val="24"/>
                <w:szCs w:val="24"/>
              </w:rPr>
              <w:t>постнеклассической</w:t>
            </w:r>
            <w:proofErr w:type="spellEnd"/>
            <w:r w:rsidRPr="00F71C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(вторая половина  </w:t>
            </w:r>
            <w:r w:rsidRPr="00F71C3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XX</w:t>
            </w:r>
            <w:r w:rsidRPr="00F71C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в.-наше время)</w:t>
            </w:r>
          </w:p>
        </w:tc>
        <w:tc>
          <w:tcPr>
            <w:tcW w:w="8363" w:type="dxa"/>
          </w:tcPr>
          <w:p w:rsidR="00C83B51" w:rsidRDefault="000D4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C31">
              <w:rPr>
                <w:rFonts w:ascii="Times New Roman" w:hAnsi="Times New Roman" w:cs="Times New Roman"/>
                <w:sz w:val="24"/>
                <w:szCs w:val="24"/>
              </w:rPr>
              <w:t>Развитие специальной педагогики на базе достижений технологической и информационной революции, в контексте интеграции естественного  и гуманитарного знания.</w:t>
            </w:r>
          </w:p>
          <w:p w:rsidR="004A4FF9" w:rsidRDefault="004A4FF9" w:rsidP="009B3DB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Специальная педагогика со второй половины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4A4F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века широко опирается на научные данные, а так же на методологию и методы исследования частных наук. Интеграция естествознания и гуманитарных исследований, применение наряду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естественно-научными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гуманитарных методов исследований стала одной из черт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постнеклассической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науки;</w:t>
            </w:r>
          </w:p>
          <w:p w:rsidR="009B3DBF" w:rsidRDefault="00D64A96" w:rsidP="004A4FF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64A96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Социальный подход: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4FF9">
              <w:rPr>
                <w:rFonts w:ascii="Times New Roman" w:hAnsi="Times New Roman" w:cs="Times New Roman"/>
                <w:sz w:val="24"/>
                <w:szCs w:val="24"/>
              </w:rPr>
              <w:t>коррекция ребенка направлена на неблагоприятное для развития ребенка социальное окружение;</w:t>
            </w:r>
          </w:p>
          <w:p w:rsidR="004A4FF9" w:rsidRDefault="00D64A96" w:rsidP="004A4FF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4A96">
              <w:rPr>
                <w:rFonts w:ascii="Times New Roman" w:hAnsi="Times New Roman" w:cs="Times New Roman"/>
                <w:b/>
                <w:sz w:val="24"/>
                <w:szCs w:val="24"/>
              </w:rPr>
              <w:t>Персоналистский</w:t>
            </w:r>
            <w:proofErr w:type="spellEnd"/>
            <w:r w:rsidRPr="00D64A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подход: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рассмотрение проблемы нарушенного развития  человека с ОВЗ как автономную саморегулирующуюся систему, находящуюся в динамическом равновесии с окружающим миром;</w:t>
            </w:r>
          </w:p>
          <w:p w:rsidR="00D64A96" w:rsidRDefault="00D64A96" w:rsidP="004A4FF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64A96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Социально-фенологический этап: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 фенологической педагогики рассматриваются воспитание и развитие ребенка с ОВЗ;</w:t>
            </w:r>
          </w:p>
          <w:p w:rsidR="00D64A96" w:rsidRPr="009B3DBF" w:rsidRDefault="00D64A96" w:rsidP="004A4FF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64A96">
              <w:rPr>
                <w:rFonts w:ascii="Times New Roman" w:hAnsi="Times New Roman" w:cs="Times New Roman"/>
                <w:b/>
                <w:sz w:val="24"/>
                <w:szCs w:val="24"/>
              </w:rPr>
              <w:t>Экологическое движение: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интеграция  восстанавливает нарушенную экологию ребенка с ограниченными возможностями, восстанавливая или создавая заново целостные подсистемы его мира жизни, устанавливая между ними жизненные взаимосвязи.</w:t>
            </w:r>
          </w:p>
        </w:tc>
      </w:tr>
    </w:tbl>
    <w:p w:rsidR="00C83B51" w:rsidRDefault="00C83B51"/>
    <w:sectPr w:rsidR="00C83B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DD8" w:rsidRDefault="00792DD8" w:rsidP="004A4FF9">
      <w:pPr>
        <w:spacing w:after="0" w:line="240" w:lineRule="auto"/>
      </w:pPr>
      <w:r>
        <w:separator/>
      </w:r>
    </w:p>
  </w:endnote>
  <w:endnote w:type="continuationSeparator" w:id="0">
    <w:p w:rsidR="00792DD8" w:rsidRDefault="00792DD8" w:rsidP="004A4F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DD8" w:rsidRDefault="00792DD8" w:rsidP="004A4FF9">
      <w:pPr>
        <w:spacing w:after="0" w:line="240" w:lineRule="auto"/>
      </w:pPr>
      <w:r>
        <w:separator/>
      </w:r>
    </w:p>
  </w:footnote>
  <w:footnote w:type="continuationSeparator" w:id="0">
    <w:p w:rsidR="00792DD8" w:rsidRDefault="00792DD8" w:rsidP="004A4F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C6903"/>
    <w:multiLevelType w:val="hybridMultilevel"/>
    <w:tmpl w:val="A99EA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73273D"/>
    <w:multiLevelType w:val="hybridMultilevel"/>
    <w:tmpl w:val="1E285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BD6CED"/>
    <w:multiLevelType w:val="hybridMultilevel"/>
    <w:tmpl w:val="0DB8B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BB569C"/>
    <w:multiLevelType w:val="hybridMultilevel"/>
    <w:tmpl w:val="DB84F7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302"/>
    <w:rsid w:val="00060F91"/>
    <w:rsid w:val="000D4E18"/>
    <w:rsid w:val="00424748"/>
    <w:rsid w:val="004A4FF9"/>
    <w:rsid w:val="004B63D5"/>
    <w:rsid w:val="005C50EF"/>
    <w:rsid w:val="007424E1"/>
    <w:rsid w:val="00792DD8"/>
    <w:rsid w:val="008E7622"/>
    <w:rsid w:val="009A4E21"/>
    <w:rsid w:val="009B3DBF"/>
    <w:rsid w:val="00AA26EF"/>
    <w:rsid w:val="00C83B51"/>
    <w:rsid w:val="00D64A96"/>
    <w:rsid w:val="00EC0C15"/>
    <w:rsid w:val="00ED535E"/>
    <w:rsid w:val="00F10A92"/>
    <w:rsid w:val="00F364FC"/>
    <w:rsid w:val="00F71C31"/>
    <w:rsid w:val="00FE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3B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71C3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A4F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A4FF9"/>
  </w:style>
  <w:style w:type="paragraph" w:styleId="a7">
    <w:name w:val="footer"/>
    <w:basedOn w:val="a"/>
    <w:link w:val="a8"/>
    <w:uiPriority w:val="99"/>
    <w:unhideWhenUsed/>
    <w:rsid w:val="004A4F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A4F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3B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71C3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A4F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A4FF9"/>
  </w:style>
  <w:style w:type="paragraph" w:styleId="a7">
    <w:name w:val="footer"/>
    <w:basedOn w:val="a"/>
    <w:link w:val="a8"/>
    <w:uiPriority w:val="99"/>
    <w:unhideWhenUsed/>
    <w:rsid w:val="004A4F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A4F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1071</Words>
  <Characters>6106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3</cp:revision>
  <dcterms:created xsi:type="dcterms:W3CDTF">2016-09-16T07:44:00Z</dcterms:created>
  <dcterms:modified xsi:type="dcterms:W3CDTF">2016-09-16T11:14:00Z</dcterms:modified>
</cp:coreProperties>
</file>