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13" w:rsidRPr="005B770D" w:rsidRDefault="001B3C13" w:rsidP="001B3C13">
      <w:pPr>
        <w:spacing w:before="120" w:after="120"/>
        <w:ind w:firstLine="539"/>
        <w:jc w:val="center"/>
        <w:rPr>
          <w:b/>
          <w:sz w:val="28"/>
          <w:szCs w:val="28"/>
        </w:rPr>
      </w:pPr>
      <w:r w:rsidRPr="005B770D">
        <w:rPr>
          <w:b/>
          <w:sz w:val="28"/>
          <w:szCs w:val="28"/>
        </w:rPr>
        <w:t>Приоритетные направления в сфере развития УУД: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00"/>
      </w:tblGrid>
      <w:tr w:rsidR="001B3C13" w:rsidRPr="00FA7D58" w:rsidTr="00D00C9E">
        <w:tc>
          <w:tcPr>
            <w:tcW w:w="1188" w:type="dxa"/>
          </w:tcPr>
          <w:p w:rsidR="001B3C13" w:rsidRPr="00FA7D58" w:rsidRDefault="001B3C13" w:rsidP="00D00C9E">
            <w:pPr>
              <w:jc w:val="center"/>
              <w:rPr>
                <w:b/>
              </w:rPr>
            </w:pPr>
            <w:r w:rsidRPr="00FA7D58">
              <w:rPr>
                <w:b/>
              </w:rPr>
              <w:t>Вид УУД</w:t>
            </w:r>
          </w:p>
        </w:tc>
        <w:tc>
          <w:tcPr>
            <w:tcW w:w="9000" w:type="dxa"/>
          </w:tcPr>
          <w:p w:rsidR="001B3C13" w:rsidRPr="00FA7D58" w:rsidRDefault="001B3C13" w:rsidP="00D00C9E">
            <w:pPr>
              <w:jc w:val="center"/>
              <w:rPr>
                <w:b/>
              </w:rPr>
            </w:pPr>
            <w:r w:rsidRPr="00FA7D58">
              <w:rPr>
                <w:b/>
              </w:rPr>
              <w:t>Основные приоритеты</w:t>
            </w:r>
          </w:p>
        </w:tc>
      </w:tr>
      <w:tr w:rsidR="001B3C13" w:rsidRPr="005B770D" w:rsidTr="00D00C9E">
        <w:trPr>
          <w:trHeight w:val="1026"/>
        </w:trPr>
        <w:tc>
          <w:tcPr>
            <w:tcW w:w="1188" w:type="dxa"/>
            <w:vMerge w:val="restart"/>
            <w:textDirection w:val="btLr"/>
            <w:vAlign w:val="center"/>
          </w:tcPr>
          <w:p w:rsidR="001B3C13" w:rsidRPr="00FA7D58" w:rsidRDefault="001B3C13" w:rsidP="00D00C9E">
            <w:pPr>
              <w:ind w:left="113" w:right="113"/>
              <w:jc w:val="center"/>
              <w:rPr>
                <w:lang w:val="en-US"/>
              </w:rPr>
            </w:pPr>
            <w:r w:rsidRPr="00FA7D58">
              <w:rPr>
                <w:b/>
              </w:rPr>
              <w:t>личнос</w:t>
            </w:r>
            <w:r w:rsidRPr="00FA7D58">
              <w:rPr>
                <w:b/>
              </w:rPr>
              <w:t>т</w:t>
            </w:r>
            <w:r w:rsidRPr="00FA7D58">
              <w:rPr>
                <w:b/>
              </w:rPr>
              <w:t>ные</w:t>
            </w:r>
          </w:p>
        </w:tc>
        <w:tc>
          <w:tcPr>
            <w:tcW w:w="9000" w:type="dxa"/>
          </w:tcPr>
          <w:p w:rsidR="001B3C13" w:rsidRPr="005B770D" w:rsidRDefault="001B3C13" w:rsidP="00D00C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FA7D58">
              <w:rPr>
                <w:i/>
              </w:rPr>
              <w:t>основы гражданской идентичности личности</w:t>
            </w:r>
            <w:r w:rsidRPr="005B770D">
              <w:t xml:space="preserve"> (включая когнитивный, эм</w:t>
            </w:r>
            <w:r w:rsidRPr="005B770D">
              <w:t>о</w:t>
            </w:r>
            <w:r w:rsidRPr="005B770D">
              <w:t>ционально-ценностный и поведенческий компоненты);</w:t>
            </w:r>
          </w:p>
          <w:p w:rsidR="001B3C13" w:rsidRPr="005B770D" w:rsidRDefault="001B3C13" w:rsidP="00D00C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FA7D58">
              <w:rPr>
                <w:rStyle w:val="dash041e005f0431005f044b005f0447005f043d005f044b005f0439005f005fchar1char1"/>
                <w:i/>
              </w:rPr>
              <w:t xml:space="preserve">основы социальных компетенций </w:t>
            </w:r>
            <w:r w:rsidRPr="005B770D">
              <w:rPr>
                <w:rStyle w:val="dash041e005f0431005f044b005f0447005f043d005f044b005f0439005f005fchar1char1"/>
              </w:rPr>
              <w:t>(включая ценностно-смысловые установки и моральные нормы, опыт социальных и межличностных отношений, правосозн</w:t>
            </w:r>
            <w:r w:rsidRPr="005B770D">
              <w:rPr>
                <w:rStyle w:val="dash041e005f0431005f044b005f0447005f043d005f044b005f0439005f005fchar1char1"/>
              </w:rPr>
              <w:t>а</w:t>
            </w:r>
            <w:r w:rsidRPr="005B770D">
              <w:rPr>
                <w:rStyle w:val="dash041e005f0431005f044b005f0447005f043d005f044b005f0439005f005fchar1char1"/>
              </w:rPr>
              <w:t>ние);</w:t>
            </w:r>
          </w:p>
        </w:tc>
      </w:tr>
      <w:tr w:rsidR="001B3C13" w:rsidRPr="005B770D" w:rsidTr="00D00C9E">
        <w:trPr>
          <w:trHeight w:val="894"/>
        </w:trPr>
        <w:tc>
          <w:tcPr>
            <w:tcW w:w="1188" w:type="dxa"/>
            <w:vMerge/>
          </w:tcPr>
          <w:p w:rsidR="001B3C13" w:rsidRPr="00FA7D58" w:rsidRDefault="001B3C13" w:rsidP="00D00C9E">
            <w:pPr>
              <w:rPr>
                <w:b/>
              </w:rPr>
            </w:pPr>
          </w:p>
        </w:tc>
        <w:tc>
          <w:tcPr>
            <w:tcW w:w="9000" w:type="dxa"/>
          </w:tcPr>
          <w:p w:rsidR="001B3C13" w:rsidRPr="00FA7D58" w:rsidRDefault="001B3C13" w:rsidP="00D00C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i/>
              </w:rPr>
            </w:pPr>
            <w:r w:rsidRPr="005B770D">
              <w:t xml:space="preserve">готовности и способности к переходу к самообразованию на основе учебно-познавательной мотивации, в том числе </w:t>
            </w:r>
            <w:r w:rsidRPr="00FA7D58">
              <w:rPr>
                <w:i/>
              </w:rPr>
              <w:t>готовности к выбору направления пр</w:t>
            </w:r>
            <w:r w:rsidRPr="00FA7D58">
              <w:rPr>
                <w:i/>
              </w:rPr>
              <w:t>о</w:t>
            </w:r>
            <w:r w:rsidRPr="00FA7D58">
              <w:rPr>
                <w:i/>
              </w:rPr>
              <w:t>фильного образования</w:t>
            </w:r>
            <w:r w:rsidRPr="005B770D">
              <w:t>.</w:t>
            </w:r>
          </w:p>
        </w:tc>
      </w:tr>
      <w:tr w:rsidR="001B3C13" w:rsidRPr="005B770D" w:rsidTr="00D00C9E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1B3C13" w:rsidRPr="00FA7D58" w:rsidRDefault="001B3C13" w:rsidP="00D00C9E">
            <w:pPr>
              <w:ind w:left="113" w:right="113"/>
              <w:jc w:val="center"/>
              <w:rPr>
                <w:b/>
              </w:rPr>
            </w:pPr>
            <w:r w:rsidRPr="00FA7D58">
              <w:rPr>
                <w:b/>
              </w:rPr>
              <w:t>регул</w:t>
            </w:r>
            <w:r w:rsidRPr="00FA7D58">
              <w:rPr>
                <w:b/>
              </w:rPr>
              <w:t>я</w:t>
            </w:r>
            <w:r w:rsidRPr="00FA7D58">
              <w:rPr>
                <w:b/>
              </w:rPr>
              <w:t>тивные</w:t>
            </w:r>
          </w:p>
        </w:tc>
        <w:tc>
          <w:tcPr>
            <w:tcW w:w="9000" w:type="dxa"/>
          </w:tcPr>
          <w:p w:rsidR="001B3C13" w:rsidRPr="005B770D" w:rsidRDefault="001B3C13" w:rsidP="00D00C9E">
            <w:pPr>
              <w:numPr>
                <w:ilvl w:val="0"/>
                <w:numId w:val="2"/>
              </w:numPr>
              <w:tabs>
                <w:tab w:val="clear" w:pos="720"/>
              </w:tabs>
              <w:ind w:left="161" w:hanging="180"/>
              <w:jc w:val="both"/>
            </w:pPr>
            <w:r w:rsidRPr="005B770D">
              <w:t xml:space="preserve">формирование действий </w:t>
            </w:r>
            <w:proofErr w:type="spellStart"/>
            <w:r w:rsidRPr="005B770D">
              <w:t>целеполагания</w:t>
            </w:r>
            <w:proofErr w:type="spellEnd"/>
            <w:r w:rsidRPr="005B770D">
              <w:t>, включая способность ст</w:t>
            </w:r>
            <w:r w:rsidRPr="005B770D">
              <w:t>а</w:t>
            </w:r>
            <w:r w:rsidRPr="005B770D">
              <w:t>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</w:t>
            </w:r>
            <w:r w:rsidRPr="005B770D">
              <w:t>н</w:t>
            </w:r>
            <w:r w:rsidRPr="005B770D">
              <w:t xml:space="preserve">тролировать и оценивать свои </w:t>
            </w:r>
            <w:proofErr w:type="gramStart"/>
            <w:r w:rsidRPr="005B770D">
              <w:t>действия</w:t>
            </w:r>
            <w:proofErr w:type="gramEnd"/>
            <w:r w:rsidRPr="005B770D">
              <w:t xml:space="preserve"> как по результату, так и по способу действия, вносить соответствующие корре</w:t>
            </w:r>
            <w:r w:rsidRPr="005B770D">
              <w:t>к</w:t>
            </w:r>
            <w:r w:rsidRPr="005B770D">
              <w:t xml:space="preserve">тивы в их выполнение. </w:t>
            </w:r>
          </w:p>
          <w:p w:rsidR="001B3C13" w:rsidRPr="005B770D" w:rsidRDefault="001B3C13" w:rsidP="00D00C9E">
            <w:pPr>
              <w:numPr>
                <w:ilvl w:val="0"/>
                <w:numId w:val="2"/>
              </w:numPr>
              <w:tabs>
                <w:tab w:val="clear" w:pos="720"/>
              </w:tabs>
              <w:ind w:left="161" w:hanging="180"/>
              <w:jc w:val="both"/>
            </w:pPr>
            <w:r w:rsidRPr="005B770D">
              <w:t>Ведущим способом решения этой задачи является формирование способности к проект</w:t>
            </w:r>
            <w:r w:rsidRPr="005B770D">
              <w:t>и</w:t>
            </w:r>
            <w:r w:rsidRPr="005B770D">
              <w:t>рованию.</w:t>
            </w:r>
          </w:p>
        </w:tc>
      </w:tr>
      <w:tr w:rsidR="001B3C13" w:rsidRPr="005B770D" w:rsidTr="00D00C9E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1B3C13" w:rsidRPr="005B770D" w:rsidRDefault="001B3C13" w:rsidP="00D00C9E">
            <w:pPr>
              <w:ind w:left="113" w:right="113"/>
              <w:jc w:val="center"/>
            </w:pPr>
            <w:r w:rsidRPr="00FA7D58">
              <w:rPr>
                <w:b/>
              </w:rPr>
              <w:t>коммуник</w:t>
            </w:r>
            <w:r w:rsidRPr="00FA7D58">
              <w:rPr>
                <w:b/>
              </w:rPr>
              <w:t>а</w:t>
            </w:r>
            <w:r w:rsidRPr="00FA7D58">
              <w:rPr>
                <w:b/>
              </w:rPr>
              <w:t>тивные</w:t>
            </w:r>
          </w:p>
        </w:tc>
        <w:tc>
          <w:tcPr>
            <w:tcW w:w="9000" w:type="dxa"/>
          </w:tcPr>
          <w:p w:rsidR="001B3C13" w:rsidRPr="005B770D" w:rsidRDefault="001B3C13" w:rsidP="00D00C9E">
            <w:pPr>
              <w:numPr>
                <w:ilvl w:val="0"/>
                <w:numId w:val="2"/>
              </w:numPr>
              <w:tabs>
                <w:tab w:val="clear" w:pos="720"/>
              </w:tabs>
              <w:ind w:left="161" w:hanging="180"/>
              <w:jc w:val="both"/>
            </w:pPr>
            <w:r w:rsidRPr="005B770D">
              <w:t>формирование действий по организации и планированию учебного сотрудн</w:t>
            </w:r>
            <w:r w:rsidRPr="005B770D">
              <w:t>и</w:t>
            </w:r>
            <w:r w:rsidRPr="005B770D">
              <w:t>чества с учителем и сверстниками, умений работать в группе и приобретению оп</w:t>
            </w:r>
            <w:r w:rsidRPr="005B770D">
              <w:t>ы</w:t>
            </w:r>
            <w:r w:rsidRPr="005B770D">
              <w:t>та такой работы, практическому освоению морально-этических и психологических принципов общения и сотрудничества;</w:t>
            </w:r>
          </w:p>
          <w:p w:rsidR="001B3C13" w:rsidRPr="00FA7D58" w:rsidRDefault="001B3C13" w:rsidP="00D00C9E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ind w:left="161" w:hanging="180"/>
              <w:jc w:val="both"/>
              <w:rPr>
                <w:snapToGrid w:val="0"/>
              </w:rPr>
            </w:pPr>
            <w:r w:rsidRPr="005B770D">
              <w:t>практическое освоение умений, составляющих основу коммуникативной комп</w:t>
            </w:r>
            <w:r w:rsidRPr="005B770D">
              <w:t>е</w:t>
            </w:r>
            <w:r w:rsidRPr="005B770D">
              <w:t xml:space="preserve">тентности: </w:t>
            </w:r>
          </w:p>
          <w:p w:rsidR="001B3C13" w:rsidRPr="00FA7D58" w:rsidRDefault="001B3C13" w:rsidP="00D00C9E">
            <w:pPr>
              <w:numPr>
                <w:ilvl w:val="1"/>
                <w:numId w:val="2"/>
              </w:numPr>
              <w:tabs>
                <w:tab w:val="clear" w:pos="1440"/>
                <w:tab w:val="num" w:pos="605"/>
              </w:tabs>
              <w:ind w:left="605" w:hanging="180"/>
              <w:jc w:val="both"/>
              <w:rPr>
                <w:snapToGrid w:val="0"/>
              </w:rPr>
            </w:pPr>
            <w:r w:rsidRPr="005B770D">
              <w:t xml:space="preserve">ставить и решать многообразные коммуникативные задачи; </w:t>
            </w:r>
          </w:p>
          <w:p w:rsidR="001B3C13" w:rsidRPr="00FA7D58" w:rsidRDefault="001B3C13" w:rsidP="00D00C9E">
            <w:pPr>
              <w:numPr>
                <w:ilvl w:val="1"/>
                <w:numId w:val="2"/>
              </w:numPr>
              <w:tabs>
                <w:tab w:val="clear" w:pos="1440"/>
                <w:tab w:val="num" w:pos="605"/>
              </w:tabs>
              <w:ind w:left="605" w:hanging="180"/>
              <w:jc w:val="both"/>
              <w:rPr>
                <w:snapToGrid w:val="0"/>
              </w:rPr>
            </w:pPr>
            <w:proofErr w:type="gramStart"/>
            <w:r w:rsidRPr="005B770D">
              <w:t xml:space="preserve">действовать с учётом позиции другого и уметь согласовывать свои действия; </w:t>
            </w:r>
            <w:proofErr w:type="gramEnd"/>
          </w:p>
          <w:p w:rsidR="001B3C13" w:rsidRPr="00FA7D58" w:rsidRDefault="001B3C13" w:rsidP="00D00C9E">
            <w:pPr>
              <w:numPr>
                <w:ilvl w:val="1"/>
                <w:numId w:val="2"/>
              </w:numPr>
              <w:tabs>
                <w:tab w:val="clear" w:pos="1440"/>
                <w:tab w:val="num" w:pos="605"/>
              </w:tabs>
              <w:ind w:left="605" w:hanging="180"/>
              <w:jc w:val="both"/>
              <w:rPr>
                <w:snapToGrid w:val="0"/>
              </w:rPr>
            </w:pPr>
            <w:r w:rsidRPr="00FA7D58">
              <w:rPr>
                <w:snapToGrid w:val="0"/>
              </w:rPr>
              <w:t>устанавливать и поддерживать необходимые ко</w:t>
            </w:r>
            <w:r w:rsidRPr="00FA7D58">
              <w:rPr>
                <w:snapToGrid w:val="0"/>
              </w:rPr>
              <w:t>н</w:t>
            </w:r>
            <w:r w:rsidRPr="00FA7D58">
              <w:rPr>
                <w:snapToGrid w:val="0"/>
              </w:rPr>
              <w:t xml:space="preserve">такты с другими людьми; </w:t>
            </w:r>
          </w:p>
          <w:p w:rsidR="001B3C13" w:rsidRPr="00FA7D58" w:rsidRDefault="001B3C13" w:rsidP="00D00C9E">
            <w:pPr>
              <w:numPr>
                <w:ilvl w:val="1"/>
                <w:numId w:val="2"/>
              </w:numPr>
              <w:tabs>
                <w:tab w:val="clear" w:pos="1440"/>
                <w:tab w:val="num" w:pos="605"/>
              </w:tabs>
              <w:ind w:left="605" w:hanging="180"/>
              <w:jc w:val="both"/>
              <w:rPr>
                <w:snapToGrid w:val="0"/>
              </w:rPr>
            </w:pPr>
            <w:r w:rsidRPr="00FA7D58">
              <w:rPr>
                <w:snapToGrid w:val="0"/>
              </w:rPr>
              <w:t xml:space="preserve">удовлетворительно владеть нормами и техникой общения; </w:t>
            </w:r>
          </w:p>
          <w:p w:rsidR="001B3C13" w:rsidRPr="00FA7D58" w:rsidRDefault="001B3C13" w:rsidP="00D00C9E">
            <w:pPr>
              <w:numPr>
                <w:ilvl w:val="1"/>
                <w:numId w:val="2"/>
              </w:numPr>
              <w:tabs>
                <w:tab w:val="clear" w:pos="1440"/>
                <w:tab w:val="num" w:pos="605"/>
              </w:tabs>
              <w:ind w:left="605" w:hanging="180"/>
              <w:jc w:val="both"/>
              <w:rPr>
                <w:snapToGrid w:val="0"/>
              </w:rPr>
            </w:pPr>
            <w:r w:rsidRPr="005B770D">
              <w:t>определять цели коммуникации, оценивать ситуацию, учитывать намерения и способы коммуникации партнёра, выбирать адекватные стратегии коммуник</w:t>
            </w:r>
            <w:r w:rsidRPr="005B770D">
              <w:t>а</w:t>
            </w:r>
            <w:r w:rsidRPr="005B770D">
              <w:t xml:space="preserve">ции; </w:t>
            </w:r>
          </w:p>
          <w:p w:rsidR="001B3C13" w:rsidRPr="00FA7D58" w:rsidRDefault="001B3C13" w:rsidP="00D00C9E">
            <w:pPr>
              <w:numPr>
                <w:ilvl w:val="0"/>
                <w:numId w:val="3"/>
              </w:numPr>
              <w:tabs>
                <w:tab w:val="clear" w:pos="1174"/>
                <w:tab w:val="num" w:pos="245"/>
              </w:tabs>
              <w:ind w:left="245" w:hanging="180"/>
              <w:jc w:val="both"/>
              <w:rPr>
                <w:snapToGrid w:val="0"/>
              </w:rPr>
            </w:pPr>
            <w:r w:rsidRPr="005B770D">
              <w:t xml:space="preserve">развитие </w:t>
            </w:r>
            <w:r w:rsidRPr="00FA7D58">
              <w:rPr>
                <w:i/>
              </w:rPr>
              <w:t>речевой деятельности</w:t>
            </w:r>
            <w:r w:rsidRPr="005B770D">
              <w:t>, приобретение опыта использования речевых сре</w:t>
            </w:r>
            <w:proofErr w:type="gramStart"/>
            <w:r w:rsidRPr="005B770D">
              <w:t>дств дл</w:t>
            </w:r>
            <w:proofErr w:type="gramEnd"/>
            <w:r w:rsidRPr="005B770D">
              <w:t>я регуляции умственной деятельности, приобретение опыта регуляции собственного речевого п</w:t>
            </w:r>
            <w:r w:rsidRPr="005B770D">
              <w:t>о</w:t>
            </w:r>
            <w:r w:rsidRPr="005B770D">
              <w:t>ведения как основы коммуникативной компетентности.</w:t>
            </w:r>
          </w:p>
        </w:tc>
      </w:tr>
      <w:tr w:rsidR="001B3C13" w:rsidRPr="005B770D" w:rsidTr="00D00C9E">
        <w:trPr>
          <w:cantSplit/>
          <w:trHeight w:val="2203"/>
        </w:trPr>
        <w:tc>
          <w:tcPr>
            <w:tcW w:w="1188" w:type="dxa"/>
            <w:textDirection w:val="btLr"/>
            <w:vAlign w:val="center"/>
          </w:tcPr>
          <w:p w:rsidR="001B3C13" w:rsidRPr="005B770D" w:rsidRDefault="001B3C13" w:rsidP="00D00C9E">
            <w:pPr>
              <w:ind w:left="113" w:right="113"/>
              <w:jc w:val="center"/>
            </w:pPr>
            <w:r w:rsidRPr="00FA7D58">
              <w:rPr>
                <w:b/>
              </w:rPr>
              <w:t>познавател</w:t>
            </w:r>
            <w:r w:rsidRPr="00FA7D58">
              <w:rPr>
                <w:b/>
              </w:rPr>
              <w:t>ь</w:t>
            </w:r>
            <w:r w:rsidRPr="00FA7D58">
              <w:rPr>
                <w:b/>
              </w:rPr>
              <w:t>ные</w:t>
            </w:r>
          </w:p>
        </w:tc>
        <w:tc>
          <w:tcPr>
            <w:tcW w:w="9000" w:type="dxa"/>
          </w:tcPr>
          <w:p w:rsidR="001B3C13" w:rsidRPr="005B770D" w:rsidRDefault="001B3C13" w:rsidP="00D00C9E">
            <w:pPr>
              <w:ind w:firstLine="454"/>
              <w:jc w:val="both"/>
            </w:pPr>
            <w:r w:rsidRPr="005B770D">
              <w:t xml:space="preserve">• практическое освоение </w:t>
            </w:r>
            <w:proofErr w:type="gramStart"/>
            <w:r w:rsidRPr="005B770D">
              <w:t>обучающимися</w:t>
            </w:r>
            <w:proofErr w:type="gramEnd"/>
            <w:r w:rsidRPr="005B770D">
              <w:t xml:space="preserve"> </w:t>
            </w:r>
            <w:r w:rsidRPr="00FA7D58">
              <w:rPr>
                <w:i/>
              </w:rPr>
              <w:t>основ проектно-исследовательской деятел</w:t>
            </w:r>
            <w:r w:rsidRPr="00FA7D58">
              <w:rPr>
                <w:i/>
              </w:rPr>
              <w:t>ь</w:t>
            </w:r>
            <w:r w:rsidRPr="00FA7D58">
              <w:rPr>
                <w:i/>
              </w:rPr>
              <w:t>ности</w:t>
            </w:r>
            <w:r w:rsidRPr="005B770D">
              <w:t>;</w:t>
            </w:r>
          </w:p>
          <w:p w:rsidR="001B3C13" w:rsidRPr="005B770D" w:rsidRDefault="001B3C13" w:rsidP="00D00C9E">
            <w:pPr>
              <w:ind w:firstLine="454"/>
              <w:jc w:val="both"/>
            </w:pPr>
            <w:r w:rsidRPr="005B770D">
              <w:t xml:space="preserve">• развитие </w:t>
            </w:r>
            <w:r w:rsidRPr="00FA7D58">
              <w:rPr>
                <w:i/>
              </w:rPr>
              <w:t>стратегий смыслового чтения</w:t>
            </w:r>
            <w:r w:rsidRPr="005B770D">
              <w:t xml:space="preserve"> и </w:t>
            </w:r>
            <w:r w:rsidRPr="00FA7D58">
              <w:rPr>
                <w:i/>
              </w:rPr>
              <w:t>работе с информацией</w:t>
            </w:r>
            <w:r w:rsidRPr="005B770D">
              <w:t>;</w:t>
            </w:r>
          </w:p>
          <w:p w:rsidR="001B3C13" w:rsidRPr="005B770D" w:rsidRDefault="001B3C13" w:rsidP="00D00C9E">
            <w:pPr>
              <w:ind w:firstLine="454"/>
              <w:jc w:val="both"/>
            </w:pPr>
            <w:r w:rsidRPr="005B770D">
              <w:t xml:space="preserve">• практическое освоение </w:t>
            </w:r>
            <w:r w:rsidRPr="00FA7D58">
              <w:rPr>
                <w:i/>
              </w:rPr>
              <w:t>методов познания</w:t>
            </w:r>
            <w:r w:rsidRPr="005B770D">
              <w:t>, используемых в различных обла</w:t>
            </w:r>
            <w:r w:rsidRPr="005B770D">
              <w:t>с</w:t>
            </w:r>
            <w:r w:rsidRPr="005B770D">
              <w:t xml:space="preserve">тях знания и сферах культуры, соответствующего им </w:t>
            </w:r>
            <w:r w:rsidRPr="00FA7D58">
              <w:rPr>
                <w:i/>
              </w:rPr>
              <w:t>инструментария и понятийн</w:t>
            </w:r>
            <w:r w:rsidRPr="00FA7D58">
              <w:rPr>
                <w:i/>
              </w:rPr>
              <w:t>о</w:t>
            </w:r>
            <w:r w:rsidRPr="00FA7D58">
              <w:rPr>
                <w:i/>
              </w:rPr>
              <w:t>го аппарата</w:t>
            </w:r>
            <w:r w:rsidRPr="005B770D">
              <w:t xml:space="preserve">, регулярное обращению в учебном процессе к использованию </w:t>
            </w:r>
            <w:proofErr w:type="spellStart"/>
            <w:r w:rsidRPr="005B770D">
              <w:t>общ</w:t>
            </w:r>
            <w:r w:rsidRPr="005B770D">
              <w:t>е</w:t>
            </w:r>
            <w:r w:rsidRPr="005B770D">
              <w:t>учебных</w:t>
            </w:r>
            <w:proofErr w:type="spellEnd"/>
            <w:r w:rsidRPr="005B770D">
              <w:t xml:space="preserve"> умений, знаково-символических средств, широкого спектра</w:t>
            </w:r>
            <w:r w:rsidRPr="00FA7D58">
              <w:rPr>
                <w:i/>
              </w:rPr>
              <w:t xml:space="preserve"> логических де</w:t>
            </w:r>
            <w:r w:rsidRPr="00FA7D58">
              <w:rPr>
                <w:i/>
              </w:rPr>
              <w:t>й</w:t>
            </w:r>
            <w:r w:rsidRPr="00FA7D58">
              <w:rPr>
                <w:i/>
              </w:rPr>
              <w:t>ствий и операций.</w:t>
            </w:r>
          </w:p>
        </w:tc>
      </w:tr>
    </w:tbl>
    <w:p w:rsidR="00552AE1" w:rsidRDefault="00552AE1" w:rsidP="001B3C13">
      <w:pPr>
        <w:spacing w:before="60" w:after="60"/>
        <w:ind w:firstLine="454"/>
        <w:jc w:val="center"/>
      </w:pPr>
    </w:p>
    <w:sectPr w:rsidR="00552AE1" w:rsidSect="001B3C13">
      <w:pgSz w:w="11906" w:h="16838"/>
      <w:pgMar w:top="719" w:right="748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6A1"/>
    <w:multiLevelType w:val="hybridMultilevel"/>
    <w:tmpl w:val="159424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423DB0"/>
    <w:multiLevelType w:val="hybridMultilevel"/>
    <w:tmpl w:val="A48E4C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9D5683"/>
    <w:multiLevelType w:val="hybridMultilevel"/>
    <w:tmpl w:val="3042C4F2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C13"/>
    <w:rsid w:val="001B3C13"/>
    <w:rsid w:val="00552AE1"/>
    <w:rsid w:val="00E6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B3C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2013-08-24T06:51:00Z</dcterms:created>
  <dcterms:modified xsi:type="dcterms:W3CDTF">2013-08-24T06:51:00Z</dcterms:modified>
</cp:coreProperties>
</file>