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74E" w:rsidRDefault="0060474E" w:rsidP="0032749D">
      <w:pPr>
        <w:tabs>
          <w:tab w:val="left" w:pos="708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976269">
        <w:rPr>
          <w:b/>
          <w:sz w:val="28"/>
          <w:szCs w:val="28"/>
        </w:rPr>
        <w:t>5</w:t>
      </w:r>
      <w:r w:rsidR="0032749D" w:rsidRPr="0032749D">
        <w:rPr>
          <w:b/>
          <w:sz w:val="28"/>
          <w:szCs w:val="28"/>
        </w:rPr>
        <w:t xml:space="preserve"> </w:t>
      </w:r>
      <w:r w:rsidR="0032749D" w:rsidRPr="003D5FE3">
        <w:rPr>
          <w:b/>
          <w:sz w:val="28"/>
          <w:szCs w:val="28"/>
        </w:rPr>
        <w:t>сентября 202</w:t>
      </w:r>
      <w:r w:rsidR="00976269">
        <w:rPr>
          <w:b/>
          <w:sz w:val="28"/>
          <w:szCs w:val="28"/>
        </w:rPr>
        <w:t>1</w:t>
      </w:r>
      <w:r w:rsidR="0032749D" w:rsidRPr="003D5FE3">
        <w:rPr>
          <w:b/>
          <w:sz w:val="28"/>
          <w:szCs w:val="28"/>
        </w:rPr>
        <w:t xml:space="preserve"> г. </w:t>
      </w:r>
    </w:p>
    <w:p w:rsidR="0060474E" w:rsidRDefault="0032749D" w:rsidP="0032749D">
      <w:pPr>
        <w:tabs>
          <w:tab w:val="left" w:pos="708"/>
        </w:tabs>
        <w:jc w:val="both"/>
        <w:rPr>
          <w:b/>
          <w:sz w:val="28"/>
          <w:szCs w:val="28"/>
        </w:rPr>
      </w:pPr>
      <w:r w:rsidRPr="003D5FE3">
        <w:rPr>
          <w:b/>
          <w:sz w:val="28"/>
          <w:szCs w:val="28"/>
        </w:rPr>
        <w:t xml:space="preserve">ТЕОРИЯ ЛИТЕРАТУРЫ.                                                      </w:t>
      </w:r>
      <w:r>
        <w:rPr>
          <w:b/>
          <w:sz w:val="28"/>
          <w:szCs w:val="28"/>
        </w:rPr>
        <w:t xml:space="preserve">    </w:t>
      </w:r>
    </w:p>
    <w:p w:rsidR="0032749D" w:rsidRPr="003D5FE3" w:rsidRDefault="0032749D" w:rsidP="0032749D">
      <w:pPr>
        <w:tabs>
          <w:tab w:val="left" w:pos="708"/>
        </w:tabs>
        <w:jc w:val="both"/>
        <w:rPr>
          <w:b/>
          <w:sz w:val="28"/>
          <w:szCs w:val="28"/>
        </w:rPr>
      </w:pPr>
      <w:r w:rsidRPr="003D5FE3">
        <w:rPr>
          <w:b/>
          <w:sz w:val="28"/>
          <w:szCs w:val="28"/>
        </w:rPr>
        <w:t xml:space="preserve">ЛЕКЦИЯ </w:t>
      </w:r>
      <w:r>
        <w:rPr>
          <w:b/>
          <w:sz w:val="28"/>
          <w:szCs w:val="28"/>
        </w:rPr>
        <w:t>3</w:t>
      </w:r>
      <w:r w:rsidRPr="003D5FE3">
        <w:rPr>
          <w:b/>
          <w:sz w:val="28"/>
          <w:szCs w:val="28"/>
        </w:rPr>
        <w:t>.</w:t>
      </w:r>
    </w:p>
    <w:p w:rsidR="0032749D" w:rsidRPr="003D5FE3" w:rsidRDefault="0032749D" w:rsidP="0032749D">
      <w:pPr>
        <w:tabs>
          <w:tab w:val="left" w:pos="708"/>
        </w:tabs>
        <w:jc w:val="both"/>
        <w:rPr>
          <w:b/>
          <w:sz w:val="28"/>
          <w:szCs w:val="28"/>
        </w:rPr>
      </w:pPr>
      <w:r w:rsidRPr="003D5FE3">
        <w:rPr>
          <w:b/>
          <w:sz w:val="28"/>
          <w:szCs w:val="28"/>
        </w:rPr>
        <w:t xml:space="preserve">ТЕМА: </w:t>
      </w:r>
      <w:r>
        <w:rPr>
          <w:b/>
          <w:sz w:val="28"/>
          <w:szCs w:val="28"/>
        </w:rPr>
        <w:t>НЕОМИФОЛОГИЗМ. МИФОПОЭТИКА КАК МОДИФИКАЦИЯ ИСТОРИЧЕСКОЙ ПОЭТИКИ</w:t>
      </w:r>
    </w:p>
    <w:p w:rsidR="0032749D" w:rsidRPr="003D5FE3" w:rsidRDefault="0032749D" w:rsidP="0032749D">
      <w:pPr>
        <w:tabs>
          <w:tab w:val="left" w:pos="708"/>
        </w:tabs>
        <w:jc w:val="both"/>
        <w:rPr>
          <w:sz w:val="28"/>
          <w:szCs w:val="28"/>
        </w:rPr>
      </w:pPr>
    </w:p>
    <w:p w:rsidR="0032749D" w:rsidRDefault="0032749D" w:rsidP="0032749D">
      <w:pPr>
        <w:tabs>
          <w:tab w:val="left" w:pos="708"/>
        </w:tabs>
        <w:jc w:val="both"/>
        <w:rPr>
          <w:sz w:val="20"/>
          <w:szCs w:val="20"/>
        </w:rPr>
      </w:pPr>
    </w:p>
    <w:p w:rsidR="0032749D" w:rsidRPr="00737A22" w:rsidRDefault="0032749D" w:rsidP="0032749D">
      <w:pPr>
        <w:tabs>
          <w:tab w:val="left" w:pos="708"/>
        </w:tabs>
        <w:jc w:val="both"/>
        <w:rPr>
          <w:b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</w:t>
      </w:r>
      <w:r w:rsidRPr="00737A22">
        <w:rPr>
          <w:b/>
          <w:sz w:val="20"/>
          <w:szCs w:val="20"/>
        </w:rPr>
        <w:t xml:space="preserve"> </w:t>
      </w:r>
      <w:r w:rsidRPr="00737A22">
        <w:rPr>
          <w:b/>
          <w:sz w:val="28"/>
          <w:szCs w:val="28"/>
        </w:rPr>
        <w:t>ПЛАН</w:t>
      </w:r>
    </w:p>
    <w:p w:rsidR="0032749D" w:rsidRDefault="0032749D" w:rsidP="0032749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Неомифологизм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явление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6940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века. Причины его возникновения.</w:t>
      </w:r>
    </w:p>
    <w:p w:rsidR="0032749D" w:rsidRDefault="0032749D" w:rsidP="0032749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Понятие архетипа в трудах </w:t>
      </w:r>
      <w:r w:rsidRPr="0020186B">
        <w:rPr>
          <w:rFonts w:ascii="Times New Roman" w:hAnsi="Times New Roman" w:cs="Times New Roman"/>
          <w:sz w:val="28"/>
          <w:szCs w:val="28"/>
        </w:rPr>
        <w:t>К.Г. Юнга</w:t>
      </w:r>
      <w:r>
        <w:rPr>
          <w:rFonts w:ascii="Times New Roman" w:hAnsi="Times New Roman" w:cs="Times New Roman"/>
          <w:sz w:val="28"/>
          <w:szCs w:val="28"/>
        </w:rPr>
        <w:t xml:space="preserve">. Основные </w:t>
      </w:r>
      <w:proofErr w:type="spellStart"/>
      <w:r w:rsidRPr="0020186B">
        <w:rPr>
          <w:rFonts w:ascii="Times New Roman" w:hAnsi="Times New Roman" w:cs="Times New Roman"/>
          <w:sz w:val="28"/>
          <w:szCs w:val="28"/>
        </w:rPr>
        <w:t>архетипически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20186B">
        <w:rPr>
          <w:rFonts w:ascii="Times New Roman" w:hAnsi="Times New Roman" w:cs="Times New Roman"/>
          <w:sz w:val="28"/>
          <w:szCs w:val="28"/>
        </w:rPr>
        <w:t xml:space="preserve"> образ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0186B">
        <w:rPr>
          <w:rFonts w:ascii="Times New Roman" w:hAnsi="Times New Roman" w:cs="Times New Roman"/>
          <w:sz w:val="28"/>
          <w:szCs w:val="28"/>
        </w:rPr>
        <w:t>.</w:t>
      </w:r>
    </w:p>
    <w:p w:rsidR="0032749D" w:rsidRPr="0020186B" w:rsidRDefault="0032749D" w:rsidP="0032749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мифопоэтика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как модификация исторической поэтики в современном российском литературоведении.</w:t>
      </w:r>
      <w:r w:rsidRPr="002018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0F9A" w:rsidRDefault="0032749D" w:rsidP="0032749D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 основе предыдущей лекции можно сказать: мифологическая школа положила начало </w:t>
      </w:r>
      <w:r w:rsidRPr="00A37B2F">
        <w:rPr>
          <w:i/>
          <w:sz w:val="28"/>
          <w:szCs w:val="28"/>
        </w:rPr>
        <w:t>м</w:t>
      </w:r>
      <w:r w:rsidRPr="00A37B2F">
        <w:rPr>
          <w:bCs/>
          <w:i/>
          <w:sz w:val="28"/>
          <w:szCs w:val="28"/>
        </w:rPr>
        <w:t>ифолого-этнографическому и историко-археологическому («палеонтологическому»)</w:t>
      </w:r>
      <w:r w:rsidRPr="008945ED">
        <w:rPr>
          <w:sz w:val="28"/>
          <w:szCs w:val="28"/>
        </w:rPr>
        <w:t xml:space="preserve"> </w:t>
      </w:r>
      <w:r w:rsidRPr="008945ED">
        <w:rPr>
          <w:bCs/>
          <w:sz w:val="28"/>
          <w:szCs w:val="28"/>
        </w:rPr>
        <w:t>литературоведению,</w:t>
      </w:r>
      <w:r>
        <w:rPr>
          <w:b/>
          <w:bCs/>
          <w:sz w:val="28"/>
          <w:szCs w:val="28"/>
        </w:rPr>
        <w:t xml:space="preserve"> </w:t>
      </w:r>
      <w:r w:rsidRPr="00BE383E">
        <w:rPr>
          <w:sz w:val="28"/>
          <w:szCs w:val="28"/>
        </w:rPr>
        <w:t>сосредоточен</w:t>
      </w:r>
      <w:r>
        <w:rPr>
          <w:sz w:val="28"/>
          <w:szCs w:val="28"/>
        </w:rPr>
        <w:t>н</w:t>
      </w:r>
      <w:r w:rsidRPr="00BE383E">
        <w:rPr>
          <w:sz w:val="28"/>
          <w:szCs w:val="28"/>
        </w:rPr>
        <w:t>о</w:t>
      </w:r>
      <w:r>
        <w:rPr>
          <w:sz w:val="28"/>
          <w:szCs w:val="28"/>
        </w:rPr>
        <w:t>му</w:t>
      </w:r>
      <w:r w:rsidRPr="00BE383E">
        <w:rPr>
          <w:sz w:val="28"/>
          <w:szCs w:val="28"/>
        </w:rPr>
        <w:t xml:space="preserve"> на нахождении архаических корней отдельных элементов художественного текста. Для </w:t>
      </w:r>
      <w:r>
        <w:rPr>
          <w:sz w:val="28"/>
          <w:szCs w:val="28"/>
        </w:rPr>
        <w:t>филологии</w:t>
      </w:r>
      <w:r w:rsidRPr="00BE383E">
        <w:rPr>
          <w:sz w:val="28"/>
          <w:szCs w:val="28"/>
        </w:rPr>
        <w:t xml:space="preserve"> этого типа характерн</w:t>
      </w:r>
      <w:r>
        <w:rPr>
          <w:sz w:val="28"/>
          <w:szCs w:val="28"/>
        </w:rPr>
        <w:t>а опора на древний ритуал</w:t>
      </w:r>
      <w:r w:rsidR="00B91A39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="00B91A39">
        <w:rPr>
          <w:sz w:val="28"/>
          <w:szCs w:val="28"/>
        </w:rPr>
        <w:t>преимущественное внимание уделяется изучению преданий и древнейших текстов в их самодостаточности или проекции на текущий литературный процесс.</w:t>
      </w:r>
      <w:r w:rsidRPr="00BE383E">
        <w:rPr>
          <w:sz w:val="28"/>
          <w:szCs w:val="28"/>
        </w:rPr>
        <w:t xml:space="preserve"> </w:t>
      </w:r>
      <w:r w:rsidR="00B91A39">
        <w:rPr>
          <w:sz w:val="28"/>
          <w:szCs w:val="28"/>
        </w:rPr>
        <w:t xml:space="preserve">В основе подобного </w:t>
      </w:r>
      <w:r w:rsidRPr="00BE383E">
        <w:rPr>
          <w:sz w:val="28"/>
          <w:szCs w:val="28"/>
        </w:rPr>
        <w:t>изучения литературных текстов</w:t>
      </w:r>
      <w:r w:rsidR="00B91A39">
        <w:rPr>
          <w:sz w:val="28"/>
          <w:szCs w:val="28"/>
        </w:rPr>
        <w:t xml:space="preserve"> лежит традиция</w:t>
      </w:r>
      <w:r w:rsidRPr="00BE383E">
        <w:rPr>
          <w:sz w:val="28"/>
          <w:szCs w:val="28"/>
        </w:rPr>
        <w:t>,</w:t>
      </w:r>
      <w:r w:rsidR="00B91A39">
        <w:rPr>
          <w:sz w:val="28"/>
          <w:szCs w:val="28"/>
        </w:rPr>
        <w:t xml:space="preserve"> идущая от мифологической школы </w:t>
      </w:r>
      <w:r w:rsidR="00B91A39">
        <w:rPr>
          <w:sz w:val="28"/>
          <w:szCs w:val="28"/>
          <w:lang w:val="en-US"/>
        </w:rPr>
        <w:t>XIX</w:t>
      </w:r>
      <w:r w:rsidR="00B91A39" w:rsidRPr="00B91A39">
        <w:rPr>
          <w:sz w:val="28"/>
          <w:szCs w:val="28"/>
        </w:rPr>
        <w:t xml:space="preserve"> </w:t>
      </w:r>
      <w:r w:rsidR="00B91A39">
        <w:rPr>
          <w:sz w:val="28"/>
          <w:szCs w:val="28"/>
        </w:rPr>
        <w:t xml:space="preserve">века, т.е. убежденность в том, что литературное произведение так или иначе </w:t>
      </w:r>
      <w:r w:rsidRPr="00BE383E">
        <w:rPr>
          <w:sz w:val="28"/>
          <w:szCs w:val="28"/>
        </w:rPr>
        <w:t>сохраняет следы воздействия на него древних</w:t>
      </w:r>
      <w:r w:rsidR="00B91A39">
        <w:rPr>
          <w:sz w:val="28"/>
          <w:szCs w:val="28"/>
        </w:rPr>
        <w:t xml:space="preserve"> мифов</w:t>
      </w:r>
      <w:r w:rsidRPr="00BE383E">
        <w:rPr>
          <w:sz w:val="28"/>
          <w:szCs w:val="28"/>
        </w:rPr>
        <w:t>, кроме того, сам</w:t>
      </w:r>
      <w:r w:rsidR="00B91A39">
        <w:rPr>
          <w:sz w:val="28"/>
          <w:szCs w:val="28"/>
        </w:rPr>
        <w:t>о</w:t>
      </w:r>
      <w:r w:rsidRPr="00BE383E">
        <w:rPr>
          <w:sz w:val="28"/>
          <w:szCs w:val="28"/>
        </w:rPr>
        <w:t xml:space="preserve"> явля</w:t>
      </w:r>
      <w:r w:rsidR="00B91A39">
        <w:rPr>
          <w:sz w:val="28"/>
          <w:szCs w:val="28"/>
        </w:rPr>
        <w:t>ется</w:t>
      </w:r>
      <w:r w:rsidRPr="00BE383E">
        <w:rPr>
          <w:sz w:val="28"/>
          <w:szCs w:val="28"/>
        </w:rPr>
        <w:t xml:space="preserve"> «записанным мифом». </w:t>
      </w:r>
      <w:r>
        <w:rPr>
          <w:sz w:val="28"/>
          <w:szCs w:val="28"/>
        </w:rPr>
        <w:t xml:space="preserve">Т.е. </w:t>
      </w:r>
      <w:r w:rsidRPr="00BE383E">
        <w:rPr>
          <w:sz w:val="28"/>
          <w:szCs w:val="28"/>
        </w:rPr>
        <w:t xml:space="preserve">литературное творчество </w:t>
      </w:r>
      <w:r w:rsidR="00B91A39">
        <w:rPr>
          <w:sz w:val="28"/>
          <w:szCs w:val="28"/>
        </w:rPr>
        <w:t xml:space="preserve">истолковывается </w:t>
      </w:r>
      <w:r w:rsidRPr="00BE383E">
        <w:rPr>
          <w:sz w:val="28"/>
          <w:szCs w:val="28"/>
        </w:rPr>
        <w:t xml:space="preserve">как вариант мифотворчества. Изучение </w:t>
      </w:r>
      <w:r w:rsidR="00B91A39">
        <w:rPr>
          <w:sz w:val="28"/>
          <w:szCs w:val="28"/>
        </w:rPr>
        <w:t>художественной трансформации мифологических образов (мифологем)</w:t>
      </w:r>
      <w:r w:rsidR="00930F9A">
        <w:rPr>
          <w:sz w:val="28"/>
          <w:szCs w:val="28"/>
        </w:rPr>
        <w:t xml:space="preserve"> и объяснение с их помощью мотивно-образной </w:t>
      </w:r>
      <w:r w:rsidRPr="00BE383E">
        <w:rPr>
          <w:sz w:val="28"/>
          <w:szCs w:val="28"/>
        </w:rPr>
        <w:t>семантик</w:t>
      </w:r>
      <w:r w:rsidR="00930F9A">
        <w:rPr>
          <w:sz w:val="28"/>
          <w:szCs w:val="28"/>
        </w:rPr>
        <w:t>и</w:t>
      </w:r>
      <w:r w:rsidRPr="00BE383E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явля</w:t>
      </w:r>
      <w:r w:rsidR="00930F9A">
        <w:rPr>
          <w:sz w:val="28"/>
          <w:szCs w:val="28"/>
        </w:rPr>
        <w:t>ется</w:t>
      </w:r>
      <w:r>
        <w:rPr>
          <w:sz w:val="28"/>
          <w:szCs w:val="28"/>
        </w:rPr>
        <w:t xml:space="preserve"> </w:t>
      </w:r>
      <w:r w:rsidR="00930F9A">
        <w:rPr>
          <w:sz w:val="28"/>
          <w:szCs w:val="28"/>
        </w:rPr>
        <w:t>по сей</w:t>
      </w:r>
      <w:proofErr w:type="gramEnd"/>
      <w:r w:rsidR="00930F9A">
        <w:rPr>
          <w:sz w:val="28"/>
          <w:szCs w:val="28"/>
        </w:rPr>
        <w:t xml:space="preserve"> день является </w:t>
      </w:r>
      <w:r>
        <w:rPr>
          <w:sz w:val="28"/>
          <w:szCs w:val="28"/>
        </w:rPr>
        <w:t xml:space="preserve">целью </w:t>
      </w:r>
      <w:r w:rsidR="00930F9A">
        <w:rPr>
          <w:sz w:val="28"/>
          <w:szCs w:val="28"/>
        </w:rPr>
        <w:t xml:space="preserve">приверженцев концепций </w:t>
      </w:r>
      <w:proofErr w:type="spellStart"/>
      <w:r w:rsidR="00930F9A">
        <w:rPr>
          <w:sz w:val="28"/>
          <w:szCs w:val="28"/>
        </w:rPr>
        <w:t>мифологизма</w:t>
      </w:r>
      <w:proofErr w:type="spellEnd"/>
      <w:r w:rsidR="00930F9A">
        <w:rPr>
          <w:sz w:val="28"/>
          <w:szCs w:val="28"/>
        </w:rPr>
        <w:t>.</w:t>
      </w:r>
    </w:p>
    <w:p w:rsidR="0032749D" w:rsidRPr="007C39DB" w:rsidRDefault="00930F9A" w:rsidP="00930F9A">
      <w:pPr>
        <w:spacing w:line="360" w:lineRule="auto"/>
        <w:ind w:firstLine="68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</w:rPr>
        <w:t>Но в ХХ</w:t>
      </w:r>
      <w:r w:rsidR="0032749D" w:rsidRPr="005C2BE3">
        <w:rPr>
          <w:color w:val="333333"/>
          <w:sz w:val="28"/>
          <w:szCs w:val="28"/>
        </w:rPr>
        <w:t xml:space="preserve"> веке </w:t>
      </w:r>
      <w:r>
        <w:rPr>
          <w:color w:val="333333"/>
          <w:sz w:val="28"/>
          <w:szCs w:val="28"/>
        </w:rPr>
        <w:t xml:space="preserve">формируются новые тенденции, среди которых наибольшее популярной является </w:t>
      </w:r>
      <w:proofErr w:type="spellStart"/>
      <w:r w:rsidR="0032749D" w:rsidRPr="005C2BE3">
        <w:rPr>
          <w:color w:val="333333"/>
          <w:sz w:val="28"/>
          <w:szCs w:val="28"/>
        </w:rPr>
        <w:t>неомифологическая</w:t>
      </w:r>
      <w:proofErr w:type="spellEnd"/>
      <w:r w:rsidR="0032749D" w:rsidRPr="005C2BE3">
        <w:rPr>
          <w:color w:val="333333"/>
          <w:sz w:val="28"/>
          <w:szCs w:val="28"/>
        </w:rPr>
        <w:t xml:space="preserve"> теория</w:t>
      </w:r>
      <w:r w:rsidR="0032749D" w:rsidRPr="005C2BE3">
        <w:rPr>
          <w:b/>
          <w:bCs/>
          <w:i/>
          <w:iCs/>
          <w:color w:val="333333"/>
          <w:sz w:val="28"/>
          <w:szCs w:val="28"/>
        </w:rPr>
        <w:t> </w:t>
      </w:r>
      <w:r w:rsidR="0032749D" w:rsidRPr="005C2BE3">
        <w:rPr>
          <w:color w:val="333333"/>
          <w:sz w:val="28"/>
          <w:szCs w:val="28"/>
        </w:rPr>
        <w:t xml:space="preserve">об </w:t>
      </w:r>
      <w:r w:rsidR="0032749D" w:rsidRPr="00A837D6">
        <w:rPr>
          <w:i/>
          <w:color w:val="333333"/>
          <w:sz w:val="28"/>
          <w:szCs w:val="28"/>
        </w:rPr>
        <w:t>архетипах</w:t>
      </w:r>
      <w:r w:rsidR="0032749D" w:rsidRPr="005C2BE3">
        <w:rPr>
          <w:color w:val="333333"/>
          <w:sz w:val="28"/>
          <w:szCs w:val="28"/>
        </w:rPr>
        <w:t xml:space="preserve"> </w:t>
      </w:r>
      <w:r w:rsidR="0032749D">
        <w:rPr>
          <w:color w:val="333333"/>
          <w:sz w:val="28"/>
          <w:szCs w:val="28"/>
        </w:rPr>
        <w:t>как</w:t>
      </w:r>
      <w:r w:rsidR="0032749D" w:rsidRPr="005C2BE3">
        <w:rPr>
          <w:color w:val="333333"/>
          <w:sz w:val="28"/>
          <w:szCs w:val="28"/>
        </w:rPr>
        <w:t xml:space="preserve"> продуктах безличного коллективного творчества </w:t>
      </w:r>
      <w:r w:rsidR="0032749D">
        <w:rPr>
          <w:color w:val="333333"/>
          <w:sz w:val="28"/>
          <w:szCs w:val="28"/>
        </w:rPr>
        <w:t>древнего</w:t>
      </w:r>
      <w:r w:rsidR="0032749D" w:rsidRPr="005C2BE3">
        <w:rPr>
          <w:color w:val="333333"/>
          <w:sz w:val="28"/>
          <w:szCs w:val="28"/>
        </w:rPr>
        <w:t xml:space="preserve"> человека. </w:t>
      </w:r>
      <w:r>
        <w:rPr>
          <w:color w:val="333333"/>
          <w:sz w:val="28"/>
          <w:szCs w:val="28"/>
        </w:rPr>
        <w:t xml:space="preserve">Ее </w:t>
      </w:r>
      <w:r>
        <w:rPr>
          <w:color w:val="333333"/>
          <w:sz w:val="28"/>
          <w:szCs w:val="28"/>
        </w:rPr>
        <w:lastRenderedPageBreak/>
        <w:t xml:space="preserve">автор  </w:t>
      </w:r>
      <w:r w:rsidR="00BE67AC">
        <w:rPr>
          <w:color w:val="000000"/>
          <w:sz w:val="28"/>
          <w:szCs w:val="28"/>
        </w:rPr>
        <w:t>–</w:t>
      </w:r>
      <w:r>
        <w:rPr>
          <w:color w:val="333333"/>
          <w:sz w:val="28"/>
          <w:szCs w:val="28"/>
        </w:rPr>
        <w:t xml:space="preserve">  </w:t>
      </w:r>
      <w:r w:rsidR="0032749D" w:rsidRPr="007C39DB">
        <w:rPr>
          <w:color w:val="000000"/>
          <w:sz w:val="28"/>
          <w:szCs w:val="28"/>
          <w:shd w:val="clear" w:color="auto" w:fill="FFFFFF"/>
        </w:rPr>
        <w:t>Карл Густав Юнг (1875</w:t>
      </w:r>
      <w:r w:rsidR="0032749D">
        <w:rPr>
          <w:color w:val="000000"/>
          <w:sz w:val="28"/>
          <w:szCs w:val="28"/>
          <w:shd w:val="clear" w:color="auto" w:fill="FFFFFF"/>
        </w:rPr>
        <w:t xml:space="preserve"> </w:t>
      </w:r>
      <w:r w:rsidR="00BE67AC">
        <w:rPr>
          <w:color w:val="000000"/>
          <w:sz w:val="28"/>
          <w:szCs w:val="28"/>
        </w:rPr>
        <w:t>–</w:t>
      </w:r>
      <w:r w:rsidR="0032749D">
        <w:rPr>
          <w:color w:val="000000"/>
          <w:sz w:val="28"/>
          <w:szCs w:val="28"/>
          <w:shd w:val="clear" w:color="auto" w:fill="FFFFFF"/>
        </w:rPr>
        <w:t xml:space="preserve"> </w:t>
      </w:r>
      <w:r w:rsidR="0032749D" w:rsidRPr="007C39DB">
        <w:rPr>
          <w:color w:val="000000"/>
          <w:sz w:val="28"/>
          <w:szCs w:val="28"/>
          <w:shd w:val="clear" w:color="auto" w:fill="FFFFFF"/>
        </w:rPr>
        <w:t xml:space="preserve">1961) </w:t>
      </w:r>
      <w:r w:rsidR="00BE67AC">
        <w:rPr>
          <w:color w:val="000000"/>
          <w:sz w:val="28"/>
          <w:szCs w:val="28"/>
        </w:rPr>
        <w:t>–</w:t>
      </w:r>
      <w:r w:rsidR="0032749D" w:rsidRPr="007C39DB">
        <w:rPr>
          <w:color w:val="000000"/>
          <w:sz w:val="28"/>
          <w:szCs w:val="28"/>
          <w:shd w:val="clear" w:color="auto" w:fill="FFFFFF"/>
        </w:rPr>
        <w:t xml:space="preserve"> швейцарский психиатр, философ</w:t>
      </w:r>
      <w:r>
        <w:rPr>
          <w:color w:val="000000"/>
          <w:sz w:val="28"/>
          <w:szCs w:val="28"/>
          <w:shd w:val="clear" w:color="auto" w:fill="FFFFFF"/>
        </w:rPr>
        <w:t>,</w:t>
      </w:r>
      <w:r w:rsidR="0032749D" w:rsidRPr="007C39DB">
        <w:rPr>
          <w:color w:val="000000"/>
          <w:sz w:val="28"/>
          <w:szCs w:val="28"/>
          <w:shd w:val="clear" w:color="auto" w:fill="FFFFFF"/>
        </w:rPr>
        <w:t xml:space="preserve"> культуролог. </w:t>
      </w:r>
      <w:r>
        <w:rPr>
          <w:color w:val="000000"/>
          <w:sz w:val="28"/>
          <w:szCs w:val="28"/>
          <w:shd w:val="clear" w:color="auto" w:fill="FFFFFF"/>
        </w:rPr>
        <w:t>Будучи учеником</w:t>
      </w:r>
      <w:r w:rsidR="0032749D" w:rsidRPr="007C39DB">
        <w:rPr>
          <w:color w:val="000000"/>
          <w:sz w:val="28"/>
          <w:szCs w:val="28"/>
          <w:shd w:val="clear" w:color="auto" w:fill="FFFFFF"/>
        </w:rPr>
        <w:t xml:space="preserve"> З.Фрейда, </w:t>
      </w:r>
      <w:r>
        <w:rPr>
          <w:color w:val="000000"/>
          <w:sz w:val="28"/>
          <w:szCs w:val="28"/>
          <w:shd w:val="clear" w:color="auto" w:fill="FFFFFF"/>
        </w:rPr>
        <w:t xml:space="preserve">он </w:t>
      </w:r>
      <w:r w:rsidR="0032749D" w:rsidRPr="007C39DB">
        <w:rPr>
          <w:color w:val="000000"/>
          <w:sz w:val="28"/>
          <w:szCs w:val="28"/>
          <w:shd w:val="clear" w:color="auto" w:fill="FFFFFF"/>
        </w:rPr>
        <w:t xml:space="preserve">пошел значительно дальше своего учителя, создав </w:t>
      </w:r>
      <w:r>
        <w:rPr>
          <w:color w:val="000000"/>
          <w:sz w:val="28"/>
          <w:szCs w:val="28"/>
          <w:shd w:val="clear" w:color="auto" w:fill="FFFFFF"/>
        </w:rPr>
        <w:t xml:space="preserve">в противовес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фрейдовскому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психоанализу, делающему упор на феномене индивидуального бессознательного, </w:t>
      </w:r>
      <w:r w:rsidR="0032749D" w:rsidRPr="007C39DB">
        <w:rPr>
          <w:color w:val="000000"/>
          <w:sz w:val="28"/>
          <w:szCs w:val="28"/>
          <w:shd w:val="clear" w:color="auto" w:fill="FFFFFF"/>
        </w:rPr>
        <w:t xml:space="preserve">концепцию </w:t>
      </w:r>
      <w:r>
        <w:rPr>
          <w:color w:val="000000"/>
          <w:sz w:val="28"/>
          <w:szCs w:val="28"/>
          <w:shd w:val="clear" w:color="auto" w:fill="FFFFFF"/>
        </w:rPr>
        <w:t xml:space="preserve">бессознательного </w:t>
      </w:r>
      <w:r w:rsidR="0032749D" w:rsidRPr="007C39DB">
        <w:rPr>
          <w:color w:val="000000"/>
          <w:sz w:val="28"/>
          <w:szCs w:val="28"/>
          <w:shd w:val="clear" w:color="auto" w:fill="FFFFFF"/>
        </w:rPr>
        <w:t xml:space="preserve">коллективного. </w:t>
      </w:r>
      <w:proofErr w:type="spellStart"/>
      <w:r w:rsidR="0032749D" w:rsidRPr="007C39DB">
        <w:rPr>
          <w:color w:val="000000"/>
          <w:sz w:val="28"/>
          <w:szCs w:val="28"/>
          <w:shd w:val="clear" w:color="auto" w:fill="FFFFFF"/>
        </w:rPr>
        <w:t>Юнговская</w:t>
      </w:r>
      <w:proofErr w:type="spellEnd"/>
      <w:r w:rsidR="0032749D" w:rsidRPr="007C39DB">
        <w:rPr>
          <w:color w:val="000000"/>
          <w:sz w:val="28"/>
          <w:szCs w:val="28"/>
          <w:shd w:val="clear" w:color="auto" w:fill="FFFFFF"/>
        </w:rPr>
        <w:t xml:space="preserve"> </w:t>
      </w:r>
      <w:r w:rsidR="004D6A10">
        <w:rPr>
          <w:color w:val="000000"/>
          <w:sz w:val="28"/>
          <w:szCs w:val="28"/>
          <w:shd w:val="clear" w:color="auto" w:fill="FFFFFF"/>
        </w:rPr>
        <w:t>теория</w:t>
      </w:r>
      <w:r w:rsidR="0032749D" w:rsidRPr="007C39DB">
        <w:rPr>
          <w:color w:val="000000"/>
          <w:sz w:val="28"/>
          <w:szCs w:val="28"/>
          <w:shd w:val="clear" w:color="auto" w:fill="FFFFFF"/>
        </w:rPr>
        <w:t xml:space="preserve"> строится на глубоком и всестороннем анализе мифологии и психопатологии.</w:t>
      </w:r>
      <w:r w:rsidR="0032749D" w:rsidRPr="00117910">
        <w:rPr>
          <w:color w:val="000000"/>
          <w:sz w:val="28"/>
          <w:szCs w:val="28"/>
        </w:rPr>
        <w:t xml:space="preserve"> </w:t>
      </w:r>
      <w:r w:rsidR="004D6A10">
        <w:rPr>
          <w:color w:val="000000"/>
          <w:sz w:val="28"/>
          <w:szCs w:val="28"/>
        </w:rPr>
        <w:t xml:space="preserve"> К. Юнг писал о </w:t>
      </w:r>
      <w:r w:rsidR="0032749D" w:rsidRPr="00B67B29">
        <w:rPr>
          <w:color w:val="000000"/>
          <w:sz w:val="28"/>
          <w:szCs w:val="28"/>
        </w:rPr>
        <w:t>«</w:t>
      </w:r>
      <w:r w:rsidR="004D6A10">
        <w:rPr>
          <w:color w:val="000000"/>
          <w:sz w:val="28"/>
          <w:szCs w:val="28"/>
        </w:rPr>
        <w:t>г</w:t>
      </w:r>
      <w:r w:rsidR="0032749D" w:rsidRPr="00B67B29">
        <w:rPr>
          <w:color w:val="000000"/>
          <w:sz w:val="28"/>
          <w:szCs w:val="28"/>
        </w:rPr>
        <w:t>лубинн</w:t>
      </w:r>
      <w:r w:rsidR="004D6A10">
        <w:rPr>
          <w:color w:val="000000"/>
          <w:sz w:val="28"/>
          <w:szCs w:val="28"/>
        </w:rPr>
        <w:t>ой</w:t>
      </w:r>
      <w:r w:rsidR="0032749D" w:rsidRPr="00B67B29">
        <w:rPr>
          <w:color w:val="000000"/>
          <w:sz w:val="28"/>
          <w:szCs w:val="28"/>
        </w:rPr>
        <w:t xml:space="preserve"> психологи</w:t>
      </w:r>
      <w:r w:rsidR="004D6A10">
        <w:rPr>
          <w:color w:val="000000"/>
          <w:sz w:val="28"/>
          <w:szCs w:val="28"/>
        </w:rPr>
        <w:t>и</w:t>
      </w:r>
      <w:r w:rsidR="0032749D" w:rsidRPr="00B67B29">
        <w:rPr>
          <w:color w:val="000000"/>
          <w:sz w:val="28"/>
          <w:szCs w:val="28"/>
        </w:rPr>
        <w:t>»</w:t>
      </w:r>
      <w:r w:rsidR="004D6A10">
        <w:rPr>
          <w:color w:val="000000"/>
          <w:sz w:val="28"/>
          <w:szCs w:val="28"/>
        </w:rPr>
        <w:t>, которая</w:t>
      </w:r>
      <w:r w:rsidR="0032749D" w:rsidRPr="00B67B29">
        <w:rPr>
          <w:color w:val="000000"/>
          <w:sz w:val="28"/>
          <w:szCs w:val="28"/>
        </w:rPr>
        <w:t xml:space="preserve"> объясняет сходство мифологических сюжетов и верований </w:t>
      </w:r>
      <w:r w:rsidR="0032749D">
        <w:rPr>
          <w:color w:val="000000"/>
          <w:sz w:val="28"/>
          <w:szCs w:val="28"/>
        </w:rPr>
        <w:t>у</w:t>
      </w:r>
      <w:r w:rsidR="0032749D" w:rsidRPr="00B67B29">
        <w:rPr>
          <w:color w:val="000000"/>
          <w:sz w:val="28"/>
          <w:szCs w:val="28"/>
        </w:rPr>
        <w:t xml:space="preserve"> </w:t>
      </w:r>
      <w:r w:rsidR="004D6A10">
        <w:rPr>
          <w:color w:val="000000"/>
          <w:sz w:val="28"/>
          <w:szCs w:val="28"/>
        </w:rPr>
        <w:t xml:space="preserve">различных </w:t>
      </w:r>
      <w:r w:rsidR="0032749D" w:rsidRPr="00B67B29">
        <w:rPr>
          <w:color w:val="000000"/>
          <w:sz w:val="28"/>
          <w:szCs w:val="28"/>
        </w:rPr>
        <w:t xml:space="preserve">народов </w:t>
      </w:r>
      <w:r w:rsidR="00BE67AC">
        <w:rPr>
          <w:color w:val="000000"/>
          <w:sz w:val="28"/>
          <w:szCs w:val="28"/>
        </w:rPr>
        <w:t xml:space="preserve">либо 1) </w:t>
      </w:r>
      <w:r w:rsidR="0032749D" w:rsidRPr="00B67B29">
        <w:rPr>
          <w:color w:val="000000"/>
          <w:sz w:val="28"/>
          <w:szCs w:val="28"/>
        </w:rPr>
        <w:t>фантази</w:t>
      </w:r>
      <w:r w:rsidR="00BE67AC">
        <w:rPr>
          <w:color w:val="000000"/>
          <w:sz w:val="28"/>
          <w:szCs w:val="28"/>
        </w:rPr>
        <w:t>ей</w:t>
      </w:r>
      <w:r w:rsidR="0032749D">
        <w:rPr>
          <w:color w:val="000000"/>
          <w:sz w:val="28"/>
          <w:szCs w:val="28"/>
        </w:rPr>
        <w:t xml:space="preserve"> </w:t>
      </w:r>
      <w:r w:rsidR="0032749D" w:rsidRPr="00B67B29">
        <w:rPr>
          <w:color w:val="000000"/>
          <w:sz w:val="28"/>
          <w:szCs w:val="28"/>
        </w:rPr>
        <w:t xml:space="preserve">душевнобольных </w:t>
      </w:r>
      <w:r w:rsidR="00BE67AC">
        <w:rPr>
          <w:color w:val="000000"/>
          <w:sz w:val="28"/>
          <w:szCs w:val="28"/>
        </w:rPr>
        <w:t>пациентов</w:t>
      </w:r>
      <w:r w:rsidR="0032749D">
        <w:rPr>
          <w:color w:val="000000"/>
          <w:sz w:val="28"/>
          <w:szCs w:val="28"/>
        </w:rPr>
        <w:t>, либо</w:t>
      </w:r>
      <w:r w:rsidR="0032749D" w:rsidRPr="00B67B29">
        <w:rPr>
          <w:color w:val="000000"/>
          <w:sz w:val="28"/>
          <w:szCs w:val="28"/>
        </w:rPr>
        <w:t xml:space="preserve"> </w:t>
      </w:r>
      <w:r w:rsidR="00BE67AC">
        <w:rPr>
          <w:color w:val="000000"/>
          <w:sz w:val="28"/>
          <w:szCs w:val="28"/>
        </w:rPr>
        <w:t xml:space="preserve">2) </w:t>
      </w:r>
      <w:r w:rsidR="0032749D" w:rsidRPr="00B67B29">
        <w:rPr>
          <w:color w:val="000000"/>
          <w:sz w:val="28"/>
          <w:szCs w:val="28"/>
        </w:rPr>
        <w:t>сновидени</w:t>
      </w:r>
      <w:r w:rsidR="0032749D">
        <w:rPr>
          <w:color w:val="000000"/>
          <w:sz w:val="28"/>
          <w:szCs w:val="28"/>
        </w:rPr>
        <w:t>ями</w:t>
      </w:r>
      <w:r w:rsidR="0032749D" w:rsidRPr="00B67B29">
        <w:rPr>
          <w:color w:val="000000"/>
          <w:sz w:val="28"/>
          <w:szCs w:val="28"/>
        </w:rPr>
        <w:t xml:space="preserve"> здоровых</w:t>
      </w:r>
      <w:r w:rsidR="00BE67AC">
        <w:rPr>
          <w:color w:val="000000"/>
          <w:sz w:val="28"/>
          <w:szCs w:val="28"/>
        </w:rPr>
        <w:t xml:space="preserve"> людей</w:t>
      </w:r>
      <w:r w:rsidR="0032749D">
        <w:rPr>
          <w:color w:val="000000"/>
          <w:sz w:val="28"/>
          <w:szCs w:val="28"/>
        </w:rPr>
        <w:t>,</w:t>
      </w:r>
      <w:r w:rsidR="00BE67AC">
        <w:rPr>
          <w:color w:val="000000"/>
          <w:sz w:val="28"/>
          <w:szCs w:val="28"/>
        </w:rPr>
        <w:t xml:space="preserve"> либо 3)</w:t>
      </w:r>
      <w:r w:rsidR="0032749D" w:rsidRPr="00B67B29">
        <w:rPr>
          <w:color w:val="000000"/>
          <w:sz w:val="28"/>
          <w:szCs w:val="28"/>
        </w:rPr>
        <w:t xml:space="preserve"> общностью </w:t>
      </w:r>
      <w:r w:rsidR="0032749D">
        <w:rPr>
          <w:color w:val="000000"/>
          <w:sz w:val="28"/>
          <w:szCs w:val="28"/>
        </w:rPr>
        <w:t>подспудных</w:t>
      </w:r>
      <w:r w:rsidR="0032749D" w:rsidRPr="00B67B29">
        <w:rPr>
          <w:color w:val="000000"/>
          <w:sz w:val="28"/>
          <w:szCs w:val="28"/>
        </w:rPr>
        <w:t xml:space="preserve"> психических структур, присущих </w:t>
      </w:r>
      <w:r w:rsidR="0032749D">
        <w:rPr>
          <w:color w:val="000000"/>
          <w:sz w:val="28"/>
          <w:szCs w:val="28"/>
        </w:rPr>
        <w:t>«</w:t>
      </w:r>
      <w:r w:rsidR="0032749D" w:rsidRPr="00B67B29">
        <w:rPr>
          <w:color w:val="000000"/>
          <w:sz w:val="28"/>
          <w:szCs w:val="28"/>
        </w:rPr>
        <w:t>особому пласту психики, лежащему глубже индивидуального бессознательного. Этот пласт характеризует не отдельно взятую личность, но более обширные коллективы: нацию, расу, всё человечество</w:t>
      </w:r>
      <w:r w:rsidR="0032749D">
        <w:rPr>
          <w:color w:val="000000"/>
          <w:sz w:val="28"/>
          <w:szCs w:val="28"/>
        </w:rPr>
        <w:t>»</w:t>
      </w:r>
      <w:r w:rsidR="0032749D" w:rsidRPr="00B67B29">
        <w:rPr>
          <w:color w:val="000000"/>
          <w:sz w:val="28"/>
          <w:szCs w:val="28"/>
        </w:rPr>
        <w:t>.</w:t>
      </w:r>
    </w:p>
    <w:p w:rsidR="0032749D" w:rsidRPr="007C39DB" w:rsidRDefault="0032749D" w:rsidP="0032749D">
      <w:pPr>
        <w:spacing w:line="360" w:lineRule="auto"/>
        <w:ind w:firstLine="709"/>
        <w:jc w:val="both"/>
        <w:rPr>
          <w:sz w:val="28"/>
          <w:szCs w:val="28"/>
        </w:rPr>
      </w:pPr>
      <w:r w:rsidRPr="007C39DB">
        <w:rPr>
          <w:sz w:val="28"/>
          <w:szCs w:val="28"/>
        </w:rPr>
        <w:t xml:space="preserve">Юнг высказал гипотезу о том, что коллективное бессознательное состоит из мощных первичных психических образов, так называемых </w:t>
      </w:r>
      <w:r w:rsidRPr="004176C6">
        <w:rPr>
          <w:i/>
          <w:sz w:val="28"/>
          <w:szCs w:val="28"/>
        </w:rPr>
        <w:t>архетипов</w:t>
      </w:r>
      <w:r w:rsidRPr="007C39DB">
        <w:rPr>
          <w:sz w:val="28"/>
          <w:szCs w:val="28"/>
        </w:rPr>
        <w:t xml:space="preserve">. Архетипы – </w:t>
      </w:r>
      <w:r>
        <w:rPr>
          <w:sz w:val="28"/>
          <w:szCs w:val="28"/>
        </w:rPr>
        <w:t xml:space="preserve">это </w:t>
      </w:r>
      <w:r w:rsidRPr="007C39DB">
        <w:rPr>
          <w:sz w:val="28"/>
          <w:szCs w:val="28"/>
        </w:rPr>
        <w:t xml:space="preserve">врожденные идеи или </w:t>
      </w:r>
      <w:r>
        <w:rPr>
          <w:sz w:val="28"/>
          <w:szCs w:val="28"/>
        </w:rPr>
        <w:t xml:space="preserve">стереотипы поведения, определенные </w:t>
      </w:r>
      <w:r w:rsidRPr="007C39DB">
        <w:rPr>
          <w:color w:val="444444"/>
          <w:sz w:val="28"/>
          <w:szCs w:val="28"/>
        </w:rPr>
        <w:t xml:space="preserve">модели, имеющие аналогии в древнейших мифах. </w:t>
      </w:r>
      <w:r>
        <w:rPr>
          <w:color w:val="444444"/>
          <w:sz w:val="28"/>
          <w:szCs w:val="28"/>
        </w:rPr>
        <w:t xml:space="preserve">Под влиянием </w:t>
      </w:r>
      <w:r w:rsidRPr="007C39DB">
        <w:rPr>
          <w:sz w:val="28"/>
          <w:szCs w:val="28"/>
        </w:rPr>
        <w:t>располагающи</w:t>
      </w:r>
      <w:r>
        <w:rPr>
          <w:sz w:val="28"/>
          <w:szCs w:val="28"/>
        </w:rPr>
        <w:t>х</w:t>
      </w:r>
      <w:r w:rsidRPr="007C39DB">
        <w:rPr>
          <w:sz w:val="28"/>
          <w:szCs w:val="28"/>
        </w:rPr>
        <w:t xml:space="preserve"> фактор</w:t>
      </w:r>
      <w:r>
        <w:rPr>
          <w:sz w:val="28"/>
          <w:szCs w:val="28"/>
        </w:rPr>
        <w:t>ов</w:t>
      </w:r>
      <w:r w:rsidRPr="007C39DB">
        <w:rPr>
          <w:sz w:val="28"/>
          <w:szCs w:val="28"/>
        </w:rPr>
        <w:t xml:space="preserve"> </w:t>
      </w:r>
      <w:r w:rsidR="00A837D6">
        <w:rPr>
          <w:sz w:val="28"/>
          <w:szCs w:val="28"/>
        </w:rPr>
        <w:t xml:space="preserve">человеку свойственен ментальный и поведенческий универсализм, т. е. способность однотипно </w:t>
      </w:r>
      <w:r w:rsidRPr="007C39DB">
        <w:rPr>
          <w:sz w:val="28"/>
          <w:szCs w:val="28"/>
        </w:rPr>
        <w:t>реагировать</w:t>
      </w:r>
      <w:r w:rsidR="00A837D6">
        <w:rPr>
          <w:sz w:val="28"/>
          <w:szCs w:val="28"/>
        </w:rPr>
        <w:t xml:space="preserve"> (</w:t>
      </w:r>
      <w:r w:rsidRPr="007C39DB">
        <w:rPr>
          <w:sz w:val="28"/>
          <w:szCs w:val="28"/>
        </w:rPr>
        <w:t xml:space="preserve">эмоционально, </w:t>
      </w:r>
      <w:proofErr w:type="spellStart"/>
      <w:r w:rsidRPr="007C39DB">
        <w:rPr>
          <w:sz w:val="28"/>
          <w:szCs w:val="28"/>
        </w:rPr>
        <w:t>когнитивно</w:t>
      </w:r>
      <w:proofErr w:type="spellEnd"/>
      <w:r w:rsidR="00A837D6">
        <w:rPr>
          <w:sz w:val="28"/>
          <w:szCs w:val="28"/>
        </w:rPr>
        <w:t>,</w:t>
      </w:r>
      <w:r w:rsidRPr="007C39DB">
        <w:rPr>
          <w:sz w:val="28"/>
          <w:szCs w:val="28"/>
        </w:rPr>
        <w:t xml:space="preserve"> </w:t>
      </w:r>
      <w:proofErr w:type="spellStart"/>
      <w:r w:rsidRPr="007C39DB">
        <w:rPr>
          <w:sz w:val="28"/>
          <w:szCs w:val="28"/>
        </w:rPr>
        <w:t>поведенчески</w:t>
      </w:r>
      <w:proofErr w:type="spellEnd"/>
      <w:r w:rsidR="00A837D6">
        <w:rPr>
          <w:sz w:val="28"/>
          <w:szCs w:val="28"/>
        </w:rPr>
        <w:t>)</w:t>
      </w:r>
      <w:r w:rsidRPr="007C39DB">
        <w:rPr>
          <w:sz w:val="28"/>
          <w:szCs w:val="28"/>
        </w:rPr>
        <w:t xml:space="preserve"> на конкретные ситуации</w:t>
      </w:r>
      <w:r>
        <w:rPr>
          <w:sz w:val="28"/>
          <w:szCs w:val="28"/>
        </w:rPr>
        <w:t xml:space="preserve">. </w:t>
      </w:r>
      <w:r>
        <w:rPr>
          <w:color w:val="444444"/>
          <w:sz w:val="28"/>
          <w:szCs w:val="28"/>
        </w:rPr>
        <w:t>В</w:t>
      </w:r>
      <w:r w:rsidRPr="007C39DB">
        <w:rPr>
          <w:color w:val="444444"/>
          <w:sz w:val="28"/>
          <w:szCs w:val="28"/>
        </w:rPr>
        <w:t xml:space="preserve"> современном мире </w:t>
      </w:r>
      <w:r>
        <w:rPr>
          <w:color w:val="444444"/>
          <w:sz w:val="28"/>
          <w:szCs w:val="28"/>
        </w:rPr>
        <w:t xml:space="preserve">данные феномены </w:t>
      </w:r>
      <w:r w:rsidRPr="007C39DB">
        <w:rPr>
          <w:color w:val="444444"/>
          <w:sz w:val="28"/>
          <w:szCs w:val="28"/>
        </w:rPr>
        <w:t xml:space="preserve">присутствуют в той или иной степени в психике каждого человека и могут реализовываться </w:t>
      </w:r>
      <w:r w:rsidR="00A837D6">
        <w:rPr>
          <w:color w:val="444444"/>
          <w:sz w:val="28"/>
          <w:szCs w:val="28"/>
        </w:rPr>
        <w:t xml:space="preserve">не только, как отмечалось, в процессе сна или </w:t>
      </w:r>
      <w:r w:rsidRPr="007C39DB">
        <w:rPr>
          <w:color w:val="444444"/>
          <w:sz w:val="28"/>
          <w:szCs w:val="28"/>
        </w:rPr>
        <w:t>при некоторых формах психических заболеваний</w:t>
      </w:r>
      <w:r w:rsidR="00A837D6">
        <w:rPr>
          <w:color w:val="444444"/>
          <w:sz w:val="28"/>
          <w:szCs w:val="28"/>
        </w:rPr>
        <w:t>, но</w:t>
      </w:r>
      <w:r w:rsidRPr="007C39DB">
        <w:rPr>
          <w:color w:val="444444"/>
          <w:sz w:val="28"/>
          <w:szCs w:val="28"/>
        </w:rPr>
        <w:t xml:space="preserve"> и в художественном творчестве.</w:t>
      </w:r>
      <w:r w:rsidRPr="007C39DB">
        <w:rPr>
          <w:sz w:val="28"/>
          <w:szCs w:val="28"/>
        </w:rPr>
        <w:t xml:space="preserve"> </w:t>
      </w:r>
    </w:p>
    <w:p w:rsidR="0032749D" w:rsidRPr="007C39DB" w:rsidRDefault="0032749D" w:rsidP="0032749D">
      <w:pPr>
        <w:spacing w:line="360" w:lineRule="auto"/>
        <w:ind w:firstLine="709"/>
        <w:jc w:val="both"/>
        <w:rPr>
          <w:color w:val="444444"/>
          <w:sz w:val="28"/>
          <w:szCs w:val="28"/>
        </w:rPr>
      </w:pPr>
      <w:r w:rsidRPr="007C39DB">
        <w:rPr>
          <w:color w:val="444444"/>
          <w:sz w:val="28"/>
          <w:szCs w:val="28"/>
        </w:rPr>
        <w:t xml:space="preserve">Архетип, если следовать </w:t>
      </w:r>
      <w:proofErr w:type="spellStart"/>
      <w:r w:rsidRPr="007C39DB">
        <w:rPr>
          <w:color w:val="444444"/>
          <w:sz w:val="28"/>
          <w:szCs w:val="28"/>
        </w:rPr>
        <w:t>юнговскому</w:t>
      </w:r>
      <w:proofErr w:type="spellEnd"/>
      <w:r w:rsidRPr="007C39DB">
        <w:rPr>
          <w:color w:val="444444"/>
          <w:sz w:val="28"/>
          <w:szCs w:val="28"/>
        </w:rPr>
        <w:t xml:space="preserve"> пониманию, как и миф, находится вне </w:t>
      </w:r>
      <w:r w:rsidR="00911B25">
        <w:rPr>
          <w:color w:val="444444"/>
          <w:sz w:val="28"/>
          <w:szCs w:val="28"/>
        </w:rPr>
        <w:t xml:space="preserve">категорий </w:t>
      </w:r>
      <w:r w:rsidRPr="007C39DB">
        <w:rPr>
          <w:color w:val="444444"/>
          <w:sz w:val="28"/>
          <w:szCs w:val="28"/>
        </w:rPr>
        <w:t>добра и зла, вне каких бы то ни было оценочных характеристик. Архетип просто </w:t>
      </w:r>
      <w:r w:rsidRPr="007C39DB">
        <w:rPr>
          <w:rStyle w:val="a5"/>
          <w:color w:val="444444"/>
          <w:sz w:val="28"/>
          <w:szCs w:val="28"/>
        </w:rPr>
        <w:t>есть,</w:t>
      </w:r>
      <w:r w:rsidRPr="007C39DB">
        <w:rPr>
          <w:color w:val="444444"/>
          <w:sz w:val="28"/>
          <w:szCs w:val="28"/>
        </w:rPr>
        <w:t xml:space="preserve"> поэтому говорить о его отождествлении с ценностями любого рода и, соответственно, с нравственностью имеет смысл лишь в плане сопоставления, т. е. рассматривать как первичную инстанцию, где сосредоточено все то, </w:t>
      </w:r>
      <w:r w:rsidRPr="007C39DB">
        <w:rPr>
          <w:color w:val="444444"/>
          <w:sz w:val="28"/>
          <w:szCs w:val="28"/>
        </w:rPr>
        <w:lastRenderedPageBreak/>
        <w:t>что </w:t>
      </w:r>
      <w:r w:rsidRPr="007C39DB">
        <w:rPr>
          <w:rStyle w:val="a5"/>
          <w:color w:val="444444"/>
          <w:sz w:val="28"/>
          <w:szCs w:val="28"/>
        </w:rPr>
        <w:t>впоследствии</w:t>
      </w:r>
      <w:r w:rsidRPr="007C39DB">
        <w:rPr>
          <w:color w:val="444444"/>
          <w:sz w:val="28"/>
          <w:szCs w:val="28"/>
        </w:rPr>
        <w:t> </w:t>
      </w:r>
      <w:r>
        <w:rPr>
          <w:color w:val="444444"/>
          <w:sz w:val="28"/>
          <w:szCs w:val="28"/>
        </w:rPr>
        <w:t xml:space="preserve">стало восприниматься </w:t>
      </w:r>
      <w:r w:rsidR="00911B25">
        <w:rPr>
          <w:color w:val="444444"/>
          <w:sz w:val="28"/>
          <w:szCs w:val="28"/>
        </w:rPr>
        <w:t>в аспекте ценности</w:t>
      </w:r>
      <w:r w:rsidRPr="007C39DB">
        <w:rPr>
          <w:color w:val="444444"/>
          <w:sz w:val="28"/>
          <w:szCs w:val="28"/>
        </w:rPr>
        <w:t xml:space="preserve">. </w:t>
      </w:r>
      <w:r w:rsidR="00911B25">
        <w:rPr>
          <w:color w:val="444444"/>
          <w:sz w:val="28"/>
          <w:szCs w:val="28"/>
        </w:rPr>
        <w:t xml:space="preserve">Выявление </w:t>
      </w:r>
      <w:r w:rsidRPr="007C39DB">
        <w:rPr>
          <w:color w:val="444444"/>
          <w:sz w:val="28"/>
          <w:szCs w:val="28"/>
        </w:rPr>
        <w:t xml:space="preserve">роли архетипа на современном этапе развития человечества, </w:t>
      </w:r>
      <w:r w:rsidR="00911B25">
        <w:rPr>
          <w:color w:val="444444"/>
          <w:sz w:val="28"/>
          <w:szCs w:val="28"/>
        </w:rPr>
        <w:t>по мнению последователей Юнга, необходимо как для понимания каждой отдельной личности (в частности, психологии, человека творческого), так и для общества в целом</w:t>
      </w:r>
      <w:r w:rsidRPr="007C39DB">
        <w:rPr>
          <w:color w:val="444444"/>
          <w:sz w:val="28"/>
          <w:szCs w:val="28"/>
        </w:rPr>
        <w:t>.</w:t>
      </w:r>
    </w:p>
    <w:p w:rsidR="0032749D" w:rsidRDefault="0032749D" w:rsidP="0032749D">
      <w:pPr>
        <w:spacing w:line="360" w:lineRule="auto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0E3FB2">
        <w:rPr>
          <w:sz w:val="28"/>
          <w:szCs w:val="28"/>
        </w:rPr>
        <w:t xml:space="preserve">В ряду множества архетипов, описанных Юнгом, </w:t>
      </w:r>
      <w:r w:rsidR="00C84DC7">
        <w:rPr>
          <w:sz w:val="28"/>
          <w:szCs w:val="28"/>
        </w:rPr>
        <w:t>выделяются:</w:t>
      </w:r>
      <w:r w:rsidRPr="000E3FB2">
        <w:rPr>
          <w:sz w:val="28"/>
          <w:szCs w:val="28"/>
        </w:rPr>
        <w:t xml:space="preserve"> мать, ребенок, герой, мудрец, </w:t>
      </w:r>
      <w:r w:rsidR="00C84DC7">
        <w:rPr>
          <w:sz w:val="28"/>
          <w:szCs w:val="28"/>
        </w:rPr>
        <w:t xml:space="preserve">мировое древо, </w:t>
      </w:r>
      <w:r w:rsidRPr="000E3FB2">
        <w:rPr>
          <w:sz w:val="28"/>
          <w:szCs w:val="28"/>
        </w:rPr>
        <w:t>божество Солнца, плут, Бог</w:t>
      </w:r>
      <w:r w:rsidR="00C84DC7">
        <w:rPr>
          <w:sz w:val="28"/>
          <w:szCs w:val="28"/>
        </w:rPr>
        <w:t>,</w:t>
      </w:r>
      <w:r w:rsidRPr="000E3FB2">
        <w:rPr>
          <w:sz w:val="28"/>
          <w:szCs w:val="28"/>
        </w:rPr>
        <w:t xml:space="preserve"> смерть.</w:t>
      </w:r>
      <w:proofErr w:type="gramEnd"/>
      <w:r w:rsidRPr="000E3FB2">
        <w:rPr>
          <w:sz w:val="28"/>
          <w:szCs w:val="28"/>
        </w:rPr>
        <w:t xml:space="preserve"> Юнг полагал, что каждый архетип связан с тенденцией </w:t>
      </w:r>
      <w:proofErr w:type="gramStart"/>
      <w:r w:rsidRPr="000E3FB2">
        <w:rPr>
          <w:sz w:val="28"/>
          <w:szCs w:val="28"/>
        </w:rPr>
        <w:t>выражать</w:t>
      </w:r>
      <w:proofErr w:type="gramEnd"/>
      <w:r w:rsidRPr="000E3FB2">
        <w:rPr>
          <w:sz w:val="28"/>
          <w:szCs w:val="28"/>
        </w:rPr>
        <w:t xml:space="preserve"> определенного типа чувства и мысли в отношении соответствующего объекта или ситуации. Например, в восприятии ребенком своей матери присутствуют аспекты ее действительных характеристик, окрашенные неосознаваемыми представлениями о таких </w:t>
      </w:r>
      <w:proofErr w:type="spellStart"/>
      <w:r w:rsidRPr="000E3FB2">
        <w:rPr>
          <w:sz w:val="28"/>
          <w:szCs w:val="28"/>
        </w:rPr>
        <w:t>архетипических</w:t>
      </w:r>
      <w:proofErr w:type="spellEnd"/>
      <w:r w:rsidRPr="000E3FB2">
        <w:rPr>
          <w:sz w:val="28"/>
          <w:szCs w:val="28"/>
        </w:rPr>
        <w:t xml:space="preserve"> материнских атрибутах, как воспитание, плодородие</w:t>
      </w:r>
      <w:r w:rsidR="00C84DC7">
        <w:rPr>
          <w:sz w:val="28"/>
          <w:szCs w:val="28"/>
        </w:rPr>
        <w:t>,</w:t>
      </w:r>
      <w:r>
        <w:rPr>
          <w:sz w:val="28"/>
          <w:szCs w:val="28"/>
        </w:rPr>
        <w:t xml:space="preserve"> физическая</w:t>
      </w:r>
      <w:r w:rsidRPr="000E3FB2">
        <w:rPr>
          <w:sz w:val="28"/>
          <w:szCs w:val="28"/>
        </w:rPr>
        <w:t xml:space="preserve"> зависимость. Юнг </w:t>
      </w:r>
      <w:r>
        <w:rPr>
          <w:sz w:val="28"/>
          <w:szCs w:val="28"/>
        </w:rPr>
        <w:t>считал</w:t>
      </w:r>
      <w:r w:rsidRPr="000E3FB2">
        <w:rPr>
          <w:sz w:val="28"/>
          <w:szCs w:val="28"/>
        </w:rPr>
        <w:t xml:space="preserve">, что </w:t>
      </w:r>
      <w:proofErr w:type="spellStart"/>
      <w:r w:rsidRPr="000E3FB2">
        <w:rPr>
          <w:sz w:val="28"/>
          <w:szCs w:val="28"/>
        </w:rPr>
        <w:t>архетипические</w:t>
      </w:r>
      <w:proofErr w:type="spellEnd"/>
      <w:r w:rsidRPr="000E3FB2">
        <w:rPr>
          <w:sz w:val="28"/>
          <w:szCs w:val="28"/>
        </w:rPr>
        <w:t xml:space="preserve"> образы и идеи отражаются в виде символов, используемых в живописи, литературе и религии. В особенности он подчеркивал, что символы, характерные для разных культур, часто обнаруживают поразительное сходство, потому что они восходят к общим для всего человечества </w:t>
      </w:r>
      <w:r>
        <w:rPr>
          <w:sz w:val="28"/>
          <w:szCs w:val="28"/>
        </w:rPr>
        <w:t>древним стереотипам</w:t>
      </w:r>
      <w:r w:rsidRPr="000E3FB2">
        <w:rPr>
          <w:sz w:val="28"/>
          <w:szCs w:val="28"/>
        </w:rPr>
        <w:t xml:space="preserve">. Например, во многих культурах ему встречались изображения </w:t>
      </w:r>
      <w:proofErr w:type="spellStart"/>
      <w:r w:rsidRPr="000E3FB2">
        <w:rPr>
          <w:sz w:val="28"/>
          <w:szCs w:val="28"/>
        </w:rPr>
        <w:t>мандалы</w:t>
      </w:r>
      <w:proofErr w:type="spellEnd"/>
      <w:r w:rsidRPr="000E3FB2">
        <w:rPr>
          <w:sz w:val="28"/>
          <w:szCs w:val="28"/>
        </w:rPr>
        <w:t>, являющиеся символическими воплощениями единства и цельности</w:t>
      </w:r>
      <w:r>
        <w:rPr>
          <w:sz w:val="28"/>
          <w:szCs w:val="28"/>
        </w:rPr>
        <w:t xml:space="preserve"> мироздания</w:t>
      </w:r>
      <w:r w:rsidR="00C84DC7">
        <w:rPr>
          <w:sz w:val="28"/>
          <w:szCs w:val="28"/>
        </w:rPr>
        <w:t>.</w:t>
      </w:r>
    </w:p>
    <w:p w:rsidR="0032749D" w:rsidRPr="007C39DB" w:rsidRDefault="0032749D" w:rsidP="0032749D">
      <w:pPr>
        <w:spacing w:line="360" w:lineRule="auto"/>
        <w:ind w:firstLine="709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В настоящее время понятие </w:t>
      </w:r>
      <w:r w:rsidRPr="007C39DB">
        <w:rPr>
          <w:color w:val="444444"/>
          <w:sz w:val="28"/>
          <w:szCs w:val="28"/>
        </w:rPr>
        <w:t>архетип</w:t>
      </w:r>
      <w:r>
        <w:rPr>
          <w:color w:val="444444"/>
          <w:sz w:val="28"/>
          <w:szCs w:val="28"/>
        </w:rPr>
        <w:t xml:space="preserve"> именно в </w:t>
      </w:r>
      <w:proofErr w:type="spellStart"/>
      <w:r>
        <w:rPr>
          <w:color w:val="444444"/>
          <w:sz w:val="28"/>
          <w:szCs w:val="28"/>
        </w:rPr>
        <w:t>юнговском</w:t>
      </w:r>
      <w:proofErr w:type="spellEnd"/>
      <w:r>
        <w:rPr>
          <w:color w:val="444444"/>
          <w:sz w:val="28"/>
          <w:szCs w:val="28"/>
        </w:rPr>
        <w:t xml:space="preserve"> смысле широко используется в </w:t>
      </w:r>
      <w:r w:rsidRPr="007C39DB">
        <w:rPr>
          <w:color w:val="444444"/>
          <w:sz w:val="28"/>
          <w:szCs w:val="28"/>
        </w:rPr>
        <w:t>психологии, философии, мифологии, лингвистике</w:t>
      </w:r>
      <w:r>
        <w:rPr>
          <w:color w:val="444444"/>
          <w:sz w:val="28"/>
          <w:szCs w:val="28"/>
        </w:rPr>
        <w:t>, хотя оно было</w:t>
      </w:r>
      <w:r w:rsidRPr="007C39DB">
        <w:rPr>
          <w:color w:val="444444"/>
          <w:sz w:val="28"/>
          <w:szCs w:val="28"/>
        </w:rPr>
        <w:t xml:space="preserve"> известно еще в позднеантичной </w:t>
      </w:r>
      <w:r w:rsidR="00CC291F">
        <w:rPr>
          <w:color w:val="444444"/>
          <w:sz w:val="28"/>
          <w:szCs w:val="28"/>
        </w:rPr>
        <w:t>и</w:t>
      </w:r>
      <w:r>
        <w:rPr>
          <w:color w:val="444444"/>
          <w:sz w:val="28"/>
          <w:szCs w:val="28"/>
        </w:rPr>
        <w:t xml:space="preserve"> в христианской философии (труды </w:t>
      </w:r>
      <w:r>
        <w:rPr>
          <w:color w:val="000000"/>
          <w:sz w:val="28"/>
          <w:szCs w:val="28"/>
        </w:rPr>
        <w:t xml:space="preserve">Дионисия </w:t>
      </w:r>
      <w:proofErr w:type="spellStart"/>
      <w:r>
        <w:rPr>
          <w:color w:val="000000"/>
          <w:sz w:val="28"/>
          <w:szCs w:val="28"/>
        </w:rPr>
        <w:t>Ареопагита</w:t>
      </w:r>
      <w:proofErr w:type="spellEnd"/>
      <w:r w:rsidRPr="00857B2E">
        <w:rPr>
          <w:color w:val="000000"/>
          <w:sz w:val="28"/>
          <w:szCs w:val="28"/>
        </w:rPr>
        <w:t>, Филона Александрийского</w:t>
      </w:r>
      <w:r>
        <w:rPr>
          <w:color w:val="000000"/>
          <w:sz w:val="28"/>
          <w:szCs w:val="28"/>
        </w:rPr>
        <w:t xml:space="preserve"> и др.)</w:t>
      </w:r>
      <w:r w:rsidRPr="007C39DB">
        <w:rPr>
          <w:color w:val="444444"/>
          <w:sz w:val="28"/>
          <w:szCs w:val="28"/>
        </w:rPr>
        <w:t xml:space="preserve"> В числе прочих этот термин </w:t>
      </w:r>
      <w:r>
        <w:rPr>
          <w:color w:val="444444"/>
          <w:sz w:val="28"/>
          <w:szCs w:val="28"/>
        </w:rPr>
        <w:t xml:space="preserve">прочно вошел </w:t>
      </w:r>
      <w:r w:rsidRPr="007C39DB">
        <w:rPr>
          <w:color w:val="444444"/>
          <w:sz w:val="28"/>
          <w:szCs w:val="28"/>
        </w:rPr>
        <w:t xml:space="preserve">и </w:t>
      </w:r>
      <w:r>
        <w:rPr>
          <w:color w:val="444444"/>
          <w:sz w:val="28"/>
          <w:szCs w:val="28"/>
        </w:rPr>
        <w:t xml:space="preserve">в современное </w:t>
      </w:r>
      <w:r w:rsidRPr="007C39DB">
        <w:rPr>
          <w:color w:val="444444"/>
          <w:sz w:val="28"/>
          <w:szCs w:val="28"/>
        </w:rPr>
        <w:t>литературоведение.</w:t>
      </w:r>
    </w:p>
    <w:p w:rsidR="0032749D" w:rsidRPr="007C39DB" w:rsidRDefault="0032749D" w:rsidP="0032749D">
      <w:pPr>
        <w:spacing w:line="360" w:lineRule="auto"/>
        <w:ind w:firstLine="709"/>
        <w:jc w:val="both"/>
        <w:rPr>
          <w:color w:val="444444"/>
          <w:sz w:val="28"/>
          <w:szCs w:val="28"/>
          <w:shd w:val="clear" w:color="auto" w:fill="FFFFFF"/>
        </w:rPr>
      </w:pPr>
      <w:r>
        <w:rPr>
          <w:color w:val="444444"/>
          <w:sz w:val="28"/>
          <w:szCs w:val="28"/>
          <w:shd w:val="clear" w:color="auto" w:fill="FFFFFF"/>
        </w:rPr>
        <w:t xml:space="preserve">Независимо от </w:t>
      </w:r>
      <w:r w:rsidRPr="007C39DB">
        <w:rPr>
          <w:color w:val="444444"/>
          <w:sz w:val="28"/>
          <w:szCs w:val="28"/>
          <w:shd w:val="clear" w:color="auto" w:fill="FFFFFF"/>
        </w:rPr>
        <w:t xml:space="preserve">рациональной установки автора </w:t>
      </w:r>
      <w:proofErr w:type="spellStart"/>
      <w:r w:rsidRPr="007C39DB">
        <w:rPr>
          <w:color w:val="444444"/>
          <w:sz w:val="28"/>
          <w:szCs w:val="28"/>
          <w:shd w:val="clear" w:color="auto" w:fill="FFFFFF"/>
        </w:rPr>
        <w:t>архетипическую</w:t>
      </w:r>
      <w:proofErr w:type="spellEnd"/>
      <w:r w:rsidRPr="007C39DB">
        <w:rPr>
          <w:color w:val="444444"/>
          <w:sz w:val="28"/>
          <w:szCs w:val="28"/>
          <w:shd w:val="clear" w:color="auto" w:fill="FFFFFF"/>
        </w:rPr>
        <w:t xml:space="preserve"> инструментовку могут получить сюжет, мотив, образ, деталь. В этом случае базовым будет </w:t>
      </w:r>
      <w:proofErr w:type="spellStart"/>
      <w:r w:rsidRPr="007C39DB">
        <w:rPr>
          <w:color w:val="444444"/>
          <w:sz w:val="28"/>
          <w:szCs w:val="28"/>
          <w:shd w:val="clear" w:color="auto" w:fill="FFFFFF"/>
        </w:rPr>
        <w:t>архетипический</w:t>
      </w:r>
      <w:proofErr w:type="spellEnd"/>
      <w:r w:rsidRPr="007C39DB">
        <w:rPr>
          <w:color w:val="444444"/>
          <w:sz w:val="28"/>
          <w:szCs w:val="28"/>
          <w:shd w:val="clear" w:color="auto" w:fill="FFFFFF"/>
        </w:rPr>
        <w:t xml:space="preserve"> смысл, на который налагаются более поздние напластования – мифологические, религиозные, научные, индивидуальные. </w:t>
      </w:r>
      <w:r>
        <w:rPr>
          <w:color w:val="444444"/>
          <w:sz w:val="28"/>
          <w:szCs w:val="28"/>
          <w:shd w:val="clear" w:color="auto" w:fill="FFFFFF"/>
        </w:rPr>
        <w:t xml:space="preserve">В </w:t>
      </w:r>
      <w:r>
        <w:rPr>
          <w:color w:val="444444"/>
          <w:sz w:val="28"/>
          <w:szCs w:val="28"/>
          <w:shd w:val="clear" w:color="auto" w:fill="FFFFFF"/>
        </w:rPr>
        <w:lastRenderedPageBreak/>
        <w:t>таком случае ц</w:t>
      </w:r>
      <w:r w:rsidRPr="007C39DB">
        <w:rPr>
          <w:color w:val="444444"/>
          <w:sz w:val="28"/>
          <w:szCs w:val="28"/>
          <w:shd w:val="clear" w:color="auto" w:fill="FFFFFF"/>
        </w:rPr>
        <w:t>ель интерпретации текста – выявить индивидуально-авторскую специфику архетипа.</w:t>
      </w:r>
    </w:p>
    <w:p w:rsidR="0032749D" w:rsidRDefault="0032749D" w:rsidP="0032749D">
      <w:pPr>
        <w:shd w:val="clear" w:color="auto" w:fill="FFFFFF"/>
        <w:spacing w:before="100" w:beforeAutospacing="1" w:after="100" w:afterAutospacing="1" w:line="360" w:lineRule="auto"/>
        <w:jc w:val="both"/>
        <w:rPr>
          <w:color w:val="333333"/>
          <w:sz w:val="28"/>
          <w:szCs w:val="28"/>
        </w:rPr>
      </w:pPr>
      <w:r w:rsidRPr="00624DCE">
        <w:rPr>
          <w:color w:val="333333"/>
          <w:sz w:val="28"/>
          <w:szCs w:val="28"/>
        </w:rPr>
        <w:t xml:space="preserve"> </w:t>
      </w:r>
      <w:r w:rsidR="00CC291F">
        <w:rPr>
          <w:color w:val="333333"/>
          <w:sz w:val="28"/>
          <w:szCs w:val="28"/>
        </w:rPr>
        <w:t xml:space="preserve">Подобно «классическим» мифологам, </w:t>
      </w:r>
      <w:r w:rsidRPr="00624DCE">
        <w:rPr>
          <w:color w:val="333333"/>
          <w:sz w:val="28"/>
          <w:szCs w:val="28"/>
        </w:rPr>
        <w:t>«</w:t>
      </w:r>
      <w:proofErr w:type="spellStart"/>
      <w:r w:rsidR="00CC291F">
        <w:rPr>
          <w:color w:val="333333"/>
          <w:sz w:val="28"/>
          <w:szCs w:val="28"/>
        </w:rPr>
        <w:t>н</w:t>
      </w:r>
      <w:r w:rsidRPr="00624DCE">
        <w:rPr>
          <w:color w:val="333333"/>
          <w:sz w:val="28"/>
          <w:szCs w:val="28"/>
        </w:rPr>
        <w:t>еомифологи</w:t>
      </w:r>
      <w:proofErr w:type="spellEnd"/>
      <w:r w:rsidRPr="00624DCE">
        <w:rPr>
          <w:color w:val="333333"/>
          <w:sz w:val="28"/>
          <w:szCs w:val="28"/>
        </w:rPr>
        <w:t>» сводят фольклорные образы, а также многие сюжеты и образы новой литературы к символически переосмысленным древнейши</w:t>
      </w:r>
      <w:r>
        <w:rPr>
          <w:color w:val="333333"/>
          <w:sz w:val="28"/>
          <w:szCs w:val="28"/>
        </w:rPr>
        <w:t>м</w:t>
      </w:r>
      <w:r w:rsidRPr="00624DCE">
        <w:rPr>
          <w:color w:val="333333"/>
          <w:sz w:val="28"/>
          <w:szCs w:val="28"/>
        </w:rPr>
        <w:t xml:space="preserve"> миф</w:t>
      </w:r>
      <w:r>
        <w:rPr>
          <w:color w:val="333333"/>
          <w:sz w:val="28"/>
          <w:szCs w:val="28"/>
        </w:rPr>
        <w:t>ам</w:t>
      </w:r>
      <w:r w:rsidRPr="00624DCE">
        <w:rPr>
          <w:color w:val="333333"/>
          <w:sz w:val="28"/>
          <w:szCs w:val="28"/>
        </w:rPr>
        <w:t xml:space="preserve">, а мифологию считают объяснением магического обряда и отождествляют ее с религией. </w:t>
      </w:r>
      <w:proofErr w:type="spellStart"/>
      <w:r>
        <w:rPr>
          <w:color w:val="333333"/>
          <w:sz w:val="28"/>
          <w:szCs w:val="28"/>
        </w:rPr>
        <w:t>Неомифологизм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gramStart"/>
      <w:r>
        <w:rPr>
          <w:color w:val="333333"/>
          <w:sz w:val="28"/>
          <w:szCs w:val="28"/>
        </w:rPr>
        <w:t>распространен</w:t>
      </w:r>
      <w:proofErr w:type="gramEnd"/>
      <w:r>
        <w:rPr>
          <w:color w:val="333333"/>
          <w:sz w:val="28"/>
          <w:szCs w:val="28"/>
        </w:rPr>
        <w:t xml:space="preserve"> во Франции, Англии, литературоведении США.</w:t>
      </w:r>
    </w:p>
    <w:p w:rsidR="0032749D" w:rsidRDefault="0032749D" w:rsidP="0032749D">
      <w:pPr>
        <w:shd w:val="clear" w:color="auto" w:fill="FFFFFF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>Как одно из направлений исторической поэтике он популярен и в России, что выра</w:t>
      </w:r>
      <w:r w:rsidR="00CC291F">
        <w:rPr>
          <w:color w:val="333333"/>
          <w:sz w:val="28"/>
          <w:szCs w:val="28"/>
        </w:rPr>
        <w:t>жается</w:t>
      </w:r>
      <w:r>
        <w:rPr>
          <w:color w:val="333333"/>
          <w:sz w:val="28"/>
          <w:szCs w:val="28"/>
        </w:rPr>
        <w:t xml:space="preserve"> в </w:t>
      </w:r>
      <w:r w:rsidR="00CC291F">
        <w:rPr>
          <w:color w:val="333333"/>
          <w:sz w:val="28"/>
          <w:szCs w:val="28"/>
        </w:rPr>
        <w:t xml:space="preserve">процессе </w:t>
      </w:r>
      <w:r w:rsidRPr="00CC291F">
        <w:rPr>
          <w:b/>
          <w:color w:val="333333"/>
          <w:sz w:val="28"/>
          <w:szCs w:val="28"/>
        </w:rPr>
        <w:t>м</w:t>
      </w:r>
      <w:r w:rsidRPr="00CC291F">
        <w:rPr>
          <w:rStyle w:val="a6"/>
          <w:b w:val="0"/>
          <w:sz w:val="28"/>
          <w:szCs w:val="28"/>
        </w:rPr>
        <w:t>ифопоэтическо</w:t>
      </w:r>
      <w:r w:rsidR="00CC291F" w:rsidRPr="00CC291F">
        <w:rPr>
          <w:rStyle w:val="a6"/>
          <w:b w:val="0"/>
          <w:sz w:val="28"/>
          <w:szCs w:val="28"/>
        </w:rPr>
        <w:t>го</w:t>
      </w:r>
      <w:r w:rsidRPr="00CC291F">
        <w:rPr>
          <w:rStyle w:val="a6"/>
          <w:b w:val="0"/>
          <w:sz w:val="28"/>
          <w:szCs w:val="28"/>
        </w:rPr>
        <w:t xml:space="preserve"> анализ</w:t>
      </w:r>
      <w:r w:rsidR="00CC291F" w:rsidRPr="00CC291F">
        <w:rPr>
          <w:rStyle w:val="a6"/>
          <w:b w:val="0"/>
          <w:sz w:val="28"/>
          <w:szCs w:val="28"/>
        </w:rPr>
        <w:t>а</w:t>
      </w:r>
      <w:r w:rsidRPr="00644F3E">
        <w:rPr>
          <w:b/>
          <w:sz w:val="28"/>
          <w:szCs w:val="28"/>
        </w:rPr>
        <w:t> </w:t>
      </w:r>
      <w:r w:rsidRPr="00644F3E">
        <w:rPr>
          <w:sz w:val="28"/>
          <w:szCs w:val="28"/>
        </w:rPr>
        <w:t>произведения.</w:t>
      </w:r>
      <w:r w:rsidRPr="002E64F1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E64F1">
        <w:rPr>
          <w:sz w:val="28"/>
          <w:szCs w:val="28"/>
        </w:rPr>
        <w:t>редполагает</w:t>
      </w:r>
      <w:r>
        <w:rPr>
          <w:sz w:val="28"/>
          <w:szCs w:val="28"/>
        </w:rPr>
        <w:t>ся</w:t>
      </w:r>
      <w:r w:rsidRPr="002E64F1">
        <w:rPr>
          <w:sz w:val="28"/>
          <w:szCs w:val="28"/>
        </w:rPr>
        <w:t xml:space="preserve"> выявление в тексте не только индивидуальных установок автора, но и </w:t>
      </w:r>
      <w:r w:rsidRPr="00714D60">
        <w:rPr>
          <w:iCs/>
          <w:sz w:val="28"/>
          <w:szCs w:val="28"/>
        </w:rPr>
        <w:t>универсальных, постоянно действующих особенностей человеческого сознания</w:t>
      </w:r>
      <w:r w:rsidRPr="00714D60">
        <w:rPr>
          <w:sz w:val="28"/>
          <w:szCs w:val="28"/>
        </w:rPr>
        <w:t>. Такого</w:t>
      </w:r>
      <w:r w:rsidRPr="002E64F1">
        <w:rPr>
          <w:sz w:val="28"/>
          <w:szCs w:val="28"/>
        </w:rPr>
        <w:t xml:space="preserve"> рода универсалии обнаружива</w:t>
      </w:r>
      <w:r>
        <w:rPr>
          <w:sz w:val="28"/>
          <w:szCs w:val="28"/>
        </w:rPr>
        <w:t>ются</w:t>
      </w:r>
      <w:r w:rsidRPr="002E64F1">
        <w:rPr>
          <w:sz w:val="28"/>
          <w:szCs w:val="28"/>
        </w:rPr>
        <w:t xml:space="preserve"> себя на разных уровнях художественной структуры, прежде всего </w:t>
      </w:r>
      <w:r>
        <w:rPr>
          <w:sz w:val="28"/>
          <w:szCs w:val="28"/>
        </w:rPr>
        <w:t>в аспекте</w:t>
      </w:r>
      <w:r w:rsidRPr="002E64F1">
        <w:rPr>
          <w:sz w:val="28"/>
          <w:szCs w:val="28"/>
        </w:rPr>
        <w:t xml:space="preserve"> </w:t>
      </w:r>
      <w:proofErr w:type="spellStart"/>
      <w:r w:rsidRPr="002E64F1">
        <w:rPr>
          <w:sz w:val="28"/>
          <w:szCs w:val="28"/>
        </w:rPr>
        <w:t>миромоделирующей</w:t>
      </w:r>
      <w:proofErr w:type="spellEnd"/>
      <w:r w:rsidRPr="002E64F1">
        <w:rPr>
          <w:sz w:val="28"/>
          <w:szCs w:val="28"/>
        </w:rPr>
        <w:t xml:space="preserve"> функци</w:t>
      </w:r>
      <w:r>
        <w:rPr>
          <w:sz w:val="28"/>
          <w:szCs w:val="28"/>
        </w:rPr>
        <w:t>и</w:t>
      </w:r>
      <w:r w:rsidRPr="002E64F1">
        <w:rPr>
          <w:sz w:val="28"/>
          <w:szCs w:val="28"/>
        </w:rPr>
        <w:t xml:space="preserve">. </w:t>
      </w:r>
    </w:p>
    <w:p w:rsidR="0032749D" w:rsidRPr="00994DBF" w:rsidRDefault="0032749D" w:rsidP="0032749D">
      <w:pPr>
        <w:shd w:val="clear" w:color="auto" w:fill="FFFFFF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94DBF">
        <w:rPr>
          <w:sz w:val="28"/>
          <w:szCs w:val="28"/>
        </w:rPr>
        <w:t>риведем конкретный пример анализа архетипов в художественном тексте на материале «Доктора Живаго» Б. Пастернака.</w:t>
      </w:r>
    </w:p>
    <w:p w:rsidR="00B65316" w:rsidRPr="00B65316" w:rsidRDefault="00B65316" w:rsidP="00B65316">
      <w:pPr>
        <w:pStyle w:val="a4"/>
        <w:shd w:val="clear" w:color="auto" w:fill="FFFFFF"/>
        <w:spacing w:before="0" w:beforeAutospacing="0" w:after="90" w:afterAutospacing="0" w:line="360" w:lineRule="auto"/>
        <w:jc w:val="both"/>
        <w:rPr>
          <w:bCs/>
          <w:color w:val="1F2021"/>
          <w:spacing w:val="-5"/>
          <w:sz w:val="28"/>
          <w:szCs w:val="28"/>
        </w:rPr>
      </w:pPr>
      <w:r w:rsidRPr="00B65316">
        <w:rPr>
          <w:bCs/>
          <w:color w:val="1F2021"/>
          <w:spacing w:val="-5"/>
          <w:sz w:val="28"/>
          <w:szCs w:val="28"/>
        </w:rPr>
        <w:t>«Доктор Живаго» открывается сценой смерти матери</w:t>
      </w:r>
      <w:r w:rsidR="005B2771">
        <w:rPr>
          <w:bCs/>
          <w:color w:val="1F2021"/>
          <w:spacing w:val="-5"/>
          <w:sz w:val="28"/>
          <w:szCs w:val="28"/>
        </w:rPr>
        <w:t xml:space="preserve"> главного героя.</w:t>
      </w:r>
      <w:r w:rsidRPr="00B65316">
        <w:rPr>
          <w:bCs/>
          <w:color w:val="1F2021"/>
          <w:spacing w:val="-5"/>
          <w:sz w:val="28"/>
          <w:szCs w:val="28"/>
        </w:rPr>
        <w:t xml:space="preserve"> </w:t>
      </w:r>
      <w:r w:rsidR="005B2771">
        <w:rPr>
          <w:bCs/>
          <w:color w:val="1F2021"/>
          <w:spacing w:val="-5"/>
          <w:sz w:val="28"/>
          <w:szCs w:val="28"/>
        </w:rPr>
        <w:t xml:space="preserve">Не </w:t>
      </w:r>
      <w:r w:rsidRPr="00B65316">
        <w:rPr>
          <w:bCs/>
          <w:color w:val="1F2021"/>
          <w:spacing w:val="-5"/>
          <w:sz w:val="28"/>
          <w:szCs w:val="28"/>
        </w:rPr>
        <w:t xml:space="preserve">биологическое рождение, а именно смерть матери явилась началом романа, когда личное бессознательное Юры </w:t>
      </w:r>
      <w:r w:rsidR="005B2771">
        <w:rPr>
          <w:bCs/>
          <w:color w:val="1F2021"/>
          <w:spacing w:val="-5"/>
          <w:sz w:val="28"/>
          <w:szCs w:val="28"/>
        </w:rPr>
        <w:t>освобождается и начинает существовать самостоятельно. Получается, что с</w:t>
      </w:r>
      <w:r w:rsidRPr="00B65316">
        <w:rPr>
          <w:bCs/>
          <w:color w:val="1F2021"/>
          <w:spacing w:val="-5"/>
          <w:sz w:val="28"/>
          <w:szCs w:val="28"/>
        </w:rPr>
        <w:t>мерть</w:t>
      </w:r>
      <w:r w:rsidR="005B2771">
        <w:rPr>
          <w:bCs/>
          <w:color w:val="1F2021"/>
          <w:spacing w:val="-5"/>
          <w:sz w:val="28"/>
          <w:szCs w:val="28"/>
        </w:rPr>
        <w:t xml:space="preserve"> </w:t>
      </w:r>
      <w:r w:rsidRPr="00B65316">
        <w:rPr>
          <w:bCs/>
          <w:color w:val="1F2021"/>
          <w:spacing w:val="-5"/>
          <w:sz w:val="28"/>
          <w:szCs w:val="28"/>
        </w:rPr>
        <w:t>матери «понадобилась» автору, чтобы запустить механизм его жизненного пути как пути личности.</w:t>
      </w:r>
    </w:p>
    <w:p w:rsidR="005B2771" w:rsidRDefault="00B65316" w:rsidP="005B2771">
      <w:pPr>
        <w:pStyle w:val="a4"/>
        <w:shd w:val="clear" w:color="auto" w:fill="FFFFFF"/>
        <w:spacing w:before="0" w:beforeAutospacing="0" w:after="90" w:afterAutospacing="0" w:line="360" w:lineRule="auto"/>
        <w:jc w:val="both"/>
        <w:rPr>
          <w:bCs/>
          <w:color w:val="1F2021"/>
          <w:spacing w:val="-5"/>
          <w:sz w:val="28"/>
          <w:szCs w:val="28"/>
        </w:rPr>
      </w:pPr>
      <w:r w:rsidRPr="00B65316">
        <w:rPr>
          <w:bCs/>
          <w:color w:val="1F2021"/>
          <w:spacing w:val="-5"/>
          <w:sz w:val="28"/>
          <w:szCs w:val="28"/>
        </w:rPr>
        <w:t xml:space="preserve">С архетипами </w:t>
      </w:r>
      <w:r w:rsidRPr="005B2771">
        <w:rPr>
          <w:bCs/>
          <w:i/>
          <w:color w:val="1F2021"/>
          <w:spacing w:val="-5"/>
          <w:sz w:val="28"/>
          <w:szCs w:val="28"/>
        </w:rPr>
        <w:t>матери и дитя</w:t>
      </w:r>
      <w:r w:rsidRPr="00B65316">
        <w:rPr>
          <w:bCs/>
          <w:color w:val="1F2021"/>
          <w:spacing w:val="-5"/>
          <w:sz w:val="28"/>
          <w:szCs w:val="28"/>
        </w:rPr>
        <w:t xml:space="preserve"> неразрывно связан и архетип </w:t>
      </w:r>
      <w:r w:rsidRPr="005B2771">
        <w:rPr>
          <w:bCs/>
          <w:i/>
          <w:color w:val="1F2021"/>
          <w:spacing w:val="-5"/>
          <w:sz w:val="28"/>
          <w:szCs w:val="28"/>
        </w:rPr>
        <w:t>борьбы</w:t>
      </w:r>
      <w:r w:rsidRPr="00B65316">
        <w:rPr>
          <w:bCs/>
          <w:color w:val="1F2021"/>
          <w:spacing w:val="-5"/>
          <w:sz w:val="28"/>
          <w:szCs w:val="28"/>
        </w:rPr>
        <w:t xml:space="preserve">. Изначально в психике человека заложена идея страдания, через которое неизбежно проходит индивидуальное бессознательное в процессе рождения. Происходит это от смутного ощущения опасности разрыва личного и коллективного бессознательного, «побегов» и «корней». Дитя, оторванное от матери, слабо, невзрачно, не приспособлено к трудностям отдельного существования, вот </w:t>
      </w:r>
      <w:r w:rsidRPr="00B65316">
        <w:rPr>
          <w:bCs/>
          <w:color w:val="1F2021"/>
          <w:spacing w:val="-5"/>
          <w:sz w:val="28"/>
          <w:szCs w:val="28"/>
        </w:rPr>
        <w:lastRenderedPageBreak/>
        <w:t xml:space="preserve">откуда это тягостное представление о рождении как о полном мук и страха процессе. Вообще страх Юнг считал одним из важнейших составляющих психики, так как «этот страх есть первобытный страх перед содержаниями коллективного бессознательного». </w:t>
      </w:r>
    </w:p>
    <w:p w:rsidR="0032749D" w:rsidRDefault="005B2771" w:rsidP="005B2771">
      <w:pPr>
        <w:pStyle w:val="a4"/>
        <w:shd w:val="clear" w:color="auto" w:fill="FFFFFF"/>
        <w:spacing w:before="0" w:beforeAutospacing="0" w:after="90" w:afterAutospacing="0" w:line="360" w:lineRule="auto"/>
        <w:jc w:val="both"/>
        <w:rPr>
          <w:sz w:val="28"/>
          <w:szCs w:val="28"/>
        </w:rPr>
      </w:pPr>
      <w:r>
        <w:rPr>
          <w:bCs/>
          <w:color w:val="1F2021"/>
          <w:spacing w:val="-5"/>
          <w:sz w:val="28"/>
          <w:szCs w:val="28"/>
        </w:rPr>
        <w:t xml:space="preserve">Борьба в душе героя – непрекращающийся процесс. </w:t>
      </w:r>
      <w:proofErr w:type="gramStart"/>
      <w:r>
        <w:rPr>
          <w:bCs/>
          <w:color w:val="1F2021"/>
          <w:spacing w:val="-5"/>
          <w:sz w:val="28"/>
          <w:szCs w:val="28"/>
        </w:rPr>
        <w:t>Но душа (с</w:t>
      </w:r>
      <w:r w:rsidR="0032749D" w:rsidRPr="00994DBF">
        <w:rPr>
          <w:sz w:val="28"/>
          <w:szCs w:val="28"/>
        </w:rPr>
        <w:t>огласно Юнгу,</w:t>
      </w:r>
      <w:r>
        <w:rPr>
          <w:sz w:val="28"/>
          <w:szCs w:val="28"/>
        </w:rPr>
        <w:t xml:space="preserve"> </w:t>
      </w:r>
      <w:proofErr w:type="spellStart"/>
      <w:r w:rsidR="0032749D" w:rsidRPr="00714D60">
        <w:rPr>
          <w:i/>
          <w:sz w:val="28"/>
          <w:szCs w:val="28"/>
        </w:rPr>
        <w:t>анима</w:t>
      </w:r>
      <w:proofErr w:type="spellEnd"/>
      <w:r>
        <w:rPr>
          <w:i/>
          <w:sz w:val="28"/>
          <w:szCs w:val="28"/>
        </w:rPr>
        <w:t>)</w:t>
      </w:r>
      <w:r w:rsidR="0032749D">
        <w:rPr>
          <w:b/>
          <w:sz w:val="28"/>
          <w:szCs w:val="28"/>
        </w:rPr>
        <w:t xml:space="preserve"> -</w:t>
      </w:r>
      <w:r w:rsidR="0032749D" w:rsidRPr="002E64F1">
        <w:rPr>
          <w:sz w:val="28"/>
          <w:szCs w:val="28"/>
        </w:rPr>
        <w:t xml:space="preserve"> «непредсказуема, капризна, легко поддаётся настроениям, неуправляема, неустойчива эмоционально», а также «склонна к жестокости, злобности, лживости, унынию, двуличию».</w:t>
      </w:r>
      <w:proofErr w:type="gramEnd"/>
      <w:r w:rsidR="0032749D" w:rsidRPr="002E64F1">
        <w:rPr>
          <w:sz w:val="28"/>
          <w:szCs w:val="28"/>
        </w:rPr>
        <w:t xml:space="preserve"> Поиск и обретение </w:t>
      </w:r>
      <w:proofErr w:type="spellStart"/>
      <w:r w:rsidR="0032749D" w:rsidRPr="002E64F1">
        <w:rPr>
          <w:sz w:val="28"/>
          <w:szCs w:val="28"/>
        </w:rPr>
        <w:t>анимы</w:t>
      </w:r>
      <w:proofErr w:type="spellEnd"/>
      <w:r w:rsidR="0032749D" w:rsidRPr="002E64F1">
        <w:rPr>
          <w:sz w:val="28"/>
          <w:szCs w:val="28"/>
        </w:rPr>
        <w:t xml:space="preserve"> — один из основополагающих </w:t>
      </w:r>
      <w:proofErr w:type="spellStart"/>
      <w:r w:rsidR="0032749D" w:rsidRPr="002E64F1">
        <w:rPr>
          <w:sz w:val="28"/>
          <w:szCs w:val="28"/>
        </w:rPr>
        <w:t>архетипических</w:t>
      </w:r>
      <w:proofErr w:type="spellEnd"/>
      <w:r w:rsidR="0032749D" w:rsidRPr="002E64F1">
        <w:rPr>
          <w:sz w:val="28"/>
          <w:szCs w:val="28"/>
        </w:rPr>
        <w:t xml:space="preserve"> мотивов. Ключевое положение в романе занимает любовная коллизия, так и не законченный поиск Юрием Живаго </w:t>
      </w:r>
      <w:r w:rsidR="0032749D">
        <w:rPr>
          <w:sz w:val="28"/>
          <w:szCs w:val="28"/>
        </w:rPr>
        <w:t xml:space="preserve">женского идеала как </w:t>
      </w:r>
      <w:r w:rsidR="0032749D" w:rsidRPr="002E64F1">
        <w:rPr>
          <w:sz w:val="28"/>
          <w:szCs w:val="28"/>
        </w:rPr>
        <w:t xml:space="preserve">одной неделимой </w:t>
      </w:r>
      <w:proofErr w:type="spellStart"/>
      <w:r w:rsidR="0032749D" w:rsidRPr="002E64F1">
        <w:rPr>
          <w:sz w:val="28"/>
          <w:szCs w:val="28"/>
        </w:rPr>
        <w:t>анимы</w:t>
      </w:r>
      <w:proofErr w:type="spellEnd"/>
      <w:r w:rsidR="0032749D" w:rsidRPr="002E64F1">
        <w:rPr>
          <w:sz w:val="28"/>
          <w:szCs w:val="28"/>
        </w:rPr>
        <w:t xml:space="preserve">. Возможно, отсюда и </w:t>
      </w:r>
      <w:proofErr w:type="gramStart"/>
      <w:r w:rsidR="0032749D" w:rsidRPr="002E64F1">
        <w:rPr>
          <w:sz w:val="28"/>
          <w:szCs w:val="28"/>
        </w:rPr>
        <w:t>раз</w:t>
      </w:r>
      <w:r w:rsidR="00714D60">
        <w:rPr>
          <w:sz w:val="28"/>
          <w:szCs w:val="28"/>
        </w:rPr>
        <w:t>двоение героя</w:t>
      </w:r>
      <w:proofErr w:type="gramEnd"/>
      <w:r w:rsidR="00714D60">
        <w:rPr>
          <w:sz w:val="28"/>
          <w:szCs w:val="28"/>
        </w:rPr>
        <w:t>, его метания</w:t>
      </w:r>
      <w:r w:rsidR="0032749D" w:rsidRPr="002E64F1">
        <w:rPr>
          <w:sz w:val="28"/>
          <w:szCs w:val="28"/>
        </w:rPr>
        <w:t xml:space="preserve"> между двумя женщинами. </w:t>
      </w:r>
      <w:proofErr w:type="gramStart"/>
      <w:r w:rsidR="0032749D" w:rsidRPr="002E64F1">
        <w:rPr>
          <w:sz w:val="28"/>
          <w:szCs w:val="28"/>
        </w:rPr>
        <w:t>Обретение своей</w:t>
      </w:r>
      <w:r w:rsidR="00714D60">
        <w:rPr>
          <w:sz w:val="28"/>
          <w:szCs w:val="28"/>
        </w:rPr>
        <w:t xml:space="preserve"> (истинной)</w:t>
      </w:r>
      <w:r w:rsidR="0032749D" w:rsidRPr="002E64F1">
        <w:rPr>
          <w:sz w:val="28"/>
          <w:szCs w:val="28"/>
        </w:rPr>
        <w:t xml:space="preserve"> </w:t>
      </w:r>
      <w:proofErr w:type="spellStart"/>
      <w:r w:rsidR="0032749D" w:rsidRPr="002E64F1">
        <w:rPr>
          <w:sz w:val="28"/>
          <w:szCs w:val="28"/>
        </w:rPr>
        <w:t>анимы</w:t>
      </w:r>
      <w:proofErr w:type="spellEnd"/>
      <w:r w:rsidR="0032749D" w:rsidRPr="002E64F1">
        <w:rPr>
          <w:sz w:val="28"/>
          <w:szCs w:val="28"/>
        </w:rPr>
        <w:t xml:space="preserve"> у Живаго все же происходит, но на более тонком уровне — в поэтическом творчестве.</w:t>
      </w:r>
      <w:proofErr w:type="gramEnd"/>
      <w:r w:rsidR="0032749D" w:rsidRPr="002E64F1">
        <w:rPr>
          <w:sz w:val="28"/>
          <w:szCs w:val="28"/>
        </w:rPr>
        <w:t xml:space="preserve"> </w:t>
      </w:r>
      <w:r w:rsidR="0032749D">
        <w:rPr>
          <w:sz w:val="28"/>
          <w:szCs w:val="28"/>
        </w:rPr>
        <w:t xml:space="preserve">Самого героя лишь отчасти можно проецировать на архетип </w:t>
      </w:r>
      <w:proofErr w:type="spellStart"/>
      <w:r w:rsidR="0032749D" w:rsidRPr="00714D60">
        <w:rPr>
          <w:i/>
          <w:sz w:val="28"/>
          <w:szCs w:val="28"/>
        </w:rPr>
        <w:t>анимус</w:t>
      </w:r>
      <w:proofErr w:type="spellEnd"/>
      <w:r w:rsidR="0032749D" w:rsidRPr="00714D60">
        <w:rPr>
          <w:i/>
          <w:sz w:val="28"/>
          <w:szCs w:val="28"/>
        </w:rPr>
        <w:t>,</w:t>
      </w:r>
      <w:r w:rsidR="0032749D">
        <w:rPr>
          <w:b/>
          <w:sz w:val="28"/>
          <w:szCs w:val="28"/>
        </w:rPr>
        <w:t xml:space="preserve"> </w:t>
      </w:r>
      <w:r w:rsidR="0032749D" w:rsidRPr="00406F08">
        <w:rPr>
          <w:sz w:val="28"/>
          <w:szCs w:val="28"/>
        </w:rPr>
        <w:t xml:space="preserve">который </w:t>
      </w:r>
      <w:r w:rsidR="0032749D" w:rsidRPr="002E64F1">
        <w:rPr>
          <w:sz w:val="28"/>
          <w:szCs w:val="28"/>
        </w:rPr>
        <w:t>«упрям, деспотичен, догматичен, спекулятивен»</w:t>
      </w:r>
      <w:r w:rsidR="0032749D">
        <w:rPr>
          <w:sz w:val="28"/>
          <w:szCs w:val="28"/>
        </w:rPr>
        <w:t xml:space="preserve">. </w:t>
      </w:r>
      <w:r w:rsidR="00714D60">
        <w:rPr>
          <w:sz w:val="28"/>
          <w:szCs w:val="28"/>
        </w:rPr>
        <w:t>Но с</w:t>
      </w:r>
      <w:r w:rsidR="0032749D">
        <w:rPr>
          <w:sz w:val="28"/>
          <w:szCs w:val="28"/>
        </w:rPr>
        <w:t xml:space="preserve">корее его душа  </w:t>
      </w:r>
      <w:r w:rsidR="0032749D" w:rsidRPr="002E64F1">
        <w:rPr>
          <w:sz w:val="28"/>
          <w:szCs w:val="28"/>
        </w:rPr>
        <w:t xml:space="preserve">— это </w:t>
      </w:r>
      <w:proofErr w:type="spellStart"/>
      <w:r w:rsidR="0032749D" w:rsidRPr="002E64F1">
        <w:rPr>
          <w:sz w:val="28"/>
          <w:szCs w:val="28"/>
        </w:rPr>
        <w:t>анима</w:t>
      </w:r>
      <w:proofErr w:type="spellEnd"/>
      <w:r w:rsidR="0032749D" w:rsidRPr="002E64F1">
        <w:rPr>
          <w:sz w:val="28"/>
          <w:szCs w:val="28"/>
        </w:rPr>
        <w:t>, женское начало</w:t>
      </w:r>
      <w:r w:rsidR="0032749D">
        <w:rPr>
          <w:sz w:val="28"/>
          <w:szCs w:val="28"/>
        </w:rPr>
        <w:t xml:space="preserve">. Неслучайно, Юрий Живаго признается: </w:t>
      </w:r>
      <w:r w:rsidR="0032749D" w:rsidRPr="002E64F1">
        <w:rPr>
          <w:sz w:val="28"/>
          <w:szCs w:val="28"/>
        </w:rPr>
        <w:t xml:space="preserve"> «Лара, мне страшно назвать тебя, чтобы вместе с именем не выдохнуть души из себя». Душа в контексте романа — понятие двоякое: с одной стороны, она — отражение бесконечной шири русской равнины, с другой — сродни ларцу, в котором человек хранит все самое сокровенное. Архетип души в романе получает интересное формальное выражение: символом души у Пастернака становятся большие красивые руки героинь, которыми они обвивают дорогие им объекты. </w:t>
      </w:r>
      <w:r w:rsidR="00714D60">
        <w:rPr>
          <w:sz w:val="28"/>
          <w:szCs w:val="28"/>
        </w:rPr>
        <w:t>Такое о</w:t>
      </w:r>
      <w:r w:rsidR="0032749D" w:rsidRPr="002E64F1">
        <w:rPr>
          <w:sz w:val="28"/>
          <w:szCs w:val="28"/>
        </w:rPr>
        <w:t xml:space="preserve">бъемлющее движение рук напоминает о жесте Богоматери-заступницы. В </w:t>
      </w:r>
      <w:r w:rsidR="0032749D">
        <w:rPr>
          <w:sz w:val="28"/>
          <w:szCs w:val="28"/>
        </w:rPr>
        <w:t xml:space="preserve">эти же </w:t>
      </w:r>
      <w:r w:rsidR="0032749D" w:rsidRPr="002E64F1">
        <w:rPr>
          <w:sz w:val="28"/>
          <w:szCs w:val="28"/>
        </w:rPr>
        <w:t xml:space="preserve">рамки укладывается и поэтизация Пастернаком быта и повседневного труда, в котором все основные герои находят гармонию и успокоение. </w:t>
      </w:r>
    </w:p>
    <w:p w:rsidR="0032749D" w:rsidRPr="00CB4B26" w:rsidRDefault="0032749D" w:rsidP="0032749D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Более подробно см.: </w:t>
      </w:r>
      <w:proofErr w:type="spellStart"/>
      <w:r w:rsidRPr="007C39DB">
        <w:rPr>
          <w:color w:val="000000" w:themeColor="text1"/>
          <w:sz w:val="28"/>
          <w:szCs w:val="28"/>
        </w:rPr>
        <w:t>Авасапянц</w:t>
      </w:r>
      <w:proofErr w:type="spellEnd"/>
      <w:r w:rsidRPr="007C39DB">
        <w:rPr>
          <w:color w:val="000000" w:themeColor="text1"/>
          <w:sz w:val="28"/>
          <w:szCs w:val="28"/>
        </w:rPr>
        <w:t xml:space="preserve"> О.В. Архетипы </w:t>
      </w:r>
      <w:proofErr w:type="spellStart"/>
      <w:r w:rsidRPr="007C39DB">
        <w:rPr>
          <w:color w:val="000000" w:themeColor="text1"/>
          <w:sz w:val="28"/>
          <w:szCs w:val="28"/>
        </w:rPr>
        <w:t>индивидуации</w:t>
      </w:r>
      <w:proofErr w:type="spellEnd"/>
      <w:r w:rsidRPr="007C39DB">
        <w:rPr>
          <w:color w:val="000000" w:themeColor="text1"/>
          <w:sz w:val="28"/>
          <w:szCs w:val="28"/>
        </w:rPr>
        <w:t xml:space="preserve"> К.Г. Юнга в романе Б.Л. Пастернака «Доктор Живаго» // </w:t>
      </w:r>
      <w:r w:rsidR="0070637A">
        <w:rPr>
          <w:color w:val="000000" w:themeColor="text1"/>
          <w:sz w:val="28"/>
          <w:szCs w:val="28"/>
        </w:rPr>
        <w:t>Электр</w:t>
      </w:r>
      <w:proofErr w:type="gramStart"/>
      <w:r w:rsidR="0070637A">
        <w:rPr>
          <w:color w:val="000000" w:themeColor="text1"/>
          <w:sz w:val="28"/>
          <w:szCs w:val="28"/>
        </w:rPr>
        <w:t>.</w:t>
      </w:r>
      <w:proofErr w:type="gramEnd"/>
      <w:r w:rsidR="0070637A">
        <w:rPr>
          <w:color w:val="000000" w:themeColor="text1"/>
          <w:sz w:val="28"/>
          <w:szCs w:val="28"/>
        </w:rPr>
        <w:t xml:space="preserve"> </w:t>
      </w:r>
      <w:proofErr w:type="gramStart"/>
      <w:r w:rsidR="0070637A">
        <w:rPr>
          <w:color w:val="000000" w:themeColor="text1"/>
          <w:sz w:val="28"/>
          <w:szCs w:val="28"/>
        </w:rPr>
        <w:t>р</w:t>
      </w:r>
      <w:proofErr w:type="gramEnd"/>
      <w:r w:rsidR="0070637A">
        <w:rPr>
          <w:color w:val="000000" w:themeColor="text1"/>
          <w:sz w:val="28"/>
          <w:szCs w:val="28"/>
        </w:rPr>
        <w:t xml:space="preserve">есурс: </w:t>
      </w:r>
      <w:r w:rsidR="0070637A" w:rsidRPr="0070637A">
        <w:rPr>
          <w:color w:val="000000" w:themeColor="text1"/>
          <w:sz w:val="28"/>
          <w:szCs w:val="28"/>
        </w:rPr>
        <w:t>http://naukarus.com/arhetipy-individuatsii-k-g-yunga-v-romane-b-l-pasternaka-doktor-zhivago</w:t>
      </w:r>
    </w:p>
    <w:p w:rsidR="0032749D" w:rsidRPr="00CB4B26" w:rsidRDefault="0032749D" w:rsidP="0032749D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4B2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Как види</w:t>
      </w:r>
      <w:r w:rsidR="006C570A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CB4B26">
        <w:rPr>
          <w:rFonts w:ascii="Times New Roman" w:hAnsi="Times New Roman" w:cs="Times New Roman"/>
          <w:sz w:val="28"/>
          <w:szCs w:val="28"/>
          <w:shd w:val="clear" w:color="auto" w:fill="FFFFFF"/>
        </w:rPr>
        <w:t>, мифопоэтический анализ может быть осуществлен только при глубоком постижении основ мировой мифологии, философии, культуры в их проекции на творческую индивидуальность автора.</w:t>
      </w:r>
    </w:p>
    <w:p w:rsidR="0032749D" w:rsidRPr="002E64F1" w:rsidRDefault="0032749D" w:rsidP="0032749D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E64F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Вопросы для самоконтроля по итогам лекции:</w:t>
      </w:r>
    </w:p>
    <w:p w:rsidR="0032749D" w:rsidRPr="00D116BC" w:rsidRDefault="0032749D" w:rsidP="0032749D">
      <w:pPr>
        <w:spacing w:line="360" w:lineRule="auto"/>
        <w:ind w:left="360"/>
        <w:jc w:val="both"/>
        <w:rPr>
          <w:sz w:val="28"/>
          <w:szCs w:val="28"/>
        </w:rPr>
      </w:pPr>
      <w:r w:rsidRPr="00D116BC">
        <w:rPr>
          <w:sz w:val="28"/>
          <w:szCs w:val="28"/>
          <w:lang w:eastAsia="ar-SA"/>
        </w:rPr>
        <w:t xml:space="preserve">Как проявляется мифологическое начало в литературе (на материале повести В.Г. Распутина «Прощание </w:t>
      </w:r>
      <w:proofErr w:type="gramStart"/>
      <w:r w:rsidRPr="00D116BC">
        <w:rPr>
          <w:sz w:val="28"/>
          <w:szCs w:val="28"/>
          <w:lang w:eastAsia="ar-SA"/>
        </w:rPr>
        <w:t>с</w:t>
      </w:r>
      <w:proofErr w:type="gramEnd"/>
      <w:r w:rsidRPr="00D116BC">
        <w:rPr>
          <w:sz w:val="28"/>
          <w:szCs w:val="28"/>
          <w:lang w:eastAsia="ar-SA"/>
        </w:rPr>
        <w:t xml:space="preserve"> Матерой»)? </w:t>
      </w:r>
      <w:r>
        <w:rPr>
          <w:sz w:val="28"/>
          <w:szCs w:val="28"/>
          <w:lang w:eastAsia="ar-SA"/>
        </w:rPr>
        <w:t>Подумайте над вопросами</w:t>
      </w:r>
      <w:r w:rsidRPr="00D116BC">
        <w:rPr>
          <w:sz w:val="28"/>
          <w:szCs w:val="28"/>
          <w:lang w:eastAsia="ar-SA"/>
        </w:rPr>
        <w:t xml:space="preserve">: </w:t>
      </w:r>
    </w:p>
    <w:p w:rsidR="0032749D" w:rsidRPr="00BE68CB" w:rsidRDefault="0032749D" w:rsidP="0032749D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8CB">
        <w:rPr>
          <w:rFonts w:ascii="Times New Roman" w:hAnsi="Times New Roman" w:cs="Times New Roman"/>
          <w:sz w:val="28"/>
          <w:szCs w:val="28"/>
        </w:rPr>
        <w:t xml:space="preserve">Почему некоторые исследователи определяют повесть В.Г. Распутина «Прощание с </w:t>
      </w:r>
      <w:proofErr w:type="gramStart"/>
      <w:r w:rsidRPr="00BE68CB">
        <w:rPr>
          <w:rFonts w:ascii="Times New Roman" w:hAnsi="Times New Roman" w:cs="Times New Roman"/>
          <w:sz w:val="28"/>
          <w:szCs w:val="28"/>
        </w:rPr>
        <w:t>Матёрой</w:t>
      </w:r>
      <w:proofErr w:type="gramEnd"/>
      <w:r w:rsidRPr="00BE68CB">
        <w:rPr>
          <w:rFonts w:ascii="Times New Roman" w:hAnsi="Times New Roman" w:cs="Times New Roman"/>
          <w:sz w:val="28"/>
          <w:szCs w:val="28"/>
        </w:rPr>
        <w:t>» как мифологическую.?</w:t>
      </w:r>
    </w:p>
    <w:p w:rsidR="0032749D" w:rsidRPr="00BE68CB" w:rsidRDefault="0032749D" w:rsidP="0032749D">
      <w:pPr>
        <w:pStyle w:val="a3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8CB">
        <w:rPr>
          <w:rFonts w:ascii="Times New Roman" w:hAnsi="Times New Roman" w:cs="Times New Roman"/>
          <w:sz w:val="28"/>
          <w:szCs w:val="28"/>
        </w:rPr>
        <w:t xml:space="preserve">Каков </w:t>
      </w:r>
      <w:proofErr w:type="spellStart"/>
      <w:r w:rsidRPr="00BE68CB">
        <w:rPr>
          <w:rFonts w:ascii="Times New Roman" w:hAnsi="Times New Roman" w:cs="Times New Roman"/>
          <w:sz w:val="28"/>
          <w:szCs w:val="28"/>
        </w:rPr>
        <w:t>мифолого-архетипический</w:t>
      </w:r>
      <w:proofErr w:type="spellEnd"/>
      <w:r w:rsidRPr="00BE68CB">
        <w:rPr>
          <w:rFonts w:ascii="Times New Roman" w:hAnsi="Times New Roman" w:cs="Times New Roman"/>
          <w:sz w:val="28"/>
          <w:szCs w:val="28"/>
        </w:rPr>
        <w:t xml:space="preserve"> смысл названия острова Матёра, если рассматривать топоним через соотнесение с понятиями </w:t>
      </w:r>
      <w:r w:rsidRPr="00BE68CB">
        <w:rPr>
          <w:rStyle w:val="c4"/>
          <w:rFonts w:ascii="Times New Roman" w:eastAsia="Calibri" w:hAnsi="Times New Roman" w:cs="Times New Roman"/>
          <w:i/>
          <w:iCs/>
          <w:sz w:val="28"/>
          <w:szCs w:val="28"/>
        </w:rPr>
        <w:t xml:space="preserve"> матёрый,  материк, </w:t>
      </w:r>
      <w:r w:rsidRPr="00BE68CB">
        <w:rPr>
          <w:rFonts w:ascii="Times New Roman" w:hAnsi="Times New Roman" w:cs="Times New Roman"/>
          <w:i/>
          <w:sz w:val="28"/>
          <w:szCs w:val="28"/>
        </w:rPr>
        <w:t xml:space="preserve"> мать сыра земля,</w:t>
      </w:r>
      <w:r w:rsidRPr="00BE68CB">
        <w:rPr>
          <w:rFonts w:ascii="Times New Roman" w:hAnsi="Times New Roman" w:cs="Times New Roman"/>
          <w:sz w:val="28"/>
          <w:szCs w:val="28"/>
        </w:rPr>
        <w:t xml:space="preserve"> </w:t>
      </w:r>
      <w:r w:rsidRPr="00BE68CB">
        <w:rPr>
          <w:rStyle w:val="c4"/>
          <w:rFonts w:ascii="Times New Roman" w:eastAsia="Calibri" w:hAnsi="Times New Roman" w:cs="Times New Roman"/>
          <w:i/>
          <w:iCs/>
          <w:sz w:val="28"/>
          <w:szCs w:val="28"/>
        </w:rPr>
        <w:t xml:space="preserve">  мать.  </w:t>
      </w:r>
      <w:r w:rsidRPr="00BE68CB">
        <w:rPr>
          <w:rFonts w:ascii="Times New Roman" w:hAnsi="Times New Roman" w:cs="Times New Roman"/>
          <w:sz w:val="28"/>
          <w:szCs w:val="28"/>
        </w:rPr>
        <w:t>Обоснуйте свою интерпретацию.</w:t>
      </w:r>
    </w:p>
    <w:p w:rsidR="0032749D" w:rsidRPr="00BE68CB" w:rsidRDefault="0032749D" w:rsidP="0032749D">
      <w:pPr>
        <w:pStyle w:val="a3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8CB">
        <w:rPr>
          <w:rFonts w:ascii="Times New Roman" w:hAnsi="Times New Roman" w:cs="Times New Roman"/>
          <w:sz w:val="28"/>
          <w:szCs w:val="28"/>
        </w:rPr>
        <w:t xml:space="preserve">Какие пейзажные реалии можно трактовать в </w:t>
      </w:r>
      <w:proofErr w:type="spellStart"/>
      <w:r w:rsidRPr="00BE68CB">
        <w:rPr>
          <w:rFonts w:ascii="Times New Roman" w:hAnsi="Times New Roman" w:cs="Times New Roman"/>
          <w:sz w:val="28"/>
          <w:szCs w:val="28"/>
        </w:rPr>
        <w:t>мифо-архетипическом</w:t>
      </w:r>
      <w:proofErr w:type="spellEnd"/>
      <w:r w:rsidRPr="00BE68CB">
        <w:rPr>
          <w:rFonts w:ascii="Times New Roman" w:hAnsi="Times New Roman" w:cs="Times New Roman"/>
          <w:sz w:val="28"/>
          <w:szCs w:val="28"/>
        </w:rPr>
        <w:t xml:space="preserve"> аспекте?</w:t>
      </w:r>
    </w:p>
    <w:p w:rsidR="0032749D" w:rsidRPr="00BE68CB" w:rsidRDefault="0032749D" w:rsidP="0032749D">
      <w:pPr>
        <w:pStyle w:val="c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E68CB">
        <w:rPr>
          <w:sz w:val="28"/>
          <w:szCs w:val="28"/>
        </w:rPr>
        <w:t xml:space="preserve"> Как вы понимаете образ </w:t>
      </w:r>
      <w:proofErr w:type="spellStart"/>
      <w:r w:rsidRPr="00BE68CB">
        <w:rPr>
          <w:sz w:val="28"/>
          <w:szCs w:val="28"/>
        </w:rPr>
        <w:t>Богодула</w:t>
      </w:r>
      <w:proofErr w:type="spellEnd"/>
      <w:r w:rsidRPr="00BE68CB">
        <w:rPr>
          <w:sz w:val="28"/>
          <w:szCs w:val="28"/>
        </w:rPr>
        <w:t xml:space="preserve"> и его поведение?</w:t>
      </w:r>
      <w:r w:rsidRPr="00BE68CB">
        <w:rPr>
          <w:sz w:val="28"/>
          <w:szCs w:val="28"/>
        </w:rPr>
        <w:br/>
        <w:t>Поддаются ли они однозначной интерпретации? Какие варианты интерпретации возможны?</w:t>
      </w:r>
    </w:p>
    <w:p w:rsidR="0032749D" w:rsidRPr="002E64F1" w:rsidRDefault="0032749D" w:rsidP="0032749D">
      <w:pPr>
        <w:pStyle w:val="c8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E68CB">
        <w:rPr>
          <w:sz w:val="28"/>
          <w:szCs w:val="28"/>
        </w:rPr>
        <w:t>Как воплотился в произведении образ матери? Соотносится ли он с женскими архетипами</w:t>
      </w:r>
      <w:r w:rsidRPr="002E64F1">
        <w:rPr>
          <w:sz w:val="28"/>
          <w:szCs w:val="28"/>
        </w:rPr>
        <w:t xml:space="preserve"> К.Г. Юнга: Мать / Хозяйка (Самость) / </w:t>
      </w:r>
      <w:proofErr w:type="spellStart"/>
      <w:r w:rsidRPr="002E64F1">
        <w:rPr>
          <w:sz w:val="28"/>
          <w:szCs w:val="28"/>
        </w:rPr>
        <w:t>Анима</w:t>
      </w:r>
      <w:proofErr w:type="spellEnd"/>
      <w:r w:rsidRPr="002E64F1">
        <w:rPr>
          <w:sz w:val="28"/>
          <w:szCs w:val="28"/>
        </w:rPr>
        <w:t>? Можно ли считать этот образ «вечным»?</w:t>
      </w:r>
    </w:p>
    <w:p w:rsidR="0032749D" w:rsidRPr="00A96638" w:rsidRDefault="0032749D" w:rsidP="0032749D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2E64F1">
        <w:rPr>
          <w:b/>
          <w:sz w:val="28"/>
          <w:szCs w:val="28"/>
        </w:rPr>
        <w:t xml:space="preserve">                                          </w:t>
      </w:r>
      <w:r w:rsidRPr="00A96638">
        <w:rPr>
          <w:b/>
          <w:sz w:val="28"/>
          <w:szCs w:val="28"/>
        </w:rPr>
        <w:t>Литература</w:t>
      </w:r>
    </w:p>
    <w:p w:rsidR="001E2BF0" w:rsidRDefault="0032749D" w:rsidP="001E2BF0">
      <w:pPr>
        <w:spacing w:line="360" w:lineRule="auto"/>
        <w:ind w:firstLine="709"/>
        <w:jc w:val="both"/>
        <w:rPr>
          <w:sz w:val="28"/>
          <w:szCs w:val="28"/>
        </w:rPr>
      </w:pPr>
      <w:r w:rsidRPr="002E64F1">
        <w:rPr>
          <w:sz w:val="28"/>
          <w:szCs w:val="28"/>
        </w:rPr>
        <w:t xml:space="preserve">Русская литература </w:t>
      </w:r>
      <w:r w:rsidRPr="002E64F1">
        <w:rPr>
          <w:sz w:val="28"/>
          <w:szCs w:val="28"/>
          <w:lang w:val="en-US"/>
        </w:rPr>
        <w:t>XX</w:t>
      </w:r>
      <w:r w:rsidRPr="002E64F1">
        <w:rPr>
          <w:sz w:val="28"/>
          <w:szCs w:val="28"/>
        </w:rPr>
        <w:t xml:space="preserve"> века: Школы, направления, методы творческой работы</w:t>
      </w:r>
      <w:proofErr w:type="gramStart"/>
      <w:r w:rsidRPr="002E64F1">
        <w:rPr>
          <w:sz w:val="28"/>
          <w:szCs w:val="28"/>
        </w:rPr>
        <w:t xml:space="preserve"> / П</w:t>
      </w:r>
      <w:proofErr w:type="gramEnd"/>
      <w:r w:rsidRPr="002E64F1">
        <w:rPr>
          <w:sz w:val="28"/>
          <w:szCs w:val="28"/>
        </w:rPr>
        <w:t>од ред. С. И. Тиминой. СПБ</w:t>
      </w:r>
      <w:proofErr w:type="gramStart"/>
      <w:r w:rsidRPr="002E64F1">
        <w:rPr>
          <w:sz w:val="28"/>
          <w:szCs w:val="28"/>
        </w:rPr>
        <w:t xml:space="preserve">., </w:t>
      </w:r>
      <w:proofErr w:type="gramEnd"/>
      <w:r w:rsidRPr="002E64F1">
        <w:rPr>
          <w:sz w:val="28"/>
          <w:szCs w:val="28"/>
        </w:rPr>
        <w:t>2002.</w:t>
      </w:r>
    </w:p>
    <w:p w:rsidR="0032749D" w:rsidRPr="002E64F1" w:rsidRDefault="0032749D" w:rsidP="001E2BF0">
      <w:pPr>
        <w:spacing w:line="360" w:lineRule="auto"/>
        <w:ind w:firstLine="709"/>
        <w:jc w:val="both"/>
        <w:rPr>
          <w:sz w:val="28"/>
          <w:szCs w:val="28"/>
        </w:rPr>
      </w:pPr>
      <w:r w:rsidRPr="002E64F1">
        <w:rPr>
          <w:sz w:val="28"/>
          <w:szCs w:val="28"/>
        </w:rPr>
        <w:t>Историческая поэтика. Литературные эпохи и типы сознания. М., 1994.</w:t>
      </w:r>
      <w:r w:rsidR="001E2BF0">
        <w:rPr>
          <w:sz w:val="28"/>
          <w:szCs w:val="28"/>
        </w:rPr>
        <w:t xml:space="preserve">     </w:t>
      </w:r>
      <w:proofErr w:type="spellStart"/>
      <w:r w:rsidRPr="002E64F1">
        <w:rPr>
          <w:sz w:val="28"/>
          <w:szCs w:val="28"/>
        </w:rPr>
        <w:t>Бройтман</w:t>
      </w:r>
      <w:proofErr w:type="spellEnd"/>
      <w:r w:rsidRPr="002E64F1">
        <w:rPr>
          <w:sz w:val="28"/>
          <w:szCs w:val="28"/>
        </w:rPr>
        <w:t xml:space="preserve"> С.Н. Историческая поэтика: учебное пособие. М., 2001.</w:t>
      </w:r>
    </w:p>
    <w:p w:rsidR="0032749D" w:rsidRPr="002E64F1" w:rsidRDefault="0032749D" w:rsidP="0032749D">
      <w:pPr>
        <w:spacing w:line="360" w:lineRule="auto"/>
        <w:ind w:firstLine="709"/>
        <w:jc w:val="both"/>
        <w:rPr>
          <w:sz w:val="28"/>
          <w:szCs w:val="28"/>
        </w:rPr>
      </w:pPr>
      <w:r w:rsidRPr="002E64F1">
        <w:rPr>
          <w:sz w:val="28"/>
          <w:szCs w:val="28"/>
        </w:rPr>
        <w:t xml:space="preserve">Зарубежная эстетика и теория литературы Х1Х – ХХ веков. М., 1987. </w:t>
      </w:r>
    </w:p>
    <w:p w:rsidR="0032749D" w:rsidRPr="002E64F1" w:rsidRDefault="0032749D" w:rsidP="0032749D">
      <w:pPr>
        <w:spacing w:line="360" w:lineRule="auto"/>
        <w:ind w:firstLine="709"/>
        <w:jc w:val="both"/>
        <w:rPr>
          <w:rFonts w:eastAsia="Arial Unicode MS"/>
          <w:sz w:val="28"/>
          <w:szCs w:val="28"/>
        </w:rPr>
      </w:pPr>
      <w:r w:rsidRPr="002E64F1">
        <w:rPr>
          <w:sz w:val="28"/>
          <w:szCs w:val="28"/>
        </w:rPr>
        <w:t xml:space="preserve">Топоров В. Н. Миф. Ритуал. Символ: Исследования в области мифопоэтического: </w:t>
      </w:r>
      <w:proofErr w:type="spellStart"/>
      <w:r w:rsidR="001E2BF0">
        <w:rPr>
          <w:sz w:val="28"/>
          <w:szCs w:val="28"/>
        </w:rPr>
        <w:t>И</w:t>
      </w:r>
      <w:r w:rsidRPr="002E64F1">
        <w:rPr>
          <w:sz w:val="28"/>
          <w:szCs w:val="28"/>
        </w:rPr>
        <w:t>збр</w:t>
      </w:r>
      <w:proofErr w:type="spellEnd"/>
      <w:r w:rsidRPr="002E64F1">
        <w:rPr>
          <w:sz w:val="28"/>
          <w:szCs w:val="28"/>
        </w:rPr>
        <w:t xml:space="preserve">. раб. М., 1995. </w:t>
      </w:r>
    </w:p>
    <w:p w:rsidR="0032749D" w:rsidRPr="002E64F1" w:rsidRDefault="0032749D" w:rsidP="0032749D">
      <w:pPr>
        <w:spacing w:line="360" w:lineRule="auto"/>
        <w:ind w:left="680" w:firstLine="709"/>
        <w:jc w:val="both"/>
        <w:rPr>
          <w:sz w:val="28"/>
          <w:szCs w:val="28"/>
        </w:rPr>
      </w:pPr>
      <w:r w:rsidRPr="002E64F1">
        <w:rPr>
          <w:sz w:val="28"/>
          <w:szCs w:val="28"/>
        </w:rPr>
        <w:t>Литературная энциклопедия терминов и понятий. М., 2001.</w:t>
      </w:r>
    </w:p>
    <w:p w:rsidR="0032749D" w:rsidRPr="002E64F1" w:rsidRDefault="0032749D" w:rsidP="0032749D">
      <w:pPr>
        <w:spacing w:line="360" w:lineRule="auto"/>
        <w:ind w:left="680" w:firstLine="709"/>
        <w:jc w:val="both"/>
        <w:rPr>
          <w:sz w:val="28"/>
          <w:szCs w:val="28"/>
        </w:rPr>
      </w:pPr>
      <w:r w:rsidRPr="002E64F1">
        <w:rPr>
          <w:sz w:val="28"/>
          <w:szCs w:val="28"/>
        </w:rPr>
        <w:lastRenderedPageBreak/>
        <w:t>Мифы народов мира. В 2-х тт. М.,1991.</w:t>
      </w:r>
    </w:p>
    <w:p w:rsidR="0032749D" w:rsidRPr="002E64F1" w:rsidRDefault="0032749D" w:rsidP="0032749D">
      <w:pPr>
        <w:spacing w:line="360" w:lineRule="auto"/>
        <w:ind w:left="680" w:firstLine="709"/>
        <w:jc w:val="both"/>
        <w:rPr>
          <w:sz w:val="28"/>
          <w:szCs w:val="28"/>
        </w:rPr>
      </w:pPr>
      <w:r w:rsidRPr="002E64F1">
        <w:rPr>
          <w:sz w:val="28"/>
          <w:szCs w:val="28"/>
        </w:rPr>
        <w:t>Козлов А.С. Мифологическое направление в литературоведении США. М., 1984.</w:t>
      </w:r>
    </w:p>
    <w:p w:rsidR="00881F00" w:rsidRDefault="00881F00" w:rsidP="0032749D">
      <w:pPr>
        <w:spacing w:line="360" w:lineRule="auto"/>
        <w:ind w:left="68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Козубовская</w:t>
      </w:r>
      <w:proofErr w:type="spellEnd"/>
      <w:r>
        <w:rPr>
          <w:sz w:val="28"/>
          <w:szCs w:val="28"/>
        </w:rPr>
        <w:t xml:space="preserve"> Г.П. Рубеж </w:t>
      </w:r>
      <w:r>
        <w:rPr>
          <w:sz w:val="28"/>
          <w:szCs w:val="28"/>
          <w:lang w:val="en-US"/>
        </w:rPr>
        <w:t>XIX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 веков: миф и </w:t>
      </w:r>
      <w:proofErr w:type="spellStart"/>
      <w:r>
        <w:rPr>
          <w:sz w:val="28"/>
          <w:szCs w:val="28"/>
        </w:rPr>
        <w:t>мифопоэтика</w:t>
      </w:r>
      <w:proofErr w:type="spellEnd"/>
      <w:r>
        <w:rPr>
          <w:sz w:val="28"/>
          <w:szCs w:val="28"/>
        </w:rPr>
        <w:t>. Барнаул, 2011.</w:t>
      </w:r>
    </w:p>
    <w:p w:rsidR="0032749D" w:rsidRPr="002E64F1" w:rsidRDefault="0032749D" w:rsidP="0032749D">
      <w:pPr>
        <w:spacing w:line="360" w:lineRule="auto"/>
        <w:ind w:left="680" w:firstLine="709"/>
        <w:jc w:val="both"/>
        <w:rPr>
          <w:sz w:val="28"/>
          <w:szCs w:val="28"/>
        </w:rPr>
      </w:pPr>
      <w:proofErr w:type="spellStart"/>
      <w:r w:rsidRPr="002E64F1">
        <w:rPr>
          <w:sz w:val="28"/>
          <w:szCs w:val="28"/>
        </w:rPr>
        <w:t>Мелетинский</w:t>
      </w:r>
      <w:proofErr w:type="spellEnd"/>
      <w:r w:rsidRPr="002E64F1">
        <w:rPr>
          <w:sz w:val="28"/>
          <w:szCs w:val="28"/>
        </w:rPr>
        <w:t xml:space="preserve"> Е.М. Поэтика мифа. М., 1995.</w:t>
      </w:r>
    </w:p>
    <w:p w:rsidR="0032749D" w:rsidRPr="002E64F1" w:rsidRDefault="0032749D" w:rsidP="0032749D">
      <w:pPr>
        <w:spacing w:line="360" w:lineRule="auto"/>
        <w:ind w:left="680" w:firstLine="709"/>
        <w:jc w:val="both"/>
        <w:rPr>
          <w:sz w:val="28"/>
          <w:szCs w:val="28"/>
        </w:rPr>
      </w:pPr>
      <w:proofErr w:type="spellStart"/>
      <w:r w:rsidRPr="002E64F1">
        <w:rPr>
          <w:sz w:val="28"/>
          <w:szCs w:val="28"/>
        </w:rPr>
        <w:t>Мелетинский</w:t>
      </w:r>
      <w:proofErr w:type="spellEnd"/>
      <w:r w:rsidRPr="002E64F1">
        <w:rPr>
          <w:sz w:val="28"/>
          <w:szCs w:val="28"/>
        </w:rPr>
        <w:t xml:space="preserve"> Е.М. От мифа к литературе. Учебное пособие по курсу «Теория мифа и историческая поэтика повествовательных жанров». М., 2000. </w:t>
      </w:r>
    </w:p>
    <w:p w:rsidR="0032749D" w:rsidRPr="002E64F1" w:rsidRDefault="0032749D" w:rsidP="0032749D">
      <w:pPr>
        <w:spacing w:line="360" w:lineRule="auto"/>
        <w:ind w:left="680" w:firstLine="709"/>
        <w:jc w:val="both"/>
        <w:rPr>
          <w:sz w:val="28"/>
          <w:szCs w:val="28"/>
        </w:rPr>
      </w:pPr>
      <w:r w:rsidRPr="002E64F1">
        <w:rPr>
          <w:sz w:val="28"/>
          <w:szCs w:val="28"/>
        </w:rPr>
        <w:t>Миф – фольклор – литература. (Сб. ст.). Л., 1978.</w:t>
      </w:r>
    </w:p>
    <w:p w:rsidR="0032749D" w:rsidRPr="002E64F1" w:rsidRDefault="0032749D" w:rsidP="0032749D">
      <w:pPr>
        <w:spacing w:line="360" w:lineRule="auto"/>
        <w:ind w:left="680" w:firstLine="709"/>
        <w:jc w:val="both"/>
        <w:rPr>
          <w:sz w:val="28"/>
          <w:szCs w:val="28"/>
        </w:rPr>
      </w:pPr>
      <w:r w:rsidRPr="002E64F1">
        <w:rPr>
          <w:sz w:val="28"/>
          <w:szCs w:val="28"/>
        </w:rPr>
        <w:t xml:space="preserve">От мифа к литературе. Сборник в честь 75-летия Е.М. </w:t>
      </w:r>
      <w:proofErr w:type="spellStart"/>
      <w:r w:rsidRPr="002E64F1">
        <w:rPr>
          <w:sz w:val="28"/>
          <w:szCs w:val="28"/>
        </w:rPr>
        <w:t>Мелетинского</w:t>
      </w:r>
      <w:proofErr w:type="spellEnd"/>
      <w:r w:rsidRPr="002E64F1">
        <w:rPr>
          <w:sz w:val="28"/>
          <w:szCs w:val="28"/>
        </w:rPr>
        <w:t>. М., 1993.</w:t>
      </w:r>
    </w:p>
    <w:p w:rsidR="0032749D" w:rsidRPr="002E64F1" w:rsidRDefault="0032749D" w:rsidP="0032749D">
      <w:pPr>
        <w:spacing w:line="360" w:lineRule="auto"/>
        <w:ind w:left="680" w:firstLine="709"/>
        <w:jc w:val="both"/>
        <w:rPr>
          <w:sz w:val="28"/>
          <w:szCs w:val="28"/>
        </w:rPr>
      </w:pPr>
      <w:r w:rsidRPr="002E64F1">
        <w:rPr>
          <w:sz w:val="28"/>
          <w:szCs w:val="28"/>
        </w:rPr>
        <w:t xml:space="preserve">Фрезер </w:t>
      </w:r>
      <w:proofErr w:type="gramStart"/>
      <w:r w:rsidRPr="002E64F1">
        <w:rPr>
          <w:sz w:val="28"/>
          <w:szCs w:val="28"/>
        </w:rPr>
        <w:t>Дж</w:t>
      </w:r>
      <w:proofErr w:type="gramEnd"/>
      <w:r w:rsidRPr="002E64F1">
        <w:rPr>
          <w:sz w:val="28"/>
          <w:szCs w:val="28"/>
        </w:rPr>
        <w:t>. Золотая ветвь. М., 1986.</w:t>
      </w:r>
    </w:p>
    <w:p w:rsidR="0032749D" w:rsidRPr="002E64F1" w:rsidRDefault="0032749D" w:rsidP="0032749D">
      <w:pPr>
        <w:spacing w:line="360" w:lineRule="auto"/>
        <w:ind w:left="680" w:firstLine="709"/>
        <w:jc w:val="both"/>
        <w:rPr>
          <w:sz w:val="28"/>
          <w:szCs w:val="28"/>
        </w:rPr>
      </w:pPr>
      <w:proofErr w:type="spellStart"/>
      <w:r w:rsidRPr="002E64F1">
        <w:rPr>
          <w:sz w:val="28"/>
          <w:szCs w:val="28"/>
        </w:rPr>
        <w:t>Фрейденберг</w:t>
      </w:r>
      <w:proofErr w:type="spellEnd"/>
      <w:r w:rsidRPr="002E64F1">
        <w:rPr>
          <w:sz w:val="28"/>
          <w:szCs w:val="28"/>
        </w:rPr>
        <w:t xml:space="preserve"> О.М. Миф и литература древности. М., 1978. </w:t>
      </w:r>
    </w:p>
    <w:p w:rsidR="0032749D" w:rsidRPr="007F0021" w:rsidRDefault="0032749D" w:rsidP="0032749D">
      <w:pPr>
        <w:spacing w:after="160" w:line="259" w:lineRule="auto"/>
        <w:ind w:left="36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</w:t>
      </w:r>
      <w:r w:rsidRPr="007F0021">
        <w:rPr>
          <w:color w:val="000000" w:themeColor="text1"/>
          <w:sz w:val="28"/>
          <w:szCs w:val="28"/>
        </w:rPr>
        <w:t xml:space="preserve">Юнг К.Г. О психологии </w:t>
      </w:r>
      <w:proofErr w:type="gramStart"/>
      <w:r w:rsidRPr="007F0021">
        <w:rPr>
          <w:color w:val="000000" w:themeColor="text1"/>
          <w:sz w:val="28"/>
          <w:szCs w:val="28"/>
        </w:rPr>
        <w:t>бессознательного</w:t>
      </w:r>
      <w:proofErr w:type="gramEnd"/>
      <w:r w:rsidRPr="007F0021">
        <w:rPr>
          <w:color w:val="000000" w:themeColor="text1"/>
          <w:sz w:val="28"/>
          <w:szCs w:val="28"/>
        </w:rPr>
        <w:t xml:space="preserve">. М., 1994. </w:t>
      </w:r>
    </w:p>
    <w:p w:rsidR="0032749D" w:rsidRPr="002E64F1" w:rsidRDefault="0032749D" w:rsidP="0032749D">
      <w:pPr>
        <w:spacing w:line="360" w:lineRule="auto"/>
        <w:ind w:left="680" w:firstLine="709"/>
        <w:jc w:val="both"/>
        <w:rPr>
          <w:sz w:val="28"/>
          <w:szCs w:val="28"/>
          <w:shd w:val="clear" w:color="auto" w:fill="FFFFFF"/>
        </w:rPr>
      </w:pPr>
      <w:r w:rsidRPr="002E64F1">
        <w:rPr>
          <w:sz w:val="28"/>
          <w:szCs w:val="28"/>
          <w:shd w:val="clear" w:color="auto" w:fill="FFFFFF"/>
        </w:rPr>
        <w:t xml:space="preserve">Ярошенко Л.В. </w:t>
      </w:r>
      <w:proofErr w:type="spellStart"/>
      <w:r w:rsidRPr="002E64F1">
        <w:rPr>
          <w:sz w:val="28"/>
          <w:szCs w:val="28"/>
          <w:shd w:val="clear" w:color="auto" w:fill="FFFFFF"/>
        </w:rPr>
        <w:t>Неомифологизм</w:t>
      </w:r>
      <w:proofErr w:type="spellEnd"/>
      <w:r w:rsidRPr="002E64F1">
        <w:rPr>
          <w:sz w:val="28"/>
          <w:szCs w:val="28"/>
          <w:shd w:val="clear" w:color="auto" w:fill="FFFFFF"/>
        </w:rPr>
        <w:t xml:space="preserve"> в литературе XX века: </w:t>
      </w:r>
      <w:proofErr w:type="spellStart"/>
      <w:r w:rsidRPr="002E64F1">
        <w:rPr>
          <w:sz w:val="28"/>
          <w:szCs w:val="28"/>
          <w:shd w:val="clear" w:color="auto" w:fill="FFFFFF"/>
        </w:rPr>
        <w:t>Учеб</w:t>
      </w:r>
      <w:proofErr w:type="gramStart"/>
      <w:r w:rsidRPr="002E64F1">
        <w:rPr>
          <w:sz w:val="28"/>
          <w:szCs w:val="28"/>
          <w:shd w:val="clear" w:color="auto" w:fill="FFFFFF"/>
        </w:rPr>
        <w:t>.-</w:t>
      </w:r>
      <w:proofErr w:type="gramEnd"/>
      <w:r w:rsidRPr="002E64F1">
        <w:rPr>
          <w:sz w:val="28"/>
          <w:szCs w:val="28"/>
          <w:shd w:val="clear" w:color="auto" w:fill="FFFFFF"/>
        </w:rPr>
        <w:t>метод</w:t>
      </w:r>
      <w:proofErr w:type="spellEnd"/>
      <w:r w:rsidRPr="002E64F1">
        <w:rPr>
          <w:sz w:val="28"/>
          <w:szCs w:val="28"/>
          <w:shd w:val="clear" w:color="auto" w:fill="FFFFFF"/>
        </w:rPr>
        <w:t xml:space="preserve">. пособие / Л.В.Ярошенко. Гродно, 2002. </w:t>
      </w:r>
    </w:p>
    <w:p w:rsidR="0032749D" w:rsidRPr="002E64F1" w:rsidRDefault="00440A66" w:rsidP="0032749D">
      <w:pPr>
        <w:pStyle w:val="a4"/>
        <w:spacing w:before="102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Аналогичные материалы можно найти на сайте:</w:t>
      </w:r>
      <w:r w:rsidR="001E2BF0">
        <w:rPr>
          <w:sz w:val="28"/>
          <w:szCs w:val="28"/>
        </w:rPr>
        <w:t xml:space="preserve"> </w:t>
      </w:r>
      <w:hyperlink r:id="rId7" w:history="1">
        <w:r w:rsidR="0032749D" w:rsidRPr="002E64F1">
          <w:rPr>
            <w:rStyle w:val="a7"/>
            <w:sz w:val="28"/>
            <w:szCs w:val="28"/>
          </w:rPr>
          <w:t>https://spravochnick.ru/literatura/literaturovedenie/mifologicheskaya_shkola_v_literaturovedenii/</w:t>
        </w:r>
      </w:hyperlink>
    </w:p>
    <w:p w:rsidR="0032749D" w:rsidRPr="002E64F1" w:rsidRDefault="0032749D" w:rsidP="0032749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sz w:val="28"/>
          <w:szCs w:val="28"/>
        </w:rPr>
      </w:pPr>
      <w:r w:rsidRPr="002E64F1">
        <w:rPr>
          <w:sz w:val="28"/>
          <w:szCs w:val="28"/>
        </w:rPr>
        <w:t xml:space="preserve"> </w:t>
      </w:r>
    </w:p>
    <w:p w:rsidR="0032749D" w:rsidRPr="002E64F1" w:rsidRDefault="0032749D" w:rsidP="0032749D">
      <w:pPr>
        <w:spacing w:line="360" w:lineRule="auto"/>
        <w:jc w:val="both"/>
        <w:rPr>
          <w:sz w:val="28"/>
          <w:szCs w:val="28"/>
        </w:rPr>
      </w:pPr>
    </w:p>
    <w:p w:rsidR="0032749D" w:rsidRPr="001010E6" w:rsidRDefault="0032749D" w:rsidP="0032749D">
      <w:pPr>
        <w:ind w:firstLine="567"/>
        <w:jc w:val="center"/>
        <w:rPr>
          <w:b/>
          <w:sz w:val="32"/>
          <w:szCs w:val="32"/>
        </w:rPr>
      </w:pPr>
    </w:p>
    <w:p w:rsidR="00982914" w:rsidRDefault="00982914"/>
    <w:sectPr w:rsidR="00982914" w:rsidSect="00982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1DF" w:rsidRDefault="005541DF" w:rsidP="00881F00">
      <w:r>
        <w:separator/>
      </w:r>
    </w:p>
  </w:endnote>
  <w:endnote w:type="continuationSeparator" w:id="0">
    <w:p w:rsidR="005541DF" w:rsidRDefault="005541DF" w:rsidP="00881F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1DF" w:rsidRDefault="005541DF" w:rsidP="00881F00">
      <w:r>
        <w:separator/>
      </w:r>
    </w:p>
  </w:footnote>
  <w:footnote w:type="continuationSeparator" w:id="0">
    <w:p w:rsidR="005541DF" w:rsidRDefault="005541DF" w:rsidP="00881F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80464"/>
    <w:multiLevelType w:val="hybridMultilevel"/>
    <w:tmpl w:val="7F66C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670B2"/>
    <w:multiLevelType w:val="multilevel"/>
    <w:tmpl w:val="5386AC3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49D"/>
    <w:rsid w:val="000B5C2F"/>
    <w:rsid w:val="00176F3D"/>
    <w:rsid w:val="001D1809"/>
    <w:rsid w:val="001E2BF0"/>
    <w:rsid w:val="002855F8"/>
    <w:rsid w:val="0032749D"/>
    <w:rsid w:val="0036036B"/>
    <w:rsid w:val="00424B3B"/>
    <w:rsid w:val="00440A66"/>
    <w:rsid w:val="004D6A10"/>
    <w:rsid w:val="00500881"/>
    <w:rsid w:val="00524624"/>
    <w:rsid w:val="005541DF"/>
    <w:rsid w:val="005A265E"/>
    <w:rsid w:val="005B2771"/>
    <w:rsid w:val="0060474E"/>
    <w:rsid w:val="00690D0F"/>
    <w:rsid w:val="006C570A"/>
    <w:rsid w:val="006E7778"/>
    <w:rsid w:val="0070637A"/>
    <w:rsid w:val="00714D60"/>
    <w:rsid w:val="00751898"/>
    <w:rsid w:val="007D0331"/>
    <w:rsid w:val="00811B72"/>
    <w:rsid w:val="008176F7"/>
    <w:rsid w:val="0082770A"/>
    <w:rsid w:val="00881F00"/>
    <w:rsid w:val="008945ED"/>
    <w:rsid w:val="00911B25"/>
    <w:rsid w:val="00930F9A"/>
    <w:rsid w:val="00976269"/>
    <w:rsid w:val="00982914"/>
    <w:rsid w:val="00A25171"/>
    <w:rsid w:val="00A837D6"/>
    <w:rsid w:val="00AC749B"/>
    <w:rsid w:val="00B16E4A"/>
    <w:rsid w:val="00B65316"/>
    <w:rsid w:val="00B86EB7"/>
    <w:rsid w:val="00B91A39"/>
    <w:rsid w:val="00BE67AC"/>
    <w:rsid w:val="00BE68CB"/>
    <w:rsid w:val="00C16F75"/>
    <w:rsid w:val="00C41624"/>
    <w:rsid w:val="00C84DC7"/>
    <w:rsid w:val="00CC291F"/>
    <w:rsid w:val="00CF29CA"/>
    <w:rsid w:val="00D10006"/>
    <w:rsid w:val="00D6154B"/>
    <w:rsid w:val="00E121CA"/>
    <w:rsid w:val="00F60342"/>
    <w:rsid w:val="00F85DB4"/>
    <w:rsid w:val="00FF0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749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aliases w:val="Обычный (Web)"/>
    <w:basedOn w:val="a"/>
    <w:uiPriority w:val="99"/>
    <w:unhideWhenUsed/>
    <w:rsid w:val="0032749D"/>
    <w:pPr>
      <w:spacing w:before="100" w:beforeAutospacing="1" w:after="100" w:afterAutospacing="1"/>
    </w:pPr>
  </w:style>
  <w:style w:type="character" w:styleId="a5">
    <w:name w:val="Emphasis"/>
    <w:basedOn w:val="a0"/>
    <w:uiPriority w:val="20"/>
    <w:qFormat/>
    <w:rsid w:val="0032749D"/>
    <w:rPr>
      <w:i/>
      <w:iCs/>
    </w:rPr>
  </w:style>
  <w:style w:type="character" w:styleId="a6">
    <w:name w:val="Strong"/>
    <w:basedOn w:val="a0"/>
    <w:uiPriority w:val="22"/>
    <w:qFormat/>
    <w:rsid w:val="0032749D"/>
    <w:rPr>
      <w:b/>
      <w:bCs/>
    </w:rPr>
  </w:style>
  <w:style w:type="character" w:styleId="a7">
    <w:name w:val="Hyperlink"/>
    <w:basedOn w:val="a0"/>
    <w:uiPriority w:val="99"/>
    <w:unhideWhenUsed/>
    <w:rsid w:val="0032749D"/>
    <w:rPr>
      <w:color w:val="0000FF" w:themeColor="hyperlink"/>
      <w:u w:val="single"/>
    </w:rPr>
  </w:style>
  <w:style w:type="paragraph" w:styleId="a8">
    <w:name w:val="Body Text"/>
    <w:basedOn w:val="a"/>
    <w:link w:val="a9"/>
    <w:unhideWhenUsed/>
    <w:rsid w:val="0032749D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Основной текст Знак"/>
    <w:basedOn w:val="a0"/>
    <w:link w:val="a8"/>
    <w:rsid w:val="0032749D"/>
  </w:style>
  <w:style w:type="paragraph" w:customStyle="1" w:styleId="c8">
    <w:name w:val="c8"/>
    <w:basedOn w:val="a"/>
    <w:rsid w:val="0032749D"/>
    <w:pPr>
      <w:spacing w:before="100" w:beforeAutospacing="1" w:after="100" w:afterAutospacing="1"/>
    </w:pPr>
  </w:style>
  <w:style w:type="character" w:customStyle="1" w:styleId="c4">
    <w:name w:val="c4"/>
    <w:basedOn w:val="a0"/>
    <w:rsid w:val="0032749D"/>
  </w:style>
  <w:style w:type="paragraph" w:styleId="aa">
    <w:name w:val="header"/>
    <w:basedOn w:val="a"/>
    <w:link w:val="ab"/>
    <w:uiPriority w:val="99"/>
    <w:semiHidden/>
    <w:unhideWhenUsed/>
    <w:rsid w:val="00881F0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81F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881F0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81F0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6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pravochnick.ru/literatura/literaturovedenie/mifologicheskaya_shkola_v_literaturovedeni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1757</Words>
  <Characters>10020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4</cp:revision>
  <dcterms:created xsi:type="dcterms:W3CDTF">2020-09-10T05:44:00Z</dcterms:created>
  <dcterms:modified xsi:type="dcterms:W3CDTF">2021-09-14T13:40:00Z</dcterms:modified>
</cp:coreProperties>
</file>