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9180"/>
        </w:tabs>
        <w:ind w:right="1075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Контрольная работа  по методике преподавания литературы (специальной)</w:t>
      </w:r>
    </w:p>
    <w:p w:rsidR="00000000" w:rsidDel="00000000" w:rsidP="00000000" w:rsidRDefault="00000000" w:rsidRPr="00000000" w14:paraId="00000002">
      <w:pPr>
        <w:shd w:fill="ffffff" w:val="clear"/>
        <w:ind w:right="2185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Фамилия, имя </w:t>
      </w:r>
      <w:r w:rsidDel="00000000" w:rsidR="00000000" w:rsidRPr="00000000">
        <w:rPr>
          <w:u w:val="single"/>
          <w:rtl w:val="0"/>
        </w:rPr>
        <w:t xml:space="preserve">Дугина Наталья</w:t>
      </w:r>
      <w:r w:rsidDel="00000000" w:rsidR="00000000" w:rsidRPr="00000000">
        <w:rPr>
          <w:rtl w:val="0"/>
        </w:rPr>
        <w:t xml:space="preserve"> группа </w:t>
      </w:r>
      <w:r w:rsidDel="00000000" w:rsidR="00000000" w:rsidRPr="00000000">
        <w:rPr>
          <w:u w:val="single"/>
          <w:rtl w:val="0"/>
        </w:rPr>
        <w:t xml:space="preserve">СКП-ЛПБ-31</w:t>
      </w:r>
    </w:p>
    <w:p w:rsidR="00000000" w:rsidDel="00000000" w:rsidP="00000000" w:rsidRDefault="00000000" w:rsidRPr="00000000" w14:paraId="00000003">
      <w:pPr>
        <w:shd w:fill="ffffff" w:val="clear"/>
        <w:ind w:right="218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right="845"/>
        <w:jc w:val="both"/>
        <w:rPr/>
      </w:pPr>
      <w:r w:rsidDel="00000000" w:rsidR="00000000" w:rsidRPr="00000000">
        <w:rPr>
          <w:rtl w:val="0"/>
        </w:rPr>
        <w:t xml:space="preserve">Д.Е. 1 Специальная методика преподавания литературы как наука</w:t>
      </w:r>
    </w:p>
    <w:p w:rsidR="00000000" w:rsidDel="00000000" w:rsidP="00000000" w:rsidRDefault="00000000" w:rsidRPr="00000000" w14:paraId="00000005">
      <w:pPr>
        <w:shd w:fill="ffffff" w:val="clear"/>
        <w:ind w:right="25"/>
        <w:jc w:val="both"/>
        <w:rPr/>
      </w:pPr>
      <w:r w:rsidDel="00000000" w:rsidR="00000000" w:rsidRPr="00000000">
        <w:rPr>
          <w:rtl w:val="0"/>
        </w:rPr>
        <w:t xml:space="preserve">1. Специальная методика преподавания литературы является самостоятельной наукой, потому что:</w:t>
      </w:r>
    </w:p>
    <w:p w:rsidR="00000000" w:rsidDel="00000000" w:rsidP="00000000" w:rsidRDefault="00000000" w:rsidRPr="00000000" w14:paraId="00000006">
      <w:pPr>
        <w:shd w:fill="ffffff" w:val="clear"/>
        <w:ind w:right="25" w:firstLine="567"/>
        <w:jc w:val="both"/>
        <w:rPr/>
      </w:pPr>
      <w:r w:rsidDel="00000000" w:rsidR="00000000" w:rsidRPr="00000000">
        <w:rPr>
          <w:rtl w:val="0"/>
        </w:rPr>
        <w:t xml:space="preserve">а) решает специфические задачи;</w:t>
      </w:r>
    </w:p>
    <w:p w:rsidR="00000000" w:rsidDel="00000000" w:rsidP="00000000" w:rsidRDefault="00000000" w:rsidRPr="00000000" w14:paraId="00000007">
      <w:pPr>
        <w:shd w:fill="ffffff" w:val="clear"/>
        <w:ind w:right="25"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имеет свой предмет исследования;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right="25" w:firstLine="567"/>
        <w:jc w:val="both"/>
        <w:rPr/>
      </w:pPr>
      <w:r w:rsidDel="00000000" w:rsidR="00000000" w:rsidRPr="00000000">
        <w:rPr>
          <w:rtl w:val="0"/>
        </w:rPr>
        <w:t xml:space="preserve">в) взаимодействует с другими науками;</w:t>
      </w:r>
    </w:p>
    <w:p w:rsidR="00000000" w:rsidDel="00000000" w:rsidP="00000000" w:rsidRDefault="00000000" w:rsidRPr="00000000" w14:paraId="00000009">
      <w:pPr>
        <w:shd w:fill="ffffff" w:val="clear"/>
        <w:ind w:right="25"/>
        <w:jc w:val="both"/>
        <w:rPr/>
      </w:pPr>
      <w:r w:rsidDel="00000000" w:rsidR="00000000" w:rsidRPr="00000000">
        <w:rPr>
          <w:rtl w:val="0"/>
        </w:rPr>
        <w:t xml:space="preserve">2. Автор первого печатного «Букваря» 1574 года:</w:t>
      </w:r>
    </w:p>
    <w:p w:rsidR="00000000" w:rsidDel="00000000" w:rsidP="00000000" w:rsidRDefault="00000000" w:rsidRPr="00000000" w14:paraId="0000000A">
      <w:pPr>
        <w:shd w:fill="ffffff" w:val="clear"/>
        <w:ind w:right="25"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а) Иван Фёдоров;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М.В. Ломоносов;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Н.И. Новиков.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3. Методисты-словесники XIX века А.Д. Галахов, П.Е. Басистов, Л.И. Поливанов являлись представителями одного из направлений методики литературы: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культурно-исторического;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академического;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воспитательного.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Во второй половине XIX века большой вклад в развитие методики внесли: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А.Д. Алферов, Н.М.Соколов, Н.А.Котляревский,  Д.Н.Овсянико-Куликовский.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А.Н. Веселовский, Ф.И. Буслаев, Л.И. Поливанов, В.И. Водовозов.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С.А.Венгеров, М.А. Рыбникова, Н.И.Кудряшев, Г.Гуковский, В.В.Данилов.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5. Известный учёный В.В. Голубков (1880-1968) является автором: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а) методики преподавания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методики преподавания грамматики;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программы по литературе для I и II ступени семилетней единой трудовой школы</w:t>
      </w:r>
    </w:p>
    <w:p w:rsidR="00000000" w:rsidDel="00000000" w:rsidP="00000000" w:rsidRDefault="00000000" w:rsidRPr="00000000" w14:paraId="00000019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Д.Е. 2 Структура и содержание предмета «Литература» в специальной (коррекционной) школе V вида.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6. В основе определения этапов изучения литературы в школе лежат: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специфика литературного материала;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периоды развития школьников;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концентричность в построении программ.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7. Программы по литературе X-XI классов построены: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по концентрическому принципу и на хронологической основе; </w:t>
      </w:r>
    </w:p>
    <w:p w:rsidR="00000000" w:rsidDel="00000000" w:rsidP="00000000" w:rsidRDefault="00000000" w:rsidRPr="00000000" w14:paraId="00000020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по линейному принципу и на хронологической основе;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в) на историко-литературной основе.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8. В программы по литературе V-VII классов включены: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три варианта произведений: для чтения, обзоров и самостоятельного изучения;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разделы для самостоятельного чтения;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занятия по внеклассному чтению.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Построение обучения на основе научности, наглядности, доступности относится к следующим принципам изучения художественных произведений: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а) общедидактическим;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общеметодическим;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специфическим.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На уроках литературы в СКОШ 5 вида изучение художественных произведений строится с учетом: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особенностей воображения;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характера речевой патологии;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несформированности мыслительных операций анализа и синтеза.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В системе литературного образования в школе для детей с тяжелыми нарушениями речи 2-4 классы являются: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подготовительным этапом;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начальным этапом;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основным этапом.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Влияние речевого недоразвития на процесс чтения и понимания художественного произведения изучали: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Ф.И. Буслаев, М.В. Ломоносов;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В.В. Голубков, М.А. Рыбникова;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в) Р.Е. Левина, Р.И. Лалаева.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Д.Е. 3  Этапы работы над художественным произведением.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Объем, содержание и методика проведения занятий на всех этапах изучения художественного произведения обусловлены: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запланированным количеством часов, особенностями школьной программы  рекомендациями методистов и учителей-новаторов;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спецификой произведения, воспитательными и учебными задачами, возрастными особенностями учащихся;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избранным путем анализа, формами и видами организации учебного материала, методами и приемами обучения.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14. Формой проведения вступительных занятий, проводимых только в старших классах, является:</w:t>
      </w:r>
    </w:p>
    <w:p w:rsidR="00000000" w:rsidDel="00000000" w:rsidP="00000000" w:rsidRDefault="00000000" w:rsidRPr="00000000" w14:paraId="0000003C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беседа на основе личного опыта;</w:t>
      </w:r>
    </w:p>
    <w:p w:rsidR="00000000" w:rsidDel="00000000" w:rsidP="00000000" w:rsidRDefault="00000000" w:rsidRPr="00000000" w14:paraId="0000003D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характеристика эпохи с использованием документальных материалов;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социально-бытовой комментарий.</w:t>
      </w:r>
    </w:p>
    <w:p w:rsidR="00000000" w:rsidDel="00000000" w:rsidP="00000000" w:rsidRDefault="00000000" w:rsidRPr="00000000" w14:paraId="0000003F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15 . В содержание анализа текста, предложенного В.В. Голубковым, не входит: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выяснение общего смысла произведения;</w:t>
      </w:r>
    </w:p>
    <w:p w:rsidR="00000000" w:rsidDel="00000000" w:rsidP="00000000" w:rsidRDefault="00000000" w:rsidRPr="00000000" w14:paraId="00000041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 характеристика системы образов произведения;</w:t>
      </w:r>
    </w:p>
    <w:p w:rsidR="00000000" w:rsidDel="00000000" w:rsidP="00000000" w:rsidRDefault="00000000" w:rsidRPr="00000000" w14:paraId="00000042">
      <w:pPr>
        <w:shd w:fill="ffffff" w:val="clear"/>
        <w:tabs>
          <w:tab w:val="left" w:pos="774"/>
          <w:tab w:val="left" w:pos="6330"/>
        </w:tabs>
        <w:ind w:firstLine="567"/>
        <w:jc w:val="both"/>
        <w:rPr/>
      </w:pPr>
      <w:r w:rsidDel="00000000" w:rsidR="00000000" w:rsidRPr="00000000">
        <w:rPr>
          <w:b w:val="1"/>
          <w:highlight w:val="yellow"/>
          <w:rtl w:val="0"/>
        </w:rPr>
        <w:t xml:space="preserve">в)  знакомство с литературоведческой теорией</w:t>
      </w:r>
      <w:r w:rsidDel="00000000" w:rsidR="00000000" w:rsidRPr="00000000">
        <w:rPr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3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16. Видом ознакомительного чтения художественного произведения  является:</w:t>
      </w:r>
    </w:p>
    <w:p w:rsidR="00000000" w:rsidDel="00000000" w:rsidP="00000000" w:rsidRDefault="00000000" w:rsidRPr="00000000" w14:paraId="00000044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лекция с использованием видеоматериалов;</w:t>
      </w:r>
    </w:p>
    <w:p w:rsidR="00000000" w:rsidDel="00000000" w:rsidP="00000000" w:rsidRDefault="00000000" w:rsidRPr="00000000" w14:paraId="00000045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литературно-музыкальная композиция</w:t>
      </w:r>
    </w:p>
    <w:p w:rsidR="00000000" w:rsidDel="00000000" w:rsidP="00000000" w:rsidRDefault="00000000" w:rsidRPr="00000000" w14:paraId="00000046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b w:val="1"/>
          <w:highlight w:val="yellow"/>
          <w:rtl w:val="0"/>
        </w:rPr>
        <w:t xml:space="preserve">в) домашнее чтение учащихся</w:t>
      </w:r>
      <w:r w:rsidDel="00000000" w:rsidR="00000000" w:rsidRPr="00000000">
        <w:rPr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 Основная цель заключительных занятий по изучению произведения: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повторить и закрепить предыдущий ход разбора текста;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обобщить и повторить пройденный материал;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в)  обобщить, создать ощущение глубины и неисчерпаемости  произведения.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18. Какой вид чтения можно проводить только после анализа сюжета всего произведения:</w:t>
      </w:r>
    </w:p>
    <w:p w:rsidR="00000000" w:rsidDel="00000000" w:rsidP="00000000" w:rsidRDefault="00000000" w:rsidRPr="00000000" w14:paraId="0000004C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чтение «цепочкой»;</w:t>
      </w:r>
    </w:p>
    <w:p w:rsidR="00000000" w:rsidDel="00000000" w:rsidP="00000000" w:rsidRDefault="00000000" w:rsidRPr="00000000" w14:paraId="0000004D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чтение «по ролям»;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выборочное чтение.</w:t>
      </w:r>
    </w:p>
    <w:p w:rsidR="00000000" w:rsidDel="00000000" w:rsidP="00000000" w:rsidRDefault="00000000" w:rsidRPr="00000000" w14:paraId="0000004F">
      <w:pPr>
        <w:shd w:fill="ffffff" w:val="clear"/>
        <w:spacing w:line="276" w:lineRule="auto"/>
        <w:ind w:right="442"/>
        <w:jc w:val="both"/>
        <w:rPr/>
      </w:pPr>
      <w:r w:rsidDel="00000000" w:rsidR="00000000" w:rsidRPr="00000000">
        <w:rPr>
          <w:rtl w:val="0"/>
        </w:rPr>
        <w:t xml:space="preserve">Д.Е. 4 Особенности изучения произведений разных жанров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При изучении произведений какого жанра отсутствует работа над выразительным чтением: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лирических стихотворений;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научно-популярных очерков;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басен.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Малой формой эпического произведения является: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а) рассказ;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повесть;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роман.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Род литературы, основу которого составляет действие на глазах зрителя, показанное через конфликты и в форме диалога – это определение: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а) драматического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эпического произведения;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лирического произведения.</w:t>
      </w:r>
    </w:p>
    <w:p w:rsidR="00000000" w:rsidDel="00000000" w:rsidP="00000000" w:rsidRDefault="00000000" w:rsidRPr="00000000" w14:paraId="0000005C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22. Обучение школьников выразительному чтению стихотворений не включает:</w:t>
      </w:r>
    </w:p>
    <w:p w:rsidR="00000000" w:rsidDel="00000000" w:rsidP="00000000" w:rsidRDefault="00000000" w:rsidRPr="00000000" w14:paraId="0000005D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работу над темпом речи;</w:t>
      </w:r>
    </w:p>
    <w:p w:rsidR="00000000" w:rsidDel="00000000" w:rsidP="00000000" w:rsidRDefault="00000000" w:rsidRPr="00000000" w14:paraId="0000005E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расстановку пауз различной длительности; </w:t>
      </w:r>
    </w:p>
    <w:p w:rsidR="00000000" w:rsidDel="00000000" w:rsidP="00000000" w:rsidRDefault="00000000" w:rsidRPr="00000000" w14:paraId="0000005F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в) выяснение смысла незнакомых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Изображение характера в отдельных проявлениях, в конкретном переживании, отсутствие сюжета, характерным является художественная организация и целостная выразительная система языка – это определение: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эпического произведения;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драматического произведения;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в) лирического произведения.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24. Творческие способности учащихся развиваются в ходе выполнения следующего упражнения:</w:t>
      </w:r>
    </w:p>
    <w:p w:rsidR="00000000" w:rsidDel="00000000" w:rsidP="00000000" w:rsidRDefault="00000000" w:rsidRPr="00000000" w14:paraId="00000065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выразительное чтение лирического произведения;</w:t>
      </w:r>
    </w:p>
    <w:p w:rsidR="00000000" w:rsidDel="00000000" w:rsidP="00000000" w:rsidRDefault="00000000" w:rsidRPr="00000000" w14:paraId="00000066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составление киносценария на основе прочитанного драматического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постановка вопросов по содержанию изученного эпического произведения.</w:t>
      </w:r>
    </w:p>
    <w:p w:rsidR="00000000" w:rsidDel="00000000" w:rsidP="00000000" w:rsidRDefault="00000000" w:rsidRPr="00000000" w14:paraId="0000006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Д.Е. 5 Организация учебной деятельности при изучении литературы в специальной  (коррекционной) школе V вида.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 Классификация уроков внеклассного чтения, разработанная Н.Н. Светловской с учетом процесса формирования читательской самостоятельности, включает: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занятия подготовительного периода, уроки начального периода, уроки основного периода;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урок изучения художественных произведений, уроки изучения теории и истории литературы, уроки развития речи;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в) уроки вводного типа, уроки подготовки учащихся к самостоятельному чтению и восприятию сложных произведений, уроки анализа, обобщения.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26. Видами уроков внеклассного чтения не являются: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беседа, экскурсия, консультация;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б) концерт, семинар, викторина;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работа с библиотечным каталогом, работа над рецензией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 Условие и основа эффективности  всех учебных занятий по литературе: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а) рациональное планирование и организация учебного процесса учителем, организация домашнего и классного чтения учащихся;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механизм оценки деятельности учащихся на уроке и  использование опережающих заданий;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использование межпредметных связей, использование ТСО и наглядности.</w:t>
      </w:r>
    </w:p>
    <w:p w:rsidR="00000000" w:rsidDel="00000000" w:rsidP="00000000" w:rsidRDefault="00000000" w:rsidRPr="00000000" w14:paraId="00000075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28. Типология уроков литературы в школе для детей с тяжелыми нарушениями речи не включает:</w:t>
      </w:r>
    </w:p>
    <w:p w:rsidR="00000000" w:rsidDel="00000000" w:rsidP="00000000" w:rsidRDefault="00000000" w:rsidRPr="00000000" w14:paraId="00000076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вводный урок;</w:t>
      </w:r>
    </w:p>
    <w:p w:rsidR="00000000" w:rsidDel="00000000" w:rsidP="00000000" w:rsidRDefault="00000000" w:rsidRPr="00000000" w14:paraId="00000077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б) урок произношения;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в) заключительный урок.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Видом внешкольной работы по литературе в СКОШ 5 вида является:</w:t>
      </w:r>
    </w:p>
    <w:p w:rsidR="00000000" w:rsidDel="00000000" w:rsidP="00000000" w:rsidRDefault="00000000" w:rsidRPr="00000000" w14:paraId="0000007A">
      <w:pPr>
        <w:shd w:fill="ffffff" w:val="clear"/>
        <w:ind w:firstLine="567"/>
        <w:rPr/>
      </w:pPr>
      <w:r w:rsidDel="00000000" w:rsidR="00000000" w:rsidRPr="00000000">
        <w:rPr>
          <w:rtl w:val="0"/>
        </w:rPr>
        <w:t xml:space="preserve">а) литературный кружок;  </w:t>
      </w:r>
    </w:p>
    <w:p w:rsidR="00000000" w:rsidDel="00000000" w:rsidP="00000000" w:rsidRDefault="00000000" w:rsidRPr="00000000" w14:paraId="0000007B">
      <w:pPr>
        <w:shd w:fill="ffffff" w:val="clear"/>
        <w:ind w:firstLine="567"/>
        <w:rPr>
          <w:b w:val="1"/>
          <w:u w:val="single"/>
        </w:rPr>
      </w:pPr>
      <w:r w:rsidDel="00000000" w:rsidR="00000000" w:rsidRPr="00000000">
        <w:rPr>
          <w:b w:val="1"/>
          <w:highlight w:val="yellow"/>
          <w:rtl w:val="0"/>
        </w:rPr>
        <w:t xml:space="preserve">б) посещение театра;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ind w:firstLine="567"/>
        <w:rPr/>
      </w:pPr>
      <w:r w:rsidDel="00000000" w:rsidR="00000000" w:rsidRPr="00000000">
        <w:rPr>
          <w:rtl w:val="0"/>
        </w:rPr>
        <w:t xml:space="preserve">в) литературная школьная конференция.</w:t>
      </w:r>
    </w:p>
    <w:p w:rsidR="00000000" w:rsidDel="00000000" w:rsidP="00000000" w:rsidRDefault="00000000" w:rsidRPr="00000000" w14:paraId="0000007D">
      <w:pPr>
        <w:shd w:fill="ffffff" w:val="clear"/>
        <w:tabs>
          <w:tab w:val="left" w:pos="774"/>
        </w:tabs>
        <w:jc w:val="both"/>
        <w:rPr/>
      </w:pPr>
      <w:r w:rsidDel="00000000" w:rsidR="00000000" w:rsidRPr="00000000">
        <w:rPr>
          <w:rtl w:val="0"/>
        </w:rPr>
        <w:t xml:space="preserve">30. Рекомендуемые списки для самостоятельного чтения учащихся с тяжелыми нарушениями речи составляются с учетом:</w:t>
      </w:r>
    </w:p>
    <w:p w:rsidR="00000000" w:rsidDel="00000000" w:rsidP="00000000" w:rsidRDefault="00000000" w:rsidRPr="00000000" w14:paraId="0000007E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а) особенностями развития мыслительных операций  </w:t>
      </w:r>
    </w:p>
    <w:p w:rsidR="00000000" w:rsidDel="00000000" w:rsidP="00000000" w:rsidRDefault="00000000" w:rsidRPr="00000000" w14:paraId="0000007F">
      <w:pPr>
        <w:shd w:fill="ffffff" w:val="clear"/>
        <w:tabs>
          <w:tab w:val="left" w:pos="774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б) жанровой специфики произведения   </w:t>
      </w:r>
    </w:p>
    <w:p w:rsidR="00000000" w:rsidDel="00000000" w:rsidP="00000000" w:rsidRDefault="00000000" w:rsidRPr="00000000" w14:paraId="00000080">
      <w:pPr>
        <w:shd w:fill="ffffff" w:val="clear"/>
        <w:tabs>
          <w:tab w:val="left" w:pos="774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в) уровня речевой подготовки.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