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AA" w:rsidRPr="00124C54" w:rsidRDefault="00B946AA" w:rsidP="00C12304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24C54">
        <w:rPr>
          <w:rFonts w:ascii="Times New Roman" w:hAnsi="Times New Roman" w:cs="Times New Roman"/>
          <w:sz w:val="24"/>
        </w:rPr>
        <w:t xml:space="preserve">Песенное творчество - путь формирования музыкальности детей. Его значение, однако, намного шире и глубже. В наивном детском творчестве кроются возможности развития не только специально-музыкальных способностей, но и </w:t>
      </w:r>
      <w:proofErr w:type="spellStart"/>
      <w:r w:rsidRPr="00124C54">
        <w:rPr>
          <w:rFonts w:ascii="Times New Roman" w:hAnsi="Times New Roman" w:cs="Times New Roman"/>
          <w:sz w:val="24"/>
        </w:rPr>
        <w:t>общеэстетических</w:t>
      </w:r>
      <w:proofErr w:type="spellEnd"/>
      <w:r w:rsidRPr="00124C54">
        <w:rPr>
          <w:rFonts w:ascii="Times New Roman" w:hAnsi="Times New Roman" w:cs="Times New Roman"/>
          <w:sz w:val="24"/>
        </w:rPr>
        <w:t xml:space="preserve"> представлений и общих качеств личности ребенка, столь существенных для всестороннего и гармоничного развития будущего гражданина.</w:t>
      </w:r>
    </w:p>
    <w:p w:rsidR="00B946AA" w:rsidRPr="00B946AA" w:rsidRDefault="00B946AA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46AA">
        <w:rPr>
          <w:rFonts w:ascii="Times New Roman" w:hAnsi="Times New Roman" w:cs="Times New Roman"/>
          <w:sz w:val="24"/>
        </w:rPr>
        <w:t xml:space="preserve">По мнению Н. А. </w:t>
      </w:r>
      <w:proofErr w:type="gramStart"/>
      <w:r w:rsidRPr="00B946AA">
        <w:rPr>
          <w:rFonts w:ascii="Times New Roman" w:hAnsi="Times New Roman" w:cs="Times New Roman"/>
          <w:sz w:val="24"/>
        </w:rPr>
        <w:t>Ветлугиной</w:t>
      </w:r>
      <w:proofErr w:type="gramEnd"/>
      <w:r w:rsidRPr="00B946AA">
        <w:rPr>
          <w:rFonts w:ascii="Times New Roman" w:hAnsi="Times New Roman" w:cs="Times New Roman"/>
          <w:sz w:val="24"/>
        </w:rPr>
        <w:t xml:space="preserve"> очевидно, что музыкальный образ в его сложном эстетическом понимании не может быть создан детьми - у них нет должного уровня обобщений наблюдаемого, они располагают лишь крайне ограниченными средствами выражения и изображения.</w:t>
      </w:r>
    </w:p>
    <w:p w:rsidR="00B946AA" w:rsidRPr="00B946AA" w:rsidRDefault="00B946AA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46AA">
        <w:rPr>
          <w:rFonts w:ascii="Times New Roman" w:hAnsi="Times New Roman" w:cs="Times New Roman"/>
          <w:sz w:val="24"/>
        </w:rPr>
        <w:t>Выразительные функции детского песенного творчества могут быть представле</w:t>
      </w:r>
      <w:r>
        <w:rPr>
          <w:rFonts w:ascii="Times New Roman" w:hAnsi="Times New Roman" w:cs="Times New Roman"/>
          <w:sz w:val="24"/>
        </w:rPr>
        <w:t>ны в следующих формах</w:t>
      </w:r>
      <w:r w:rsidRPr="00B946AA">
        <w:rPr>
          <w:rFonts w:ascii="Times New Roman" w:hAnsi="Times New Roman" w:cs="Times New Roman"/>
          <w:sz w:val="24"/>
        </w:rPr>
        <w:t>:</w:t>
      </w:r>
    </w:p>
    <w:p w:rsidR="00B946AA" w:rsidRPr="00B946AA" w:rsidRDefault="00B946AA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46AA">
        <w:rPr>
          <w:rFonts w:ascii="Times New Roman" w:hAnsi="Times New Roman" w:cs="Times New Roman"/>
          <w:sz w:val="24"/>
        </w:rPr>
        <w:t>1. Интонационные обороты, мотивы, мелодии, подражающие реальному звучанию окружающего, в первую очередь интонациям чувственно-выразительной речи человека (вопросы-ответы, песенные разговоры, подражание пению кукушки, мяуканью и т. д.).</w:t>
      </w:r>
    </w:p>
    <w:p w:rsidR="00B946AA" w:rsidRPr="00B946AA" w:rsidRDefault="00B946AA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46AA">
        <w:rPr>
          <w:rFonts w:ascii="Times New Roman" w:hAnsi="Times New Roman" w:cs="Times New Roman"/>
          <w:sz w:val="24"/>
        </w:rPr>
        <w:t>2. Интонационные обороты, мотивы, мелодии, сопровождающие естественные игровые, плясовые движения ребенка (подпевание во время ходьбы, танца, укачивание куклы и т. д.).</w:t>
      </w:r>
    </w:p>
    <w:p w:rsidR="00B946AA" w:rsidRDefault="00B946AA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46AA">
        <w:rPr>
          <w:rFonts w:ascii="Times New Roman" w:hAnsi="Times New Roman" w:cs="Times New Roman"/>
          <w:sz w:val="24"/>
        </w:rPr>
        <w:t>Певческие интонации, передающие разнообразное содержание, являются естественными и непринужденными реакциями детей на окружающее.</w:t>
      </w:r>
    </w:p>
    <w:p w:rsidR="00B946AA" w:rsidRDefault="00C93073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C93073">
        <w:rPr>
          <w:rFonts w:ascii="Times New Roman" w:hAnsi="Times New Roman" w:cs="Times New Roman"/>
          <w:sz w:val="24"/>
        </w:rPr>
        <w:t xml:space="preserve">Один из самых доступных видов приобщения детей дошкольного возраста к творчеству, музыкальному искусству и воспитания личности посредством музыкального искусства – это музыкально-игровая деятельность. В музыкально-игровой деятельности сочетаются музыка, движение и слово, что является </w:t>
      </w:r>
      <w:proofErr w:type="spellStart"/>
      <w:r w:rsidRPr="00C93073">
        <w:rPr>
          <w:rFonts w:ascii="Times New Roman" w:hAnsi="Times New Roman" w:cs="Times New Roman"/>
          <w:sz w:val="24"/>
        </w:rPr>
        <w:t>природосообразным</w:t>
      </w:r>
      <w:proofErr w:type="spellEnd"/>
      <w:r w:rsidRPr="00C93073">
        <w:rPr>
          <w:rFonts w:ascii="Times New Roman" w:hAnsi="Times New Roman" w:cs="Times New Roman"/>
          <w:sz w:val="24"/>
        </w:rPr>
        <w:t xml:space="preserve"> способом развития детей.</w:t>
      </w:r>
    </w:p>
    <w:p w:rsidR="00C93073" w:rsidRPr="00C93073" w:rsidRDefault="00C93073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C93073">
        <w:rPr>
          <w:rFonts w:ascii="Times New Roman" w:hAnsi="Times New Roman" w:cs="Times New Roman"/>
          <w:sz w:val="24"/>
        </w:rPr>
        <w:t xml:space="preserve">Игра - наиболее доступный ребенку и интересный для него способ переработки и выражения впечатлений, знаний и эмоций (А.В. Запорожец, А.Н. </w:t>
      </w:r>
      <w:proofErr w:type="spellStart"/>
      <w:r w:rsidRPr="00C93073">
        <w:rPr>
          <w:rFonts w:ascii="Times New Roman" w:hAnsi="Times New Roman" w:cs="Times New Roman"/>
          <w:sz w:val="24"/>
        </w:rPr>
        <w:t>Леонтьсв</w:t>
      </w:r>
      <w:proofErr w:type="spellEnd"/>
      <w:r w:rsidRPr="00C93073">
        <w:rPr>
          <w:rFonts w:ascii="Times New Roman" w:hAnsi="Times New Roman" w:cs="Times New Roman"/>
          <w:sz w:val="24"/>
        </w:rPr>
        <w:t xml:space="preserve">, А.Р. </w:t>
      </w:r>
      <w:proofErr w:type="spellStart"/>
      <w:r w:rsidRPr="00C93073">
        <w:rPr>
          <w:rFonts w:ascii="Times New Roman" w:hAnsi="Times New Roman" w:cs="Times New Roman"/>
          <w:sz w:val="24"/>
        </w:rPr>
        <w:t>Лурия</w:t>
      </w:r>
      <w:proofErr w:type="spellEnd"/>
      <w:r w:rsidRPr="00C93073">
        <w:rPr>
          <w:rFonts w:ascii="Times New Roman" w:hAnsi="Times New Roman" w:cs="Times New Roman"/>
          <w:sz w:val="24"/>
        </w:rPr>
        <w:t xml:space="preserve">, Д.Б. </w:t>
      </w:r>
      <w:proofErr w:type="spellStart"/>
      <w:r w:rsidRPr="00C93073">
        <w:rPr>
          <w:rFonts w:ascii="Times New Roman" w:hAnsi="Times New Roman" w:cs="Times New Roman"/>
          <w:sz w:val="24"/>
        </w:rPr>
        <w:t>Эльконин</w:t>
      </w:r>
      <w:proofErr w:type="spellEnd"/>
      <w:r w:rsidRPr="00C93073">
        <w:rPr>
          <w:rFonts w:ascii="Times New Roman" w:hAnsi="Times New Roman" w:cs="Times New Roman"/>
          <w:sz w:val="24"/>
        </w:rPr>
        <w:t xml:space="preserve"> и др.). 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и участия в игре, которая имеет коллективный характер, что и создает благоприятные условия для развития чувства партнерства и освоения способов позитивного взаимодействия. В музыкальной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настроя. Велико значение театрализованной игры и для речевого развития (совершенствование диалогов и монологов, освоение выразительности речи). Наконец, музыкальная игра является средством самовыражения и самореализации ребенка.</w:t>
      </w:r>
    </w:p>
    <w:p w:rsidR="00C93073" w:rsidRDefault="00C93073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vertAlign w:val="superscript"/>
        </w:rPr>
      </w:pPr>
      <w:r w:rsidRPr="00C93073">
        <w:rPr>
          <w:rFonts w:ascii="Times New Roman" w:hAnsi="Times New Roman" w:cs="Times New Roman"/>
          <w:sz w:val="24"/>
        </w:rPr>
        <w:t>Музыкально-игровая деятельность дошкольников — это различные способы, игровые приемы, средства познания детьми музыкального искусства через игру (а через него и окружающей жизни, и самого себя), с помощью которых осуществляется музыкальное и общее развитие.</w:t>
      </w:r>
    </w:p>
    <w:p w:rsidR="00124C54" w:rsidRDefault="001E1E91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24C54">
        <w:rPr>
          <w:rFonts w:ascii="Times New Roman" w:hAnsi="Times New Roman" w:cs="Times New Roman"/>
          <w:sz w:val="24"/>
        </w:rPr>
        <w:t>Музыкальная драматургия - это система выразительных средств и приёмов воплощения драматического действия в произведениях музыкально-театрального жанра (оперы, балета, оперетты и др.)</w:t>
      </w:r>
    </w:p>
    <w:p w:rsidR="001E1E91" w:rsidRDefault="00124C54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1E1E91" w:rsidRPr="00124C54">
        <w:rPr>
          <w:rFonts w:ascii="Times New Roman" w:hAnsi="Times New Roman" w:cs="Times New Roman"/>
          <w:sz w:val="24"/>
        </w:rPr>
        <w:t xml:space="preserve">ермин </w:t>
      </w:r>
      <w:r>
        <w:rPr>
          <w:rFonts w:ascii="Times New Roman" w:hAnsi="Times New Roman" w:cs="Times New Roman"/>
          <w:sz w:val="24"/>
        </w:rPr>
        <w:t>«</w:t>
      </w:r>
      <w:r w:rsidRPr="00124C54">
        <w:rPr>
          <w:rFonts w:ascii="Times New Roman" w:hAnsi="Times New Roman" w:cs="Times New Roman"/>
          <w:sz w:val="24"/>
        </w:rPr>
        <w:t>музыкальная драматургия</w:t>
      </w:r>
      <w:r>
        <w:rPr>
          <w:rFonts w:ascii="Times New Roman" w:hAnsi="Times New Roman" w:cs="Times New Roman"/>
          <w:sz w:val="24"/>
        </w:rPr>
        <w:t>»</w:t>
      </w:r>
      <w:r w:rsidRPr="00124C54">
        <w:rPr>
          <w:rFonts w:ascii="Times New Roman" w:hAnsi="Times New Roman" w:cs="Times New Roman"/>
          <w:sz w:val="24"/>
        </w:rPr>
        <w:t xml:space="preserve"> </w:t>
      </w:r>
      <w:r w:rsidR="001E1E91" w:rsidRPr="00124C54">
        <w:rPr>
          <w:rFonts w:ascii="Times New Roman" w:hAnsi="Times New Roman" w:cs="Times New Roman"/>
          <w:sz w:val="24"/>
        </w:rPr>
        <w:t>используют для характеристики </w:t>
      </w:r>
      <w:r w:rsidR="001E1E91" w:rsidRPr="00124C54">
        <w:rPr>
          <w:rFonts w:ascii="Times New Roman" w:hAnsi="Times New Roman" w:cs="Times New Roman"/>
          <w:bCs/>
          <w:sz w:val="24"/>
        </w:rPr>
        <w:t>инструментально-симфонической музыки</w:t>
      </w:r>
      <w:r w:rsidR="001E1E91" w:rsidRPr="00124C54">
        <w:rPr>
          <w:rFonts w:ascii="Times New Roman" w:hAnsi="Times New Roman" w:cs="Times New Roman"/>
          <w:sz w:val="24"/>
        </w:rPr>
        <w:t xml:space="preserve">. Закономерности музыкальной драматургии проявляются в построении целого произведения и его частей, логике их развития, особенностях воплощения муз. </w:t>
      </w:r>
      <w:r w:rsidRPr="00124C54">
        <w:rPr>
          <w:rFonts w:ascii="Times New Roman" w:hAnsi="Times New Roman" w:cs="Times New Roman"/>
          <w:sz w:val="24"/>
        </w:rPr>
        <w:t>Образов</w:t>
      </w:r>
      <w:r w:rsidR="001E1E91" w:rsidRPr="00124C54">
        <w:rPr>
          <w:rFonts w:ascii="Times New Roman" w:hAnsi="Times New Roman" w:cs="Times New Roman"/>
          <w:sz w:val="24"/>
        </w:rPr>
        <w:t xml:space="preserve">, их </w:t>
      </w:r>
      <w:proofErr w:type="gramStart"/>
      <w:r w:rsidR="001E1E91" w:rsidRPr="00124C54">
        <w:rPr>
          <w:rFonts w:ascii="Times New Roman" w:hAnsi="Times New Roman" w:cs="Times New Roman"/>
          <w:sz w:val="24"/>
        </w:rPr>
        <w:t>сопоставлении</w:t>
      </w:r>
      <w:proofErr w:type="gramEnd"/>
      <w:r w:rsidR="001E1E91" w:rsidRPr="00124C54">
        <w:rPr>
          <w:rFonts w:ascii="Times New Roman" w:hAnsi="Times New Roman" w:cs="Times New Roman"/>
          <w:sz w:val="24"/>
        </w:rPr>
        <w:t xml:space="preserve"> по принципу сходства или различия.</w:t>
      </w:r>
    </w:p>
    <w:p w:rsidR="00124C54" w:rsidRPr="00124C54" w:rsidRDefault="00124C54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24C54">
        <w:rPr>
          <w:rFonts w:ascii="Times New Roman" w:hAnsi="Times New Roman" w:cs="Times New Roman"/>
          <w:sz w:val="24"/>
        </w:rPr>
        <w:lastRenderedPageBreak/>
        <w:t>Танцевальное творчество – это умение детей импровизировать под различные мелодии, комбинировать из знакомых танцев различные элементы, комбинации шагов в новые танцевальные композиции.  В работе кружка  большое значение уделяется танцевальной и пантомимической импровизации, так как танцевальное творчество создаётся в этюдах, а этюды – естественное продолжение линии обучения детей языку танцевальных и пантомимических движений.</w:t>
      </w:r>
    </w:p>
    <w:p w:rsidR="00124C54" w:rsidRPr="00124C54" w:rsidRDefault="00124C54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24C54">
        <w:rPr>
          <w:rFonts w:ascii="Times New Roman" w:hAnsi="Times New Roman" w:cs="Times New Roman"/>
          <w:sz w:val="24"/>
        </w:rPr>
        <w:t>Формируя танцевальный вкус и развивая умение создавать свои импровизации, у детей развивается умение их критической оценки. Хорошее овладение этими навыками побуждает детей к свободе самовыражения, к творчеству.  </w:t>
      </w:r>
    </w:p>
    <w:p w:rsidR="00124C54" w:rsidRPr="00124C54" w:rsidRDefault="00124C54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24C54">
        <w:rPr>
          <w:rFonts w:ascii="Times New Roman" w:hAnsi="Times New Roman" w:cs="Times New Roman"/>
          <w:sz w:val="24"/>
        </w:rPr>
        <w:t>Наилучшим условием для самовыражения в танце является импровизация. Работа над импровизацией ведется поэтапно: на первом этапе, используются творческие задания на развитие пантомимики (загадки-пантомимы, покажи руками или пальцами, покажи частями тела). </w:t>
      </w:r>
    </w:p>
    <w:p w:rsidR="00124C54" w:rsidRPr="00124C54" w:rsidRDefault="00124C54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24C54">
        <w:rPr>
          <w:rFonts w:ascii="Times New Roman" w:hAnsi="Times New Roman" w:cs="Times New Roman"/>
          <w:sz w:val="24"/>
        </w:rPr>
        <w:t>На втором этапе дети нацелены  на создание своих танцевальных этюдов. Этюды – это естественное продолжение линии обучения дошкольников языку пантомимических и танцевальных движений, это такие этюды как «Ветер ветерок», «Игра с куклой», «Одуванчики». В ходе занятия предлагается послушать музыку с закрытыми глазами и представить, когда какое движение исполняется. Работу над этюдами, импровизациями ведется на протяжении нескольких занятий, усложняя при этом задания для детей.</w:t>
      </w:r>
    </w:p>
    <w:p w:rsidR="00124C54" w:rsidRPr="00124C54" w:rsidRDefault="00124C54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24C54">
        <w:rPr>
          <w:rFonts w:ascii="Times New Roman" w:hAnsi="Times New Roman" w:cs="Times New Roman"/>
          <w:sz w:val="24"/>
        </w:rPr>
        <w:t>На третьем этапе, воспитанники пытаются сочинять импровизации на заданную тему, например, «Платочек» (русская народная мелодия): после прослушивания музыки дети придумывают движения (хороводный шаг, приставной шаг и т.д.), а затем происходит совместное объединение  их в простейший рисунок.</w:t>
      </w:r>
    </w:p>
    <w:p w:rsidR="00124C54" w:rsidRPr="00124C54" w:rsidRDefault="00124C54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24C54">
        <w:rPr>
          <w:rFonts w:ascii="Times New Roman" w:hAnsi="Times New Roman" w:cs="Times New Roman"/>
          <w:sz w:val="24"/>
        </w:rPr>
        <w:t>Также во время занятий танцами происходит знакомство с основами актерского мастерства. Для переключения внимания во время краткого отдыха от физической нагрузки детям объясняются  анатомические особенности строения лица, работа мышц лица и их значение для выражения человеческих эмоций (улыбка, скорбь, удивление, боль, угроза, рыдание, размышление и т. д.). Подобным же образом, в игровой форме, дошкольники знакомятся  с анатомией частей тела – суставами  и мышцами, осваивая  особенности их работы в процессе выполнения тех или иных движений. Эти знания помогают детям более осознанно усваивать танцевальные «па» и избегать возможных травм.</w:t>
      </w:r>
    </w:p>
    <w:p w:rsidR="00124C54" w:rsidRDefault="00124C54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24C54">
        <w:rPr>
          <w:rFonts w:ascii="Times New Roman" w:hAnsi="Times New Roman" w:cs="Times New Roman"/>
          <w:sz w:val="24"/>
        </w:rPr>
        <w:t>Инструментальное творчество - это процесс восприятия музыки через игру на доступных ребенку музыкальных инструментах. Хочу подчеркнуть мысль о взаимопроникновении всех видов музыкальной деятельности в процессе активного восприятия музыки. Так, инструментальное творчество тесно связано со слушанием музыки, вокально-хоровым исполнением, импровизацией. Наблюдая, что инструментальное творчество вызывает восторг, радость у учеников, желание каждого попробовать свои силы, можно часто использовать эту деятельность для общего музыкального и творческого развития. Игра на инструментах - интересная полезная музыкальная деятельность детей. Это позволяет украсить жизнь ребенка, развлечь его и вызвать стремление к собственному творчеству. В процессе обучения игре на инструментах хорошо формируется слуховые представления, чувство ритма, тембра, динамики. Развивается самостоятельность в действиях ребенка, его внимание и организованность.                 </w:t>
      </w:r>
    </w:p>
    <w:p w:rsidR="00124C54" w:rsidRPr="00124C54" w:rsidRDefault="00124C54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C93073" w:rsidRPr="00C93073" w:rsidRDefault="00C93073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C93073" w:rsidRPr="00B946AA" w:rsidRDefault="00C93073" w:rsidP="00C12304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F02244" w:rsidRDefault="00AB4A8C" w:rsidP="00C12304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Михаил </w:t>
      </w:r>
      <w:proofErr w:type="spellStart"/>
      <w:r>
        <w:rPr>
          <w:rFonts w:ascii="Times New Roman" w:hAnsi="Times New Roman" w:cs="Times New Roman"/>
          <w:sz w:val="24"/>
        </w:rPr>
        <w:t>Казиник</w:t>
      </w:r>
      <w:proofErr w:type="spellEnd"/>
      <w:r>
        <w:rPr>
          <w:rFonts w:ascii="Times New Roman" w:hAnsi="Times New Roman" w:cs="Times New Roman"/>
          <w:sz w:val="24"/>
        </w:rPr>
        <w:t xml:space="preserve"> в видео «В лесу родилась елочка» описывает танцы различных стран, историю их зарождения, композиторов, которые  черпали вдохновение в этих танцах. </w:t>
      </w:r>
      <w:r w:rsidR="008C4F70">
        <w:rPr>
          <w:rFonts w:ascii="Times New Roman" w:hAnsi="Times New Roman" w:cs="Times New Roman"/>
          <w:sz w:val="24"/>
        </w:rPr>
        <w:t xml:space="preserve">Но так, как </w:t>
      </w:r>
      <w:proofErr w:type="spellStart"/>
      <w:r w:rsidR="008C4F70">
        <w:rPr>
          <w:rFonts w:ascii="Times New Roman" w:hAnsi="Times New Roman" w:cs="Times New Roman"/>
          <w:sz w:val="24"/>
        </w:rPr>
        <w:t>Казиник</w:t>
      </w:r>
      <w:proofErr w:type="spellEnd"/>
      <w:r w:rsidR="008C4F70">
        <w:rPr>
          <w:rFonts w:ascii="Times New Roman" w:hAnsi="Times New Roman" w:cs="Times New Roman"/>
          <w:sz w:val="24"/>
        </w:rPr>
        <w:t xml:space="preserve"> большой любитель метафор, все рассказы о танцах он преподнёс на новогодней елочке. По мере украшения ёлки, он знакомил зрителей с польским полонезом, итальянской тарантеллой, французским бурре и менуэтом, чешской полькой, испанской сарабандой, </w:t>
      </w:r>
      <w:r w:rsidR="00996FD8">
        <w:rPr>
          <w:rFonts w:ascii="Times New Roman" w:hAnsi="Times New Roman" w:cs="Times New Roman"/>
          <w:sz w:val="24"/>
        </w:rPr>
        <w:t>аргентинским танго, австрийским вальсом</w:t>
      </w:r>
      <w:r w:rsidR="008C4F70">
        <w:rPr>
          <w:rFonts w:ascii="Times New Roman" w:hAnsi="Times New Roman" w:cs="Times New Roman"/>
          <w:sz w:val="24"/>
        </w:rPr>
        <w:t xml:space="preserve">. </w:t>
      </w:r>
    </w:p>
    <w:p w:rsidR="008C4F70" w:rsidRDefault="008C4F70" w:rsidP="00C12304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его рассказа мне понравился более всех рассказ о</w:t>
      </w:r>
      <w:r w:rsidR="00996F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FD8">
        <w:rPr>
          <w:rFonts w:ascii="Times New Roman" w:hAnsi="Times New Roman" w:cs="Times New Roman"/>
          <w:sz w:val="24"/>
        </w:rPr>
        <w:t>французком</w:t>
      </w:r>
      <w:proofErr w:type="spellEnd"/>
      <w:r w:rsidR="00996FD8">
        <w:rPr>
          <w:rFonts w:ascii="Times New Roman" w:hAnsi="Times New Roman" w:cs="Times New Roman"/>
          <w:sz w:val="24"/>
        </w:rPr>
        <w:t xml:space="preserve"> танце Бурре. </w:t>
      </w:r>
    </w:p>
    <w:p w:rsidR="00C12304" w:rsidRDefault="00C12304" w:rsidP="00C12304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C12304">
        <w:rPr>
          <w:rFonts w:ascii="Times New Roman" w:hAnsi="Times New Roman" w:cs="Times New Roman"/>
          <w:sz w:val="24"/>
        </w:rPr>
        <w:t xml:space="preserve">Бурре — старинный французский оживленный танец, который изначально возник в </w:t>
      </w:r>
      <w:proofErr w:type="spellStart"/>
      <w:r w:rsidRPr="00C12304">
        <w:rPr>
          <w:rFonts w:ascii="Times New Roman" w:hAnsi="Times New Roman" w:cs="Times New Roman"/>
          <w:sz w:val="24"/>
        </w:rPr>
        <w:t>Бискайской</w:t>
      </w:r>
      <w:proofErr w:type="spellEnd"/>
      <w:r w:rsidRPr="00C12304">
        <w:rPr>
          <w:rFonts w:ascii="Times New Roman" w:hAnsi="Times New Roman" w:cs="Times New Roman"/>
          <w:sz w:val="24"/>
        </w:rPr>
        <w:t xml:space="preserve"> области Испании в 17 веке. Танец состоит из серии очень быстрых маленьких шагов, при которых ноги ставятся близко друг к другу, и похож </w:t>
      </w:r>
      <w:proofErr w:type="gramStart"/>
      <w:r w:rsidRPr="00C12304">
        <w:rPr>
          <w:rFonts w:ascii="Times New Roman" w:hAnsi="Times New Roman" w:cs="Times New Roman"/>
          <w:sz w:val="24"/>
        </w:rPr>
        <w:t>на</w:t>
      </w:r>
      <w:proofErr w:type="gramEnd"/>
      <w:r w:rsidRPr="00C12304">
        <w:rPr>
          <w:rFonts w:ascii="Times New Roman" w:hAnsi="Times New Roman" w:cs="Times New Roman"/>
          <w:sz w:val="24"/>
        </w:rPr>
        <w:t xml:space="preserve"> гавота. Бурре, как правило, осуществляется на пуантах, создавая впечатление, что танцор скользит по полу. Иногда танцоры носили деревянные башмаки, чтобы подчеркнуть звуки, издаваемые их ногами.</w:t>
      </w:r>
    </w:p>
    <w:p w:rsidR="00C12304" w:rsidRPr="00C12304" w:rsidRDefault="00C12304" w:rsidP="00C12304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C12304">
        <w:rPr>
          <w:rFonts w:ascii="Times New Roman" w:hAnsi="Times New Roman" w:cs="Times New Roman"/>
          <w:sz w:val="24"/>
        </w:rPr>
        <w:t xml:space="preserve">Французские исполнители начали распространять этот танец в других европейских странах во второй половине 17-го и начале 18 веков, после чего бурре быстро стал важной частью французской танцевальной сцены. Существуют различные типы бурре зависимости от региона Франции, которые отличаются не только темпом, но и количество танцоров. Несмотря на то, что темп бурре варьируется в зависимости от разновидности этого танца, в основном мелодии для бурре играют в темпе 3/8 или 2/4. Некоторые из разновидностей бурре: бурре в линию, бурре наперекрест и </w:t>
      </w:r>
      <w:proofErr w:type="gramStart"/>
      <w:r w:rsidRPr="00C12304">
        <w:rPr>
          <w:rFonts w:ascii="Times New Roman" w:hAnsi="Times New Roman" w:cs="Times New Roman"/>
          <w:sz w:val="24"/>
        </w:rPr>
        <w:t>круговой</w:t>
      </w:r>
      <w:proofErr w:type="gramEnd"/>
      <w:r w:rsidRPr="00C12304">
        <w:rPr>
          <w:rFonts w:ascii="Times New Roman" w:hAnsi="Times New Roman" w:cs="Times New Roman"/>
          <w:sz w:val="24"/>
        </w:rPr>
        <w:t xml:space="preserve"> бурре.</w:t>
      </w:r>
    </w:p>
    <w:p w:rsidR="00C12304" w:rsidRDefault="00C12304" w:rsidP="00C12304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C12304">
        <w:rPr>
          <w:rFonts w:ascii="Times New Roman" w:hAnsi="Times New Roman" w:cs="Times New Roman"/>
          <w:sz w:val="24"/>
        </w:rPr>
        <w:t xml:space="preserve">Первое упоминание о бурре как о популярном танце датируется 1665 годом. Тогда </w:t>
      </w:r>
      <w:proofErr w:type="spellStart"/>
      <w:r w:rsidRPr="00C12304">
        <w:rPr>
          <w:rFonts w:ascii="Times New Roman" w:hAnsi="Times New Roman" w:cs="Times New Roman"/>
          <w:sz w:val="24"/>
        </w:rPr>
        <w:t>Клермон-Ферран</w:t>
      </w:r>
      <w:proofErr w:type="spellEnd"/>
      <w:r w:rsidRPr="00C12304">
        <w:rPr>
          <w:rFonts w:ascii="Times New Roman" w:hAnsi="Times New Roman" w:cs="Times New Roman"/>
          <w:sz w:val="24"/>
        </w:rPr>
        <w:t xml:space="preserve"> описал бурре, как придворный танец. В 17 веке </w:t>
      </w:r>
      <w:proofErr w:type="gramStart"/>
      <w:r w:rsidRPr="00C12304">
        <w:rPr>
          <w:rFonts w:ascii="Times New Roman" w:hAnsi="Times New Roman" w:cs="Times New Roman"/>
          <w:sz w:val="24"/>
        </w:rPr>
        <w:t>в</w:t>
      </w:r>
      <w:proofErr w:type="gramEnd"/>
      <w:r w:rsidRPr="00C12304">
        <w:rPr>
          <w:rFonts w:ascii="Times New Roman" w:hAnsi="Times New Roman" w:cs="Times New Roman"/>
          <w:sz w:val="24"/>
        </w:rPr>
        <w:t xml:space="preserve"> Франции началась мода на все "национальное, французское", после чего танцем бурре увлеклись даже высшие аристократические слои общества. В итоге бурре стал придворным танцем и вышел за пределы Франции, став одним из самых популярных танцев в Европе в 18 веке. Бурре также был популярен у известных инструментальных композиторов. К примеру, Иоганн Себастьян Бах создал ряд сюит, которые были предназначены специально для бурре. Примерно в то же время Георг Фридрих Гендель написал несколько сонат для бурре. Тенденция продолжилась в 19-м веке, когда Фредерик Шопен сочинил несколько мелодий бурре специально для фортепиано.</w:t>
      </w:r>
      <w:r w:rsidR="00996FD8" w:rsidRPr="00996FD8">
        <w:rPr>
          <w:rFonts w:ascii="Times New Roman" w:hAnsi="Times New Roman" w:cs="Times New Roman"/>
          <w:sz w:val="24"/>
        </w:rPr>
        <w:br/>
      </w:r>
      <w:r w:rsidRPr="00C12304">
        <w:rPr>
          <w:rFonts w:ascii="Times New Roman" w:hAnsi="Times New Roman" w:cs="Times New Roman"/>
          <w:sz w:val="24"/>
        </w:rPr>
        <w:t xml:space="preserve">Оживленный танец, наряду с музыкой, связанной с ним, распространился по бальным залам всей Европы, но вскоре его ждал упадок. После наполеоновских войн и революции </w:t>
      </w:r>
      <w:proofErr w:type="gramStart"/>
      <w:r w:rsidRPr="00C12304">
        <w:rPr>
          <w:rFonts w:ascii="Times New Roman" w:hAnsi="Times New Roman" w:cs="Times New Roman"/>
          <w:sz w:val="24"/>
        </w:rPr>
        <w:t>в</w:t>
      </w:r>
      <w:proofErr w:type="gramEnd"/>
      <w:r w:rsidRPr="00C12304">
        <w:rPr>
          <w:rFonts w:ascii="Times New Roman" w:hAnsi="Times New Roman" w:cs="Times New Roman"/>
          <w:sz w:val="24"/>
        </w:rPr>
        <w:t xml:space="preserve"> Франции и бурре вышел из моды, и о нем постепенно забыли.</w:t>
      </w:r>
    </w:p>
    <w:p w:rsidR="00996FD8" w:rsidRPr="00C12304" w:rsidRDefault="00996FD8" w:rsidP="00C12304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12304">
        <w:rPr>
          <w:rFonts w:ascii="Times New Roman" w:hAnsi="Times New Roman" w:cs="Times New Roman"/>
          <w:sz w:val="24"/>
        </w:rPr>
        <w:t>Танец сохранился до сегодняшних дней в Оверни, откуда он был завезен в Великобританию и другие страны.</w:t>
      </w:r>
    </w:p>
    <w:p w:rsidR="00996FD8" w:rsidRPr="00996FD8" w:rsidRDefault="00996FD8" w:rsidP="00C12304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sectPr w:rsidR="00996FD8" w:rsidRPr="0099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8A3"/>
    <w:multiLevelType w:val="hybridMultilevel"/>
    <w:tmpl w:val="639A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3020"/>
    <w:multiLevelType w:val="multilevel"/>
    <w:tmpl w:val="DC3C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40CFD"/>
    <w:multiLevelType w:val="multilevel"/>
    <w:tmpl w:val="E860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EA"/>
    <w:rsid w:val="00124C54"/>
    <w:rsid w:val="001E1E91"/>
    <w:rsid w:val="008C4F70"/>
    <w:rsid w:val="00996FD8"/>
    <w:rsid w:val="00AB4A8C"/>
    <w:rsid w:val="00B946AA"/>
    <w:rsid w:val="00C12304"/>
    <w:rsid w:val="00C93073"/>
    <w:rsid w:val="00D166EA"/>
    <w:rsid w:val="00F0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0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4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0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4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9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800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657">
                  <w:marLeft w:val="0"/>
                  <w:marRight w:val="0"/>
                  <w:marTop w:val="15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3837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445871">
                  <w:marLeft w:val="0"/>
                  <w:marRight w:val="0"/>
                  <w:marTop w:val="30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5" w:color="CCCCCC"/>
                    <w:right w:val="single" w:sz="6" w:space="2" w:color="CCCCCC"/>
                  </w:divBdr>
                  <w:divsChild>
                    <w:div w:id="717969013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7732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343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18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7961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4854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168422">
              <w:marLeft w:val="0"/>
              <w:marRight w:val="0"/>
              <w:marTop w:val="15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16034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84">
              <w:marLeft w:val="0"/>
              <w:marRight w:val="0"/>
              <w:marTop w:val="15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607004999">
              <w:marLeft w:val="0"/>
              <w:marRight w:val="0"/>
              <w:marTop w:val="15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1766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36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3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98">
              <w:marLeft w:val="0"/>
              <w:marRight w:val="0"/>
              <w:marTop w:val="15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8150994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4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8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7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4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2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8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0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7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55580844">
                          <w:marLeft w:val="0"/>
                          <w:marRight w:val="0"/>
                          <w:marTop w:val="323"/>
                          <w:marBottom w:val="323"/>
                          <w:divBdr>
                            <w:top w:val="single" w:sz="2" w:space="8" w:color="DDDDDD"/>
                            <w:left w:val="single" w:sz="2" w:space="8" w:color="DDDDDD"/>
                            <w:bottom w:val="single" w:sz="2" w:space="8" w:color="DDDDDD"/>
                            <w:right w:val="single" w:sz="2" w:space="8" w:color="DDDDDD"/>
                          </w:divBdr>
                          <w:divsChild>
                            <w:div w:id="16734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9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3850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47825">
                          <w:marLeft w:val="0"/>
                          <w:marRight w:val="0"/>
                          <w:marTop w:val="323"/>
                          <w:marBottom w:val="323"/>
                          <w:divBdr>
                            <w:top w:val="single" w:sz="2" w:space="8" w:color="DDDDDD"/>
                            <w:left w:val="single" w:sz="2" w:space="8" w:color="DDDDDD"/>
                            <w:bottom w:val="single" w:sz="2" w:space="8" w:color="DDDDDD"/>
                            <w:right w:val="single" w:sz="2" w:space="8" w:color="DDDDDD"/>
                          </w:divBdr>
                          <w:divsChild>
                            <w:div w:id="1206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3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802077">
                          <w:marLeft w:val="0"/>
                          <w:marRight w:val="0"/>
                          <w:marTop w:val="323"/>
                          <w:marBottom w:val="323"/>
                          <w:divBdr>
                            <w:top w:val="single" w:sz="2" w:space="8" w:color="DDDDDD"/>
                            <w:left w:val="single" w:sz="2" w:space="8" w:color="DDDDDD"/>
                            <w:bottom w:val="single" w:sz="2" w:space="8" w:color="DDDDDD"/>
                            <w:right w:val="single" w:sz="2" w:space="8" w:color="DDDDDD"/>
                          </w:divBdr>
                          <w:divsChild>
                            <w:div w:id="20129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2484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951317">
                          <w:marLeft w:val="0"/>
                          <w:marRight w:val="0"/>
                          <w:marTop w:val="323"/>
                          <w:marBottom w:val="323"/>
                          <w:divBdr>
                            <w:top w:val="single" w:sz="2" w:space="8" w:color="DDDDDD"/>
                            <w:left w:val="single" w:sz="2" w:space="8" w:color="DDDDDD"/>
                            <w:bottom w:val="single" w:sz="2" w:space="8" w:color="DDDDDD"/>
                            <w:right w:val="single" w:sz="2" w:space="8" w:color="DDDDDD"/>
                          </w:divBdr>
                          <w:divsChild>
                            <w:div w:id="1717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2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6804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0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0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19580082">
                  <w:marLeft w:val="0"/>
                  <w:marRight w:val="0"/>
                  <w:marTop w:val="0"/>
                  <w:marBottom w:val="0"/>
                  <w:divBdr>
                    <w:top w:val="single" w:sz="2" w:space="8" w:color="DDDDDD"/>
                    <w:left w:val="single" w:sz="2" w:space="8" w:color="DDDDDD"/>
                    <w:bottom w:val="single" w:sz="2" w:space="8" w:color="DDDDDD"/>
                    <w:right w:val="single" w:sz="2" w:space="8" w:color="DDDDDD"/>
                  </w:divBdr>
                  <w:divsChild>
                    <w:div w:id="20263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2</cp:revision>
  <dcterms:created xsi:type="dcterms:W3CDTF">2020-04-12T12:23:00Z</dcterms:created>
  <dcterms:modified xsi:type="dcterms:W3CDTF">2020-04-12T14:09:00Z</dcterms:modified>
</cp:coreProperties>
</file>