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E8" w:rsidRPr="00DE6A61" w:rsidRDefault="00DE6A61" w:rsidP="00FD4CF3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DE6A61">
        <w:rPr>
          <w:rFonts w:ascii="Times New Roman" w:hAnsi="Times New Roman" w:cs="Times New Roman"/>
          <w:sz w:val="24"/>
        </w:rPr>
        <w:t>Творчество — процесс  человеческой деятельности, создающий качественно новые материальные и духовные ценности или итог создания субъективно нового.</w:t>
      </w:r>
    </w:p>
    <w:p w:rsidR="00DE6A61" w:rsidRDefault="00DE6A61" w:rsidP="00727B33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Влияние творчества на развитие личности ребенка очень велико. В фильме «Звезды на земле» показан яркий пример влияния изобразительного </w:t>
      </w:r>
      <w:proofErr w:type="gramStart"/>
      <w:r>
        <w:rPr>
          <w:rFonts w:ascii="Times New Roman" w:hAnsi="Times New Roman" w:cs="Times New Roman"/>
          <w:sz w:val="24"/>
        </w:rPr>
        <w:t>искусства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27B33">
        <w:rPr>
          <w:rFonts w:ascii="Times New Roman" w:hAnsi="Times New Roman" w:cs="Times New Roman"/>
          <w:sz w:val="24"/>
        </w:rPr>
        <w:t xml:space="preserve">на развитие ребенка страдающего </w:t>
      </w:r>
      <w:proofErr w:type="spellStart"/>
      <w:r w:rsidR="00727B33">
        <w:rPr>
          <w:rFonts w:ascii="Times New Roman" w:hAnsi="Times New Roman" w:cs="Times New Roman"/>
          <w:sz w:val="24"/>
        </w:rPr>
        <w:t>дислексией</w:t>
      </w:r>
      <w:proofErr w:type="spellEnd"/>
      <w:r w:rsidR="00727B33">
        <w:rPr>
          <w:rFonts w:ascii="Times New Roman" w:hAnsi="Times New Roman" w:cs="Times New Roman"/>
          <w:sz w:val="24"/>
        </w:rPr>
        <w:t xml:space="preserve">. Главный герой фильма восьмилетний мальчик Ишан </w:t>
      </w:r>
      <w:proofErr w:type="spellStart"/>
      <w:r w:rsidR="00727B33">
        <w:rPr>
          <w:rFonts w:ascii="Times New Roman" w:hAnsi="Times New Roman" w:cs="Times New Roman"/>
          <w:sz w:val="24"/>
        </w:rPr>
        <w:t>Авасти</w:t>
      </w:r>
      <w:proofErr w:type="spellEnd"/>
      <w:r w:rsidR="00727B33">
        <w:rPr>
          <w:rFonts w:ascii="Times New Roman" w:hAnsi="Times New Roman" w:cs="Times New Roman"/>
          <w:sz w:val="24"/>
        </w:rPr>
        <w:t xml:space="preserve"> </w:t>
      </w:r>
      <w:proofErr w:type="gramStart"/>
      <w:r w:rsidR="00727B33">
        <w:rPr>
          <w:rFonts w:ascii="Times New Roman" w:hAnsi="Times New Roman" w:cs="Times New Roman"/>
          <w:sz w:val="24"/>
        </w:rPr>
        <w:t>был</w:t>
      </w:r>
      <w:proofErr w:type="gramEnd"/>
      <w:r w:rsidR="00727B33">
        <w:rPr>
          <w:rFonts w:ascii="Times New Roman" w:hAnsi="Times New Roman" w:cs="Times New Roman"/>
          <w:sz w:val="24"/>
        </w:rPr>
        <w:t xml:space="preserve"> презираем сверстниками, а учителя и родители видел</w:t>
      </w:r>
      <w:r w:rsidR="00CF0623">
        <w:rPr>
          <w:rFonts w:ascii="Times New Roman" w:hAnsi="Times New Roman" w:cs="Times New Roman"/>
          <w:sz w:val="24"/>
        </w:rPr>
        <w:t>и</w:t>
      </w:r>
      <w:r w:rsidR="00727B33">
        <w:rPr>
          <w:rFonts w:ascii="Times New Roman" w:hAnsi="Times New Roman" w:cs="Times New Roman"/>
          <w:sz w:val="24"/>
        </w:rPr>
        <w:t xml:space="preserve"> в нем лентяя. Сложно представить </w:t>
      </w:r>
      <w:r w:rsidR="00CF0623">
        <w:rPr>
          <w:rFonts w:ascii="Times New Roman" w:hAnsi="Times New Roman" w:cs="Times New Roman"/>
          <w:sz w:val="24"/>
        </w:rPr>
        <w:t>насколько трудно было мальчику, когда со всех сторон его окружало непонимание и порицание. И в этой непростой ситуации мальчику помог новый учитель, который смог найти подход к нему, рассмотрел в нем одаренную личность, дал, так необходимое ему</w:t>
      </w:r>
      <w:r w:rsidR="00FD4CF3">
        <w:rPr>
          <w:rFonts w:ascii="Times New Roman" w:hAnsi="Times New Roman" w:cs="Times New Roman"/>
          <w:sz w:val="24"/>
        </w:rPr>
        <w:t xml:space="preserve">, внимание. </w:t>
      </w:r>
    </w:p>
    <w:p w:rsidR="00FD4CF3" w:rsidRDefault="00FD4CF3" w:rsidP="00727B33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творческого развития личности:</w:t>
      </w:r>
    </w:p>
    <w:p w:rsidR="00FD4CF3" w:rsidRDefault="00FD4CF3" w:rsidP="00FD4C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целенаправленной досуговой деятельности;</w:t>
      </w:r>
    </w:p>
    <w:p w:rsidR="00FD4CF3" w:rsidRDefault="00FD4CF3" w:rsidP="00FD4C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учет индивидуальных особенностей ребенка;</w:t>
      </w:r>
    </w:p>
    <w:p w:rsidR="00FD4CF3" w:rsidRDefault="00FD4CF3" w:rsidP="00FD4C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D4CF3">
        <w:rPr>
          <w:rFonts w:ascii="Times New Roman" w:hAnsi="Times New Roman" w:cs="Times New Roman"/>
          <w:sz w:val="24"/>
        </w:rPr>
        <w:t>обучение, в процессе которого формируются знания, способы действия, способности, позволяющие р</w:t>
      </w:r>
      <w:r>
        <w:rPr>
          <w:rFonts w:ascii="Times New Roman" w:hAnsi="Times New Roman" w:cs="Times New Roman"/>
          <w:sz w:val="24"/>
        </w:rPr>
        <w:t>ебенку реализовать свой замысел;</w:t>
      </w:r>
    </w:p>
    <w:p w:rsidR="00FD4CF3" w:rsidRDefault="00FD4CF3" w:rsidP="00FD4C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FD4CF3">
        <w:rPr>
          <w:rFonts w:ascii="Times New Roman" w:hAnsi="Times New Roman" w:cs="Times New Roman"/>
          <w:sz w:val="24"/>
        </w:rPr>
        <w:t>ажнейшим условием развития и стимулирования творческих способностей является комплексное и системное использование методов и приемов. Мотивация задания - не просто мотивация, а предложение действенных мотивов и поведения детей если не к самостоятельной постановке, то к принятию задачи, поставленной взрослыми.</w:t>
      </w:r>
    </w:p>
    <w:p w:rsidR="00FD4CF3" w:rsidRDefault="00FD4CF3" w:rsidP="00FD4CF3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 </w:t>
      </w:r>
      <w:r w:rsidR="00EE6B21">
        <w:rPr>
          <w:rFonts w:ascii="Times New Roman" w:hAnsi="Times New Roman" w:cs="Times New Roman"/>
          <w:sz w:val="24"/>
        </w:rPr>
        <w:t xml:space="preserve">обязан создавать условия для творческого развития личности, предлагая учащимся различные виды внеурочной деятельности. При распределении в секции и кружки, педагог должен учитывать желание и индивидуальные особенности ребенка. Также задачей педагога является обучение детей необходимым знаниям, умениям и навыкам, для различного вида творческой деятельности (изобразительное искусство, скульптура, рукоделие, вышивка, вязание, резьба по дереву и многое другое). </w:t>
      </w:r>
      <w:r w:rsidR="00C0120E">
        <w:rPr>
          <w:rFonts w:ascii="Times New Roman" w:hAnsi="Times New Roman" w:cs="Times New Roman"/>
          <w:sz w:val="24"/>
        </w:rPr>
        <w:t>Чтобы  поддерживать интерес к творческой деятельности педагог  должен комплексно и системно использовать различные методы и приемы.</w:t>
      </w:r>
    </w:p>
    <w:p w:rsidR="00C0120E" w:rsidRDefault="00C0120E" w:rsidP="00FD4CF3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Факторы</w:t>
      </w:r>
      <w:proofErr w:type="gramEnd"/>
      <w:r>
        <w:rPr>
          <w:rFonts w:ascii="Times New Roman" w:hAnsi="Times New Roman" w:cs="Times New Roman"/>
          <w:sz w:val="24"/>
        </w:rPr>
        <w:t xml:space="preserve"> влияющие на интенсивность творчества:</w:t>
      </w:r>
    </w:p>
    <w:p w:rsidR="00C0120E" w:rsidRDefault="00C0120E" w:rsidP="00C012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0120E">
        <w:rPr>
          <w:rFonts w:ascii="Times New Roman" w:hAnsi="Times New Roman" w:cs="Times New Roman"/>
          <w:sz w:val="24"/>
        </w:rPr>
        <w:t>для начала творческого процесса необходима проблема, то есть цель и отсутствие известного способа ее достижения</w:t>
      </w:r>
      <w:r>
        <w:rPr>
          <w:rFonts w:ascii="Times New Roman" w:hAnsi="Times New Roman" w:cs="Times New Roman"/>
          <w:sz w:val="24"/>
        </w:rPr>
        <w:t>;</w:t>
      </w:r>
    </w:p>
    <w:p w:rsidR="00C0120E" w:rsidRDefault="00C0120E" w:rsidP="00C012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навыки, трудолюбие, упорство;</w:t>
      </w:r>
    </w:p>
    <w:p w:rsidR="00C0120E" w:rsidRDefault="00C0120E" w:rsidP="00C012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C0120E">
        <w:rPr>
          <w:rFonts w:ascii="Times New Roman" w:hAnsi="Times New Roman" w:cs="Times New Roman"/>
          <w:sz w:val="24"/>
        </w:rPr>
        <w:t>сяк</w:t>
      </w:r>
      <w:r>
        <w:rPr>
          <w:rFonts w:ascii="Times New Roman" w:hAnsi="Times New Roman" w:cs="Times New Roman"/>
          <w:sz w:val="24"/>
        </w:rPr>
        <w:t>ое творчество зиждется на опыте;</w:t>
      </w:r>
    </w:p>
    <w:p w:rsidR="00C0120E" w:rsidRDefault="00C0120E" w:rsidP="00C012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время;</w:t>
      </w:r>
    </w:p>
    <w:p w:rsidR="00C0120E" w:rsidRDefault="00C0120E" w:rsidP="00C012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состояние человека;</w:t>
      </w:r>
    </w:p>
    <w:p w:rsidR="00C0120E" w:rsidRDefault="00C0120E" w:rsidP="00C012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интенсивное эмоциональное переживание;</w:t>
      </w:r>
    </w:p>
    <w:p w:rsidR="00C0120E" w:rsidRDefault="00C0120E" w:rsidP="00C012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среды;</w:t>
      </w:r>
    </w:p>
    <w:p w:rsidR="00C0120E" w:rsidRPr="00DE6A61" w:rsidRDefault="00C0120E" w:rsidP="00C012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личностные особенности.</w:t>
      </w:r>
      <w:bookmarkStart w:id="0" w:name="_GoBack"/>
      <w:bookmarkEnd w:id="0"/>
    </w:p>
    <w:sectPr w:rsidR="00C0120E" w:rsidRPr="00DE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20"/>
    <w:multiLevelType w:val="hybridMultilevel"/>
    <w:tmpl w:val="D502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0FE7"/>
    <w:multiLevelType w:val="hybridMultilevel"/>
    <w:tmpl w:val="6518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4B43"/>
    <w:multiLevelType w:val="hybridMultilevel"/>
    <w:tmpl w:val="3912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5F"/>
    <w:rsid w:val="00727B33"/>
    <w:rsid w:val="007E40E8"/>
    <w:rsid w:val="007F265F"/>
    <w:rsid w:val="00C0120E"/>
    <w:rsid w:val="00CF0623"/>
    <w:rsid w:val="00DA4B51"/>
    <w:rsid w:val="00DE6A61"/>
    <w:rsid w:val="00EE6B21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3</cp:revision>
  <dcterms:created xsi:type="dcterms:W3CDTF">2020-04-09T15:43:00Z</dcterms:created>
  <dcterms:modified xsi:type="dcterms:W3CDTF">2020-04-09T17:06:00Z</dcterms:modified>
</cp:coreProperties>
</file>