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2E" w:rsidRDefault="0004452E" w:rsidP="0004452E">
      <w:pPr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 w:val="22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-10795</wp:posOffset>
            </wp:positionV>
            <wp:extent cx="1004570" cy="1154430"/>
            <wp:effectExtent l="0" t="0" r="5080" b="7620"/>
            <wp:wrapNone/>
            <wp:docPr id="1" name="Рисунок 1" descr="ÐÐ°ÑÑÐ¸Ð½ÐºÐ¸ Ð¿Ð¾ Ð·Ð°Ð¿ÑÐ¾ÑÑ Ð²Ð³ÑÐ¿Ñ Ð³ÐµÑ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ÐÐ°ÑÑÐ¸Ð½ÐºÐ¸ Ð¿Ð¾ Ð·Ð°Ð¿ÑÐ¾ÑÑ Ð²Ð³ÑÐ¿Ñ Ð³ÐµÑÐ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000000"/>
          <w:sz w:val="22"/>
          <w:lang w:eastAsia="ru-RU"/>
        </w:rPr>
        <w:t xml:space="preserve">                                                 </w:t>
      </w:r>
      <w:r w:rsidRPr="00FB7975">
        <w:rPr>
          <w:rFonts w:eastAsia="Calibri"/>
          <w:b/>
          <w:color w:val="000000"/>
          <w:sz w:val="22"/>
          <w:lang w:eastAsia="ru-RU"/>
        </w:rPr>
        <w:t xml:space="preserve">Федеральное государственное бюджетное образовательное учреждение </w:t>
      </w:r>
      <w:r>
        <w:rPr>
          <w:rFonts w:eastAsia="Calibri"/>
          <w:b/>
          <w:color w:val="000000"/>
          <w:sz w:val="22"/>
          <w:lang w:eastAsia="ru-RU"/>
        </w:rPr>
        <w:t xml:space="preserve">          </w:t>
      </w:r>
    </w:p>
    <w:p w:rsidR="0004452E" w:rsidRPr="00FB7975" w:rsidRDefault="0004452E" w:rsidP="0004452E">
      <w:pPr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 w:val="22"/>
          <w:lang w:eastAsia="ru-RU"/>
        </w:rPr>
      </w:pPr>
      <w:r>
        <w:rPr>
          <w:rFonts w:eastAsia="Calibri"/>
          <w:b/>
          <w:color w:val="000000"/>
          <w:sz w:val="22"/>
          <w:lang w:eastAsia="ru-RU"/>
        </w:rPr>
        <w:t xml:space="preserve">                                                                                              </w:t>
      </w:r>
      <w:r w:rsidRPr="00FB7975">
        <w:rPr>
          <w:rFonts w:eastAsia="Calibri"/>
          <w:b/>
          <w:color w:val="000000"/>
          <w:sz w:val="22"/>
          <w:lang w:eastAsia="ru-RU"/>
        </w:rPr>
        <w:t>высшего образования</w:t>
      </w:r>
    </w:p>
    <w:p w:rsidR="0004452E" w:rsidRPr="00FB7975" w:rsidRDefault="0004452E" w:rsidP="0004452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22"/>
          <w:lang w:eastAsia="ru-RU"/>
        </w:rPr>
      </w:pPr>
      <w:r w:rsidRPr="00FB7975">
        <w:rPr>
          <w:rFonts w:eastAsia="Calibri"/>
          <w:b/>
          <w:color w:val="000000"/>
          <w:sz w:val="22"/>
          <w:lang w:eastAsia="ru-RU"/>
        </w:rPr>
        <w:t xml:space="preserve">                   </w:t>
      </w:r>
      <w:r>
        <w:rPr>
          <w:rFonts w:eastAsia="Calibri"/>
          <w:b/>
          <w:color w:val="000000"/>
          <w:sz w:val="22"/>
          <w:lang w:eastAsia="ru-RU"/>
        </w:rPr>
        <w:t xml:space="preserve">                      </w:t>
      </w:r>
      <w:r w:rsidRPr="00FB7975">
        <w:rPr>
          <w:rFonts w:eastAsia="Calibri"/>
          <w:b/>
          <w:color w:val="000000"/>
          <w:sz w:val="22"/>
          <w:lang w:eastAsia="ru-RU"/>
        </w:rPr>
        <w:t>«Волгоградский государственный социально-педагогический университет»</w:t>
      </w:r>
    </w:p>
    <w:p w:rsidR="0004452E" w:rsidRPr="00FB7975" w:rsidRDefault="0004452E" w:rsidP="0004452E">
      <w:pPr>
        <w:spacing w:line="240" w:lineRule="auto"/>
        <w:ind w:right="-17"/>
        <w:jc w:val="center"/>
        <w:rPr>
          <w:rFonts w:eastAsia="Calibri"/>
          <w:b/>
          <w:color w:val="000000"/>
          <w:sz w:val="22"/>
          <w:lang w:eastAsia="ru-RU"/>
        </w:rPr>
      </w:pPr>
      <w:r w:rsidRPr="00FB7975">
        <w:rPr>
          <w:rFonts w:eastAsia="Calibri"/>
          <w:b/>
          <w:color w:val="000000"/>
          <w:sz w:val="22"/>
          <w:lang w:eastAsia="ru-RU"/>
        </w:rPr>
        <w:t xml:space="preserve">                       </w:t>
      </w:r>
      <w:r>
        <w:rPr>
          <w:rFonts w:eastAsia="Calibri"/>
          <w:b/>
          <w:color w:val="000000"/>
          <w:sz w:val="22"/>
          <w:lang w:eastAsia="ru-RU"/>
        </w:rPr>
        <w:t xml:space="preserve">          </w:t>
      </w:r>
      <w:r w:rsidRPr="00FB7975">
        <w:rPr>
          <w:rFonts w:eastAsia="Calibri"/>
          <w:b/>
          <w:color w:val="000000"/>
          <w:sz w:val="22"/>
          <w:lang w:eastAsia="ru-RU"/>
        </w:rPr>
        <w:t xml:space="preserve">  Факультет социальной и коррекционной педагогики </w:t>
      </w:r>
    </w:p>
    <w:p w:rsidR="0004452E" w:rsidRPr="00FB7975" w:rsidRDefault="0004452E" w:rsidP="0004452E">
      <w:pPr>
        <w:spacing w:line="240" w:lineRule="auto"/>
        <w:ind w:right="-17"/>
        <w:jc w:val="center"/>
        <w:rPr>
          <w:rFonts w:eastAsia="Calibri"/>
          <w:b/>
          <w:color w:val="000000"/>
          <w:sz w:val="22"/>
          <w:lang w:eastAsia="ru-RU"/>
        </w:rPr>
      </w:pPr>
      <w:r w:rsidRPr="00FB7975">
        <w:rPr>
          <w:rFonts w:eastAsia="Calibri"/>
          <w:b/>
          <w:color w:val="000000"/>
          <w:sz w:val="22"/>
          <w:lang w:eastAsia="ru-RU"/>
        </w:rPr>
        <w:t xml:space="preserve">                            </w:t>
      </w:r>
      <w:r>
        <w:rPr>
          <w:rFonts w:eastAsia="Calibri"/>
          <w:b/>
          <w:color w:val="000000"/>
          <w:sz w:val="22"/>
          <w:lang w:eastAsia="ru-RU"/>
        </w:rPr>
        <w:t xml:space="preserve">         </w:t>
      </w:r>
      <w:r w:rsidRPr="00FB7975">
        <w:rPr>
          <w:rFonts w:eastAsia="Calibri"/>
          <w:b/>
          <w:color w:val="000000"/>
          <w:sz w:val="22"/>
          <w:lang w:eastAsia="ru-RU"/>
        </w:rPr>
        <w:t>Кафедра специальной педагогики и психологии</w:t>
      </w:r>
    </w:p>
    <w:p w:rsidR="0004452E" w:rsidRDefault="0004452E" w:rsidP="0004452E">
      <w:pPr>
        <w:spacing w:line="240" w:lineRule="auto"/>
        <w:jc w:val="both"/>
        <w:rPr>
          <w:b/>
          <w:szCs w:val="28"/>
        </w:rPr>
      </w:pPr>
    </w:p>
    <w:p w:rsidR="0004452E" w:rsidRPr="00FB7975" w:rsidRDefault="0004452E" w:rsidP="0004452E">
      <w:pPr>
        <w:tabs>
          <w:tab w:val="left" w:pos="-142"/>
        </w:tabs>
        <w:spacing w:line="240" w:lineRule="auto"/>
        <w:jc w:val="center"/>
        <w:rPr>
          <w:b/>
          <w:bCs/>
          <w:caps/>
          <w:szCs w:val="28"/>
          <w:lang w:eastAsia="ru-RU"/>
        </w:rPr>
      </w:pPr>
    </w:p>
    <w:p w:rsidR="0004452E" w:rsidRPr="00774C30" w:rsidRDefault="0004452E" w:rsidP="0004452E">
      <w:pPr>
        <w:tabs>
          <w:tab w:val="left" w:pos="-142"/>
        </w:tabs>
        <w:spacing w:line="240" w:lineRule="auto"/>
        <w:jc w:val="center"/>
        <w:rPr>
          <w:b/>
          <w:bCs/>
          <w:caps/>
          <w:szCs w:val="28"/>
          <w:lang w:eastAsia="ru-RU"/>
        </w:rPr>
      </w:pPr>
    </w:p>
    <w:p w:rsidR="0004452E" w:rsidRPr="00774C30" w:rsidRDefault="0004452E" w:rsidP="0004452E">
      <w:pPr>
        <w:tabs>
          <w:tab w:val="left" w:pos="-142"/>
        </w:tabs>
        <w:spacing w:line="240" w:lineRule="auto"/>
        <w:jc w:val="center"/>
        <w:rPr>
          <w:b/>
          <w:bCs/>
          <w:caps/>
          <w:szCs w:val="28"/>
          <w:lang w:eastAsia="ru-RU"/>
        </w:rPr>
      </w:pPr>
      <w:r w:rsidRPr="00774C30">
        <w:rPr>
          <w:b/>
          <w:bCs/>
          <w:caps/>
          <w:szCs w:val="28"/>
          <w:lang w:eastAsia="ru-RU"/>
        </w:rPr>
        <w:t>ИНФОРМАЦИОННОЕ ПИСЬМО</w:t>
      </w:r>
    </w:p>
    <w:p w:rsidR="0004452E" w:rsidRPr="00774C30" w:rsidRDefault="0004452E" w:rsidP="0004452E">
      <w:pPr>
        <w:spacing w:line="240" w:lineRule="auto"/>
        <w:jc w:val="center"/>
        <w:rPr>
          <w:b/>
          <w:szCs w:val="28"/>
        </w:rPr>
      </w:pPr>
    </w:p>
    <w:p w:rsidR="0004452E" w:rsidRPr="00727ED2" w:rsidRDefault="0004452E" w:rsidP="0004452E">
      <w:pPr>
        <w:pStyle w:val="Default"/>
        <w:rPr>
          <w:rFonts w:eastAsia="Calibri"/>
          <w:sz w:val="26"/>
          <w:szCs w:val="26"/>
          <w:lang w:eastAsia="ru-RU"/>
        </w:rPr>
      </w:pPr>
      <w:r w:rsidRPr="00727ED2">
        <w:rPr>
          <w:sz w:val="26"/>
          <w:szCs w:val="26"/>
        </w:rPr>
        <w:t xml:space="preserve">      </w:t>
      </w:r>
    </w:p>
    <w:p w:rsidR="0004452E" w:rsidRPr="00883746" w:rsidRDefault="0004452E" w:rsidP="0004452E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6"/>
          <w:szCs w:val="26"/>
          <w:lang w:eastAsia="ru-RU"/>
        </w:rPr>
      </w:pPr>
      <w:r w:rsidRPr="00883746">
        <w:rPr>
          <w:b/>
          <w:sz w:val="26"/>
          <w:szCs w:val="26"/>
        </w:rPr>
        <w:t>26 - 27</w:t>
      </w:r>
      <w:r w:rsidRPr="00883746">
        <w:rPr>
          <w:sz w:val="26"/>
          <w:szCs w:val="26"/>
        </w:rPr>
        <w:t xml:space="preserve"> </w:t>
      </w:r>
      <w:r w:rsidRPr="00883746">
        <w:rPr>
          <w:b/>
          <w:sz w:val="26"/>
          <w:szCs w:val="26"/>
        </w:rPr>
        <w:t>ноября 2020 года</w:t>
      </w:r>
    </w:p>
    <w:p w:rsidR="0004452E" w:rsidRDefault="0004452E" w:rsidP="0004452E">
      <w:pPr>
        <w:spacing w:line="240" w:lineRule="auto"/>
        <w:ind w:firstLine="708"/>
        <w:jc w:val="center"/>
        <w:rPr>
          <w:b/>
          <w:sz w:val="26"/>
          <w:szCs w:val="26"/>
        </w:rPr>
      </w:pPr>
    </w:p>
    <w:p w:rsidR="0004452E" w:rsidRPr="00C91ED0" w:rsidRDefault="0004452E" w:rsidP="00CC6243">
      <w:pPr>
        <w:spacing w:line="240" w:lineRule="auto"/>
        <w:jc w:val="center"/>
        <w:rPr>
          <w:b/>
          <w:color w:val="2F5496"/>
          <w:sz w:val="32"/>
          <w:szCs w:val="32"/>
        </w:rPr>
      </w:pPr>
      <w:r w:rsidRPr="006148BB">
        <w:rPr>
          <w:b/>
          <w:color w:val="2F5496"/>
          <w:sz w:val="32"/>
          <w:szCs w:val="32"/>
        </w:rPr>
        <w:t>Международная</w:t>
      </w:r>
      <w:r w:rsidRPr="00C91ED0">
        <w:rPr>
          <w:b/>
          <w:color w:val="2F5496"/>
          <w:sz w:val="32"/>
          <w:szCs w:val="32"/>
        </w:rPr>
        <w:t xml:space="preserve"> научно-практическая </w:t>
      </w:r>
      <w:r w:rsidRPr="007835C2">
        <w:rPr>
          <w:b/>
          <w:color w:val="2F5496"/>
          <w:sz w:val="32"/>
          <w:szCs w:val="32"/>
        </w:rPr>
        <w:t>онлайн-конференция</w:t>
      </w:r>
    </w:p>
    <w:p w:rsidR="0004452E" w:rsidRPr="00C91ED0" w:rsidRDefault="0004452E" w:rsidP="0004452E">
      <w:pPr>
        <w:spacing w:line="240" w:lineRule="auto"/>
        <w:jc w:val="center"/>
        <w:rPr>
          <w:b/>
          <w:color w:val="2F5496"/>
          <w:sz w:val="16"/>
          <w:szCs w:val="16"/>
        </w:rPr>
      </w:pPr>
    </w:p>
    <w:p w:rsidR="0004452E" w:rsidRDefault="0004452E" w:rsidP="0004452E">
      <w:pPr>
        <w:spacing w:line="240" w:lineRule="auto"/>
        <w:jc w:val="center"/>
        <w:rPr>
          <w:b/>
          <w:color w:val="2F5496"/>
          <w:szCs w:val="28"/>
        </w:rPr>
      </w:pPr>
      <w:r w:rsidRPr="00C91ED0">
        <w:rPr>
          <w:b/>
          <w:color w:val="2F5496"/>
          <w:szCs w:val="28"/>
        </w:rPr>
        <w:t xml:space="preserve"> "УСЛОВИЯ И МЕХАНИЗМЫ РАЗВИТИЯ </w:t>
      </w:r>
    </w:p>
    <w:p w:rsidR="0004452E" w:rsidRDefault="0004452E" w:rsidP="0004452E">
      <w:pPr>
        <w:spacing w:line="240" w:lineRule="auto"/>
        <w:jc w:val="center"/>
        <w:rPr>
          <w:b/>
          <w:color w:val="2F5496"/>
          <w:szCs w:val="28"/>
        </w:rPr>
      </w:pPr>
      <w:r w:rsidRPr="00C91ED0">
        <w:rPr>
          <w:b/>
          <w:color w:val="2F5496"/>
          <w:szCs w:val="28"/>
        </w:rPr>
        <w:t>НЕПРЕРЫВНОГО ОБРАЗОВАНИЯ ЛИЦ С ОГРАНИЧЕННЫМИ ВОЗМОЖНОСТЯМИ ЗДОРОВЬЯ И ИНВАЛИДНОСТЬЮ"</w:t>
      </w:r>
    </w:p>
    <w:p w:rsidR="0004452E" w:rsidRPr="00990442" w:rsidRDefault="0004452E" w:rsidP="0004452E">
      <w:pPr>
        <w:pStyle w:val="NormalWeb"/>
        <w:spacing w:before="0" w:beforeAutospacing="0" w:after="0" w:afterAutospacing="0"/>
        <w:ind w:firstLine="567"/>
        <w:jc w:val="center"/>
        <w:rPr>
          <w:color w:val="2F5496"/>
          <w:sz w:val="26"/>
          <w:szCs w:val="26"/>
        </w:rPr>
      </w:pPr>
    </w:p>
    <w:p w:rsidR="0004452E" w:rsidRPr="000529B5" w:rsidRDefault="0004452E" w:rsidP="0004452E">
      <w:pPr>
        <w:spacing w:line="240" w:lineRule="auto"/>
        <w:jc w:val="both"/>
        <w:rPr>
          <w:sz w:val="26"/>
          <w:szCs w:val="26"/>
        </w:rPr>
      </w:pPr>
      <w:r w:rsidRPr="000529B5">
        <w:rPr>
          <w:sz w:val="26"/>
          <w:szCs w:val="26"/>
        </w:rPr>
        <w:t>Приглашаем научных работников, преподавателей вузов, колледжей, учреждений дополнительного образования, докторантов, аспирантов, соискателей, магистрантов, студентов, административных и педагогических работников образовательных организаций, а также всех лиц, проявляющих интерес к рассматрива</w:t>
      </w:r>
      <w:r w:rsidR="006148BB">
        <w:rPr>
          <w:sz w:val="26"/>
          <w:szCs w:val="26"/>
        </w:rPr>
        <w:t>емой проблеме принять участие в</w:t>
      </w:r>
      <w:r w:rsidRPr="000529B5">
        <w:rPr>
          <w:sz w:val="26"/>
          <w:szCs w:val="26"/>
        </w:rPr>
        <w:t xml:space="preserve"> </w:t>
      </w:r>
      <w:r w:rsidR="006148BB" w:rsidRPr="0019117F">
        <w:rPr>
          <w:sz w:val="26"/>
          <w:szCs w:val="26"/>
        </w:rPr>
        <w:t>Международной</w:t>
      </w:r>
      <w:r w:rsidRPr="000529B5">
        <w:rPr>
          <w:sz w:val="26"/>
          <w:szCs w:val="26"/>
        </w:rPr>
        <w:t xml:space="preserve"> научно-</w:t>
      </w:r>
      <w:r w:rsidR="0013712C">
        <w:rPr>
          <w:sz w:val="26"/>
          <w:szCs w:val="26"/>
        </w:rPr>
        <w:t>практической онлайн-конференции</w:t>
      </w:r>
      <w:r w:rsidRPr="000529B5">
        <w:rPr>
          <w:sz w:val="26"/>
          <w:szCs w:val="26"/>
        </w:rPr>
        <w:t xml:space="preserve"> "Условия и механизмы развития непрерывного образования лиц с ограниченными возможностями здоровья и инвалидностью".</w:t>
      </w:r>
    </w:p>
    <w:p w:rsidR="0004452E" w:rsidRPr="000529B5" w:rsidRDefault="0004452E" w:rsidP="0004452E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29B5">
        <w:rPr>
          <w:sz w:val="26"/>
          <w:szCs w:val="26"/>
        </w:rPr>
        <w:t xml:space="preserve">. </w:t>
      </w:r>
    </w:p>
    <w:p w:rsidR="0004452E" w:rsidRPr="00990442" w:rsidRDefault="0004452E" w:rsidP="0004452E">
      <w:pPr>
        <w:spacing w:after="120" w:line="240" w:lineRule="auto"/>
        <w:jc w:val="center"/>
        <w:rPr>
          <w:sz w:val="26"/>
          <w:szCs w:val="26"/>
        </w:rPr>
      </w:pPr>
      <w:r w:rsidRPr="007835C2">
        <w:rPr>
          <w:b/>
          <w:bCs/>
          <w:sz w:val="26"/>
          <w:szCs w:val="26"/>
        </w:rPr>
        <w:t xml:space="preserve">Цели </w:t>
      </w:r>
      <w:r w:rsidRPr="007835C2">
        <w:rPr>
          <w:b/>
          <w:sz w:val="26"/>
          <w:szCs w:val="26"/>
        </w:rPr>
        <w:t>проведения научно-практической конференции</w:t>
      </w:r>
      <w:r w:rsidRPr="007835C2">
        <w:rPr>
          <w:sz w:val="26"/>
          <w:szCs w:val="26"/>
        </w:rPr>
        <w:t>:</w:t>
      </w:r>
    </w:p>
    <w:p w:rsidR="0004452E" w:rsidRDefault="0004452E" w:rsidP="0004452E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  <w:lang w:eastAsia="ru-RU"/>
        </w:rPr>
      </w:pPr>
      <w:r w:rsidRPr="002C0995">
        <w:rPr>
          <w:sz w:val="26"/>
          <w:szCs w:val="26"/>
        </w:rPr>
        <w:t>обобщени</w:t>
      </w:r>
      <w:r>
        <w:rPr>
          <w:sz w:val="26"/>
          <w:szCs w:val="26"/>
        </w:rPr>
        <w:t>е и  анализ</w:t>
      </w:r>
      <w:r w:rsidRPr="002C0995">
        <w:rPr>
          <w:sz w:val="26"/>
          <w:szCs w:val="26"/>
        </w:rPr>
        <w:t xml:space="preserve"> результатов научных исследований</w:t>
      </w:r>
      <w:r>
        <w:rPr>
          <w:sz w:val="26"/>
          <w:szCs w:val="26"/>
        </w:rPr>
        <w:t xml:space="preserve"> в вопросах </w:t>
      </w:r>
      <w:r w:rsidRPr="00BB75BD">
        <w:rPr>
          <w:sz w:val="26"/>
          <w:szCs w:val="26"/>
        </w:rPr>
        <w:t>непрерывного образования лиц с ограниченными возможностями здоровья и инвалидностью</w:t>
      </w:r>
      <w:r>
        <w:rPr>
          <w:sz w:val="26"/>
          <w:szCs w:val="26"/>
        </w:rPr>
        <w:t>;</w:t>
      </w:r>
    </w:p>
    <w:p w:rsidR="0004452E" w:rsidRPr="00990442" w:rsidRDefault="0004452E" w:rsidP="0004452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6"/>
          <w:szCs w:val="26"/>
          <w:lang w:eastAsia="ru-RU"/>
        </w:rPr>
      </w:pPr>
      <w:r w:rsidRPr="00990442">
        <w:rPr>
          <w:sz w:val="26"/>
          <w:szCs w:val="26"/>
          <w:lang w:eastAsia="ru-RU"/>
        </w:rPr>
        <w:t>расширение способов и инструментов научного взаимодействия и обмена информацией в рамках организации непрерывного образования в целом</w:t>
      </w:r>
      <w:r w:rsidRPr="00990442">
        <w:rPr>
          <w:bCs/>
          <w:sz w:val="26"/>
          <w:szCs w:val="26"/>
          <w:lang w:eastAsia="ru-RU"/>
        </w:rPr>
        <w:t>:</w:t>
      </w:r>
      <w:r w:rsidRPr="0099044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990442">
        <w:rPr>
          <w:color w:val="000000"/>
          <w:sz w:val="26"/>
          <w:szCs w:val="26"/>
          <w:shd w:val="clear" w:color="auto" w:fill="FFFFFF"/>
        </w:rPr>
        <w:t xml:space="preserve">систематизация и выявление </w:t>
      </w:r>
      <w:r>
        <w:rPr>
          <w:color w:val="000000"/>
          <w:sz w:val="26"/>
          <w:szCs w:val="26"/>
          <w:shd w:val="clear" w:color="auto" w:fill="FFFFFF"/>
        </w:rPr>
        <w:t xml:space="preserve">общих </w:t>
      </w:r>
      <w:r w:rsidRPr="00990442">
        <w:rPr>
          <w:color w:val="000000"/>
          <w:sz w:val="26"/>
          <w:szCs w:val="26"/>
          <w:shd w:val="clear" w:color="auto" w:fill="FFFFFF"/>
        </w:rPr>
        <w:t>тенденций научных исследований;</w:t>
      </w:r>
    </w:p>
    <w:p w:rsidR="0004452E" w:rsidRPr="00990442" w:rsidRDefault="0004452E" w:rsidP="0004452E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990442">
        <w:rPr>
          <w:sz w:val="26"/>
          <w:szCs w:val="26"/>
        </w:rPr>
        <w:t>осмысление требований</w:t>
      </w:r>
      <w:r>
        <w:rPr>
          <w:sz w:val="26"/>
          <w:szCs w:val="26"/>
        </w:rPr>
        <w:t xml:space="preserve"> </w:t>
      </w:r>
      <w:r w:rsidRPr="00FA15A4">
        <w:rPr>
          <w:sz w:val="26"/>
          <w:szCs w:val="26"/>
        </w:rPr>
        <w:t>времени</w:t>
      </w:r>
      <w:r>
        <w:rPr>
          <w:color w:val="FF0000"/>
          <w:sz w:val="26"/>
          <w:szCs w:val="26"/>
        </w:rPr>
        <w:t xml:space="preserve"> </w:t>
      </w:r>
      <w:r w:rsidRPr="00990442">
        <w:rPr>
          <w:sz w:val="26"/>
          <w:szCs w:val="26"/>
        </w:rPr>
        <w:t xml:space="preserve">к психолого-педагогическому и социальному сопровождению образовательного процесса лиц с ограниченными возможностями здоровья и инвалидностью в системе непрерывного образования; </w:t>
      </w:r>
    </w:p>
    <w:p w:rsidR="0004452E" w:rsidRDefault="0004452E" w:rsidP="0004452E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367F78">
        <w:rPr>
          <w:sz w:val="26"/>
          <w:szCs w:val="26"/>
        </w:rPr>
        <w:t xml:space="preserve">обсуждение вопросов, связанных с  </w:t>
      </w:r>
      <w:r w:rsidRPr="00FA15A4">
        <w:rPr>
          <w:sz w:val="26"/>
          <w:szCs w:val="26"/>
        </w:rPr>
        <w:t>научным исследованием  и</w:t>
      </w:r>
      <w:r>
        <w:rPr>
          <w:color w:val="FF0000"/>
          <w:sz w:val="26"/>
          <w:szCs w:val="26"/>
        </w:rPr>
        <w:t xml:space="preserve"> </w:t>
      </w:r>
      <w:r w:rsidRPr="00367F78">
        <w:rPr>
          <w:sz w:val="26"/>
          <w:szCs w:val="26"/>
        </w:rPr>
        <w:t>созданием условий развития непрерывного образования лиц с ограниченными возможностями здоровья и инвалидностью;</w:t>
      </w:r>
      <w:r>
        <w:rPr>
          <w:sz w:val="26"/>
          <w:szCs w:val="26"/>
        </w:rPr>
        <w:t xml:space="preserve"> </w:t>
      </w:r>
      <w:r w:rsidRPr="00FA15A4">
        <w:rPr>
          <w:sz w:val="26"/>
          <w:szCs w:val="26"/>
        </w:rPr>
        <w:t>уточнение целей, содержания, методов, критериальной базы непрерывного образования данной категории субъектов</w:t>
      </w:r>
      <w:r>
        <w:rPr>
          <w:sz w:val="26"/>
          <w:szCs w:val="26"/>
        </w:rPr>
        <w:t>;</w:t>
      </w:r>
    </w:p>
    <w:p w:rsidR="0004452E" w:rsidRPr="00367F78" w:rsidRDefault="0004452E" w:rsidP="0004452E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367F78">
        <w:rPr>
          <w:sz w:val="26"/>
          <w:szCs w:val="26"/>
        </w:rPr>
        <w:t>повышение профессиональной компетентности специалистов организаций разных ведомств в вопросах реализации механизмов развития непрерывного образования лиц с ограниченными возможностями здоровья и инвалидностью</w:t>
      </w:r>
      <w:r>
        <w:rPr>
          <w:sz w:val="26"/>
          <w:szCs w:val="26"/>
        </w:rPr>
        <w:t>;</w:t>
      </w:r>
    </w:p>
    <w:p w:rsidR="0004452E" w:rsidRPr="00990442" w:rsidRDefault="0004452E" w:rsidP="0004452E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  <w:lang w:eastAsia="ru-RU"/>
        </w:rPr>
      </w:pPr>
      <w:r w:rsidRPr="00990442">
        <w:rPr>
          <w:sz w:val="26"/>
          <w:szCs w:val="26"/>
          <w:lang w:eastAsia="ru-RU"/>
        </w:rPr>
        <w:t>повышение уровня информационного обмена, как внутри научного сообщества, так и между вузами, практическими работниками в вопросах развития</w:t>
      </w:r>
      <w:r w:rsidRPr="00990442">
        <w:rPr>
          <w:sz w:val="26"/>
          <w:szCs w:val="26"/>
        </w:rPr>
        <w:t xml:space="preserve"> непрерывного образования лиц с ограниченными возможностями здоровья и инвалидностью</w:t>
      </w:r>
      <w:r>
        <w:rPr>
          <w:sz w:val="26"/>
          <w:szCs w:val="26"/>
          <w:lang w:eastAsia="ru-RU"/>
        </w:rPr>
        <w:t>.</w:t>
      </w:r>
    </w:p>
    <w:p w:rsidR="0004452E" w:rsidRPr="00990442" w:rsidRDefault="0004452E" w:rsidP="0004452E">
      <w:pPr>
        <w:spacing w:line="240" w:lineRule="auto"/>
        <w:jc w:val="center"/>
        <w:rPr>
          <w:b/>
          <w:sz w:val="26"/>
          <w:szCs w:val="26"/>
        </w:rPr>
      </w:pPr>
    </w:p>
    <w:p w:rsidR="0004452E" w:rsidRPr="00990442" w:rsidRDefault="0004452E" w:rsidP="0004452E">
      <w:pPr>
        <w:spacing w:after="120" w:line="240" w:lineRule="auto"/>
        <w:jc w:val="center"/>
        <w:rPr>
          <w:b/>
          <w:sz w:val="26"/>
          <w:szCs w:val="26"/>
        </w:rPr>
      </w:pPr>
      <w:r w:rsidRPr="000529B5">
        <w:rPr>
          <w:b/>
          <w:sz w:val="26"/>
          <w:szCs w:val="26"/>
        </w:rPr>
        <w:t>Формы проведения конференции</w:t>
      </w:r>
    </w:p>
    <w:p w:rsidR="0004452E" w:rsidRPr="00604741" w:rsidRDefault="0004452E" w:rsidP="0004452E">
      <w:pPr>
        <w:spacing w:line="240" w:lineRule="auto"/>
        <w:jc w:val="center"/>
        <w:rPr>
          <w:sz w:val="26"/>
          <w:szCs w:val="26"/>
        </w:rPr>
      </w:pPr>
      <w:r w:rsidRPr="007835C2">
        <w:rPr>
          <w:sz w:val="26"/>
          <w:szCs w:val="26"/>
        </w:rPr>
        <w:t>Онлайн-участие с докладом; онлайн-участие без доклада.</w:t>
      </w:r>
    </w:p>
    <w:p w:rsidR="0004452E" w:rsidRPr="00990442" w:rsidRDefault="0004452E" w:rsidP="0004452E">
      <w:pPr>
        <w:spacing w:line="240" w:lineRule="auto"/>
        <w:jc w:val="center"/>
        <w:rPr>
          <w:b/>
          <w:sz w:val="26"/>
          <w:szCs w:val="26"/>
        </w:rPr>
      </w:pPr>
    </w:p>
    <w:p w:rsidR="0004452E" w:rsidRPr="00990442" w:rsidRDefault="0004452E" w:rsidP="0004452E">
      <w:pPr>
        <w:spacing w:after="120" w:line="240" w:lineRule="auto"/>
        <w:jc w:val="center"/>
        <w:rPr>
          <w:b/>
          <w:sz w:val="26"/>
          <w:szCs w:val="26"/>
        </w:rPr>
      </w:pPr>
      <w:r w:rsidRPr="00990442">
        <w:rPr>
          <w:b/>
          <w:sz w:val="26"/>
          <w:szCs w:val="26"/>
        </w:rPr>
        <w:t>Место проведения конференции</w:t>
      </w:r>
    </w:p>
    <w:p w:rsidR="0004452E" w:rsidRPr="00990442" w:rsidRDefault="0004452E" w:rsidP="0004452E">
      <w:pPr>
        <w:spacing w:line="240" w:lineRule="auto"/>
        <w:jc w:val="center"/>
        <w:rPr>
          <w:sz w:val="26"/>
          <w:szCs w:val="26"/>
        </w:rPr>
      </w:pPr>
      <w:r w:rsidRPr="00990442">
        <w:rPr>
          <w:sz w:val="26"/>
          <w:szCs w:val="26"/>
          <w:shd w:val="clear" w:color="auto" w:fill="FFFFFF"/>
        </w:rPr>
        <w:t>400066,</w:t>
      </w:r>
      <w:r w:rsidRPr="00990442">
        <w:rPr>
          <w:sz w:val="26"/>
          <w:szCs w:val="26"/>
        </w:rPr>
        <w:t xml:space="preserve"> г. Волгоград, проспект им. В.И. Ленина, д.27, ВГСПУ, факультет социальной и коррекционной педагогики, кафедра спец</w:t>
      </w:r>
      <w:r>
        <w:rPr>
          <w:sz w:val="26"/>
          <w:szCs w:val="26"/>
        </w:rPr>
        <w:t>иальной педагогики и психологии</w:t>
      </w:r>
    </w:p>
    <w:p w:rsidR="0004452E" w:rsidRPr="00990442" w:rsidRDefault="0004452E" w:rsidP="0004452E">
      <w:pPr>
        <w:spacing w:line="240" w:lineRule="auto"/>
        <w:jc w:val="center"/>
        <w:rPr>
          <w:b/>
          <w:sz w:val="26"/>
          <w:szCs w:val="26"/>
        </w:rPr>
      </w:pPr>
    </w:p>
    <w:p w:rsidR="0004452E" w:rsidRPr="00990442" w:rsidRDefault="0004452E" w:rsidP="0004452E">
      <w:pPr>
        <w:spacing w:after="120" w:line="240" w:lineRule="auto"/>
        <w:jc w:val="center"/>
        <w:rPr>
          <w:b/>
          <w:sz w:val="26"/>
          <w:szCs w:val="26"/>
        </w:rPr>
      </w:pPr>
      <w:r w:rsidRPr="00990442">
        <w:rPr>
          <w:b/>
          <w:sz w:val="26"/>
          <w:szCs w:val="26"/>
        </w:rPr>
        <w:t>Основные направления работы конференции</w:t>
      </w:r>
    </w:p>
    <w:p w:rsidR="0004452E" w:rsidRPr="00990442" w:rsidRDefault="0004452E" w:rsidP="0004452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990442">
        <w:rPr>
          <w:sz w:val="26"/>
          <w:szCs w:val="26"/>
        </w:rPr>
        <w:t>Теоретические основы реализации условий и механизмов непрерывного образования развития непрерывного образования лиц с ограниченными возможностями здоровья и инвалидностью.</w:t>
      </w:r>
    </w:p>
    <w:p w:rsidR="0004452E" w:rsidRPr="00990442" w:rsidRDefault="0004452E" w:rsidP="0004452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990442">
        <w:rPr>
          <w:sz w:val="26"/>
          <w:szCs w:val="26"/>
        </w:rPr>
        <w:t>Проблемы организации непрерывного образования лиц с ограниченными возможностями здоровья и инвалидностью в раннем, дошкольном и младшем школьном возрасте.</w:t>
      </w:r>
    </w:p>
    <w:p w:rsidR="0004452E" w:rsidRPr="00990442" w:rsidRDefault="0004452E" w:rsidP="0004452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990442">
        <w:rPr>
          <w:sz w:val="26"/>
          <w:szCs w:val="26"/>
        </w:rPr>
        <w:t>Проблемы организации непрерывного образования лиц с ограниченными возможностями здоровья и инвалидностью в период обучения в школе.</w:t>
      </w:r>
    </w:p>
    <w:p w:rsidR="0004452E" w:rsidRDefault="0004452E" w:rsidP="0004452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990442">
        <w:rPr>
          <w:sz w:val="26"/>
          <w:szCs w:val="26"/>
        </w:rPr>
        <w:t>Проблемы организации непрерывного образования лиц с ограниченными возможностями здоровья и инвалидностью в процессе профессионального самоопределения.</w:t>
      </w:r>
    </w:p>
    <w:p w:rsidR="0004452E" w:rsidRPr="001267E9" w:rsidRDefault="0004452E" w:rsidP="0004452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1267E9">
        <w:rPr>
          <w:sz w:val="26"/>
          <w:szCs w:val="26"/>
        </w:rPr>
        <w:t>Организация непрерывного образования лиц с особыми образовательными потребностями в процессе социально-педагогического и социально-культурного сопровождения.</w:t>
      </w:r>
    </w:p>
    <w:p w:rsidR="0004452E" w:rsidRPr="00990442" w:rsidRDefault="0004452E" w:rsidP="0004452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990442">
        <w:rPr>
          <w:sz w:val="26"/>
          <w:szCs w:val="26"/>
        </w:rPr>
        <w:t>Межведомственное взаимодействие специалистов в вопросах реализации механизмов развития непрерывного образования лиц с ограниченными возможностями здоровья и инвалидностью.</w:t>
      </w:r>
    </w:p>
    <w:p w:rsidR="0004452E" w:rsidRPr="00990442" w:rsidRDefault="0004452E" w:rsidP="0004452E">
      <w:pPr>
        <w:numPr>
          <w:ilvl w:val="0"/>
          <w:numId w:val="2"/>
        </w:numPr>
        <w:spacing w:line="240" w:lineRule="auto"/>
        <w:jc w:val="both"/>
        <w:rPr>
          <w:color w:val="000000"/>
          <w:sz w:val="26"/>
          <w:szCs w:val="26"/>
        </w:rPr>
      </w:pPr>
      <w:r w:rsidRPr="003C1303">
        <w:rPr>
          <w:sz w:val="26"/>
          <w:szCs w:val="26"/>
        </w:rPr>
        <w:t>Современные</w:t>
      </w:r>
      <w:r w:rsidRPr="00990442">
        <w:rPr>
          <w:color w:val="000000"/>
          <w:sz w:val="26"/>
          <w:szCs w:val="26"/>
        </w:rPr>
        <w:t xml:space="preserve"> подходы к реализации </w:t>
      </w:r>
      <w:r w:rsidRPr="00990442">
        <w:rPr>
          <w:sz w:val="26"/>
          <w:szCs w:val="26"/>
        </w:rPr>
        <w:t>непрерывного образования лиц с ограниченными возможностями здоровья и инвалидностью</w:t>
      </w:r>
      <w:r w:rsidRPr="00990442">
        <w:rPr>
          <w:color w:val="000000"/>
          <w:sz w:val="26"/>
          <w:szCs w:val="26"/>
        </w:rPr>
        <w:t xml:space="preserve"> в условиях инклюзивной практики.</w:t>
      </w:r>
    </w:p>
    <w:p w:rsidR="0004452E" w:rsidRDefault="0004452E" w:rsidP="0004452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990442">
        <w:rPr>
          <w:sz w:val="26"/>
          <w:szCs w:val="26"/>
          <w:lang w:eastAsia="ru-RU"/>
        </w:rPr>
        <w:t xml:space="preserve">Психолого-педагогическое и социальное сопровождение семьи, воспитывающей ребенка </w:t>
      </w:r>
      <w:r w:rsidRPr="00990442">
        <w:rPr>
          <w:sz w:val="26"/>
          <w:szCs w:val="26"/>
        </w:rPr>
        <w:t>с ограниченными возможностями здоровья и инвалидностью, при реализации непрерывного образования.</w:t>
      </w:r>
    </w:p>
    <w:p w:rsidR="0004452E" w:rsidRPr="00990442" w:rsidRDefault="0004452E" w:rsidP="0004452E">
      <w:pPr>
        <w:spacing w:line="240" w:lineRule="auto"/>
        <w:ind w:left="720"/>
        <w:jc w:val="both"/>
        <w:rPr>
          <w:sz w:val="26"/>
          <w:szCs w:val="26"/>
        </w:rPr>
      </w:pPr>
    </w:p>
    <w:p w:rsidR="0004452E" w:rsidRPr="00990442" w:rsidRDefault="0004452E" w:rsidP="0004452E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990442">
        <w:rPr>
          <w:b/>
          <w:sz w:val="26"/>
          <w:szCs w:val="26"/>
        </w:rPr>
        <w:t>рганизатор конференции</w:t>
      </w:r>
    </w:p>
    <w:p w:rsidR="0004452E" w:rsidRPr="00990442" w:rsidRDefault="0004452E" w:rsidP="0004452E">
      <w:pPr>
        <w:pStyle w:val="NormalWeb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0442">
        <w:rPr>
          <w:sz w:val="26"/>
          <w:szCs w:val="26"/>
        </w:rPr>
        <w:t xml:space="preserve">ФГБОУ ВО «Волгоградский государственный </w:t>
      </w:r>
      <w:r w:rsidR="006148BB">
        <w:rPr>
          <w:sz w:val="26"/>
          <w:szCs w:val="26"/>
        </w:rPr>
        <w:t>социально-</w:t>
      </w:r>
      <w:r w:rsidRPr="00990442">
        <w:rPr>
          <w:sz w:val="26"/>
          <w:szCs w:val="26"/>
        </w:rPr>
        <w:t>педагогический университет», г. Волгоград, РФ.</w:t>
      </w:r>
    </w:p>
    <w:p w:rsidR="0004452E" w:rsidRDefault="0004452E" w:rsidP="0004452E">
      <w:pPr>
        <w:spacing w:after="120" w:line="240" w:lineRule="auto"/>
        <w:jc w:val="center"/>
        <w:rPr>
          <w:b/>
          <w:bCs/>
          <w:sz w:val="26"/>
          <w:szCs w:val="26"/>
        </w:rPr>
      </w:pPr>
      <w:r w:rsidRPr="003C1303">
        <w:rPr>
          <w:b/>
          <w:bCs/>
          <w:sz w:val="26"/>
          <w:szCs w:val="26"/>
        </w:rPr>
        <w:t xml:space="preserve">Условия </w:t>
      </w:r>
      <w:r w:rsidRPr="003C1303">
        <w:rPr>
          <w:b/>
          <w:sz w:val="26"/>
          <w:szCs w:val="26"/>
        </w:rPr>
        <w:t>участия</w:t>
      </w:r>
      <w:r w:rsidRPr="003C1303">
        <w:rPr>
          <w:b/>
          <w:bCs/>
          <w:sz w:val="26"/>
          <w:szCs w:val="26"/>
        </w:rPr>
        <w:t xml:space="preserve"> в конференции</w:t>
      </w:r>
      <w:r>
        <w:rPr>
          <w:b/>
          <w:bCs/>
          <w:sz w:val="26"/>
          <w:szCs w:val="26"/>
        </w:rPr>
        <w:t xml:space="preserve"> </w:t>
      </w:r>
    </w:p>
    <w:p w:rsidR="0004452E" w:rsidRPr="00F96205" w:rsidRDefault="0004452E" w:rsidP="0004452E">
      <w:pPr>
        <w:tabs>
          <w:tab w:val="left" w:pos="1134"/>
        </w:tabs>
        <w:spacing w:line="240" w:lineRule="auto"/>
        <w:jc w:val="both"/>
        <w:rPr>
          <w:sz w:val="26"/>
          <w:szCs w:val="26"/>
        </w:rPr>
      </w:pPr>
      <w:r w:rsidRPr="00F96205">
        <w:rPr>
          <w:sz w:val="26"/>
          <w:szCs w:val="26"/>
        </w:rPr>
        <w:t xml:space="preserve">Регистрация участников на официальном сайте конференции </w:t>
      </w:r>
      <w:hyperlink r:id="rId6" w:history="1">
        <w:r w:rsidRPr="00F96205">
          <w:rPr>
            <w:sz w:val="26"/>
            <w:szCs w:val="26"/>
            <w:u w:val="single"/>
          </w:rPr>
          <w:t>http://edu.vspu.ru/mehconf/</w:t>
        </w:r>
      </w:hyperlink>
      <w:r w:rsidRPr="00F96205">
        <w:rPr>
          <w:sz w:val="26"/>
          <w:szCs w:val="26"/>
        </w:rPr>
        <w:t xml:space="preserve"> завершена. </w:t>
      </w:r>
    </w:p>
    <w:p w:rsidR="0004452E" w:rsidRPr="00F96205" w:rsidRDefault="0004452E" w:rsidP="0004452E">
      <w:pPr>
        <w:spacing w:line="240" w:lineRule="auto"/>
        <w:ind w:firstLine="709"/>
        <w:jc w:val="both"/>
        <w:rPr>
          <w:b/>
          <w:sz w:val="26"/>
          <w:szCs w:val="26"/>
        </w:rPr>
      </w:pPr>
    </w:p>
    <w:p w:rsidR="0004452E" w:rsidRPr="00F96205" w:rsidRDefault="0004452E" w:rsidP="0004452E">
      <w:pPr>
        <w:spacing w:line="240" w:lineRule="auto"/>
        <w:ind w:firstLine="709"/>
        <w:jc w:val="both"/>
        <w:rPr>
          <w:sz w:val="26"/>
          <w:szCs w:val="26"/>
        </w:rPr>
      </w:pPr>
      <w:r w:rsidRPr="00F96205">
        <w:rPr>
          <w:b/>
          <w:sz w:val="26"/>
          <w:szCs w:val="26"/>
        </w:rPr>
        <w:t xml:space="preserve">Рабочие языки конференции: </w:t>
      </w:r>
      <w:r w:rsidRPr="00F96205">
        <w:rPr>
          <w:sz w:val="26"/>
          <w:szCs w:val="26"/>
        </w:rPr>
        <w:t xml:space="preserve">русский. </w:t>
      </w:r>
    </w:p>
    <w:p w:rsidR="0004452E" w:rsidRPr="00F96205" w:rsidRDefault="0004452E" w:rsidP="0004452E">
      <w:pPr>
        <w:spacing w:line="240" w:lineRule="auto"/>
        <w:ind w:firstLine="709"/>
        <w:jc w:val="both"/>
        <w:rPr>
          <w:sz w:val="26"/>
          <w:szCs w:val="26"/>
        </w:rPr>
      </w:pPr>
    </w:p>
    <w:p w:rsidR="0004452E" w:rsidRPr="00F96205" w:rsidRDefault="0004452E" w:rsidP="0004452E">
      <w:pPr>
        <w:spacing w:after="120" w:line="240" w:lineRule="auto"/>
        <w:jc w:val="center"/>
        <w:rPr>
          <w:b/>
          <w:sz w:val="26"/>
          <w:szCs w:val="26"/>
        </w:rPr>
      </w:pPr>
    </w:p>
    <w:p w:rsidR="005A3E88" w:rsidRDefault="005A3E88" w:rsidP="005A3E88">
      <w:pPr>
        <w:pStyle w:val="NormalWeb"/>
        <w:spacing w:before="0" w:beforeAutospacing="0" w:after="120" w:afterAutospacing="0"/>
        <w:jc w:val="center"/>
      </w:pPr>
      <w:r>
        <w:rPr>
          <w:b/>
          <w:bCs/>
          <w:color w:val="000000"/>
          <w:sz w:val="26"/>
          <w:szCs w:val="26"/>
        </w:rPr>
        <w:t>Публикация по результатам конференции</w:t>
      </w:r>
    </w:p>
    <w:p w:rsidR="005A3E88" w:rsidRDefault="005A3E88" w:rsidP="005A3E88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  <w:sz w:val="26"/>
          <w:szCs w:val="26"/>
        </w:rPr>
        <w:t>По результатам конференции возможны публикации в электронном научно-образовательном  журнале «Грани познания» (Российский индекс научного цитирования). Требования к статье  представлены на сайте ФГБОУ «ВГСПУ»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 </w:t>
      </w:r>
      <w:hyperlink r:id="rId7" w:tgtFrame="_blank" w:history="1">
        <w:r>
          <w:rPr>
            <w:rStyle w:val="Hyperlink"/>
            <w:color w:val="000000"/>
            <w:sz w:val="26"/>
            <w:szCs w:val="26"/>
          </w:rPr>
          <w:t>http://grani.vspu.ru/page/treb</w:t>
        </w:r>
      </w:hyperlink>
    </w:p>
    <w:p w:rsidR="005A3E88" w:rsidRDefault="005A3E88" w:rsidP="005A3E88">
      <w:pPr>
        <w:spacing w:after="240"/>
      </w:pPr>
    </w:p>
    <w:p w:rsidR="005A3E88" w:rsidRDefault="005A3E88" w:rsidP="005A3E88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lastRenderedPageBreak/>
        <w:t>Объем статьи:</w:t>
      </w:r>
      <w:r>
        <w:rPr>
          <w:color w:val="000000"/>
        </w:rPr>
        <w:t xml:space="preserve"> от 10000 до 40000 знаков, включая пробелы. </w:t>
      </w:r>
      <w:r>
        <w:rPr>
          <w:b/>
          <w:bCs/>
          <w:color w:val="000000"/>
        </w:rPr>
        <w:t>Оплата</w:t>
      </w:r>
      <w:r>
        <w:rPr>
          <w:color w:val="000000"/>
        </w:rPr>
        <w:t xml:space="preserve"> редакционно-издательских услуг в размере 1500 руб. вносится только после получения редакцией положительной рецензии и принятия решения о публикации. </w:t>
      </w:r>
      <w:r>
        <w:rPr>
          <w:color w:val="000000"/>
          <w:sz w:val="26"/>
          <w:szCs w:val="26"/>
        </w:rPr>
        <w:t>Статьи направлять</w:t>
      </w:r>
      <w:r>
        <w:rPr>
          <w:b/>
          <w:bCs/>
          <w:color w:val="000000"/>
          <w:sz w:val="26"/>
          <w:szCs w:val="26"/>
        </w:rPr>
        <w:t xml:space="preserve"> до 1 ноября 2020 г.</w:t>
      </w:r>
      <w:r>
        <w:rPr>
          <w:color w:val="000000"/>
          <w:sz w:val="26"/>
          <w:szCs w:val="26"/>
        </w:rPr>
        <w:t xml:space="preserve"> в редакцию журнала </w:t>
      </w:r>
      <w:r>
        <w:rPr>
          <w:color w:val="000000"/>
        </w:rPr>
        <w:t xml:space="preserve">по электронной почте </w:t>
      </w:r>
      <w:hyperlink r:id="rId8" w:tgtFrame="_blank" w:history="1">
        <w:r>
          <w:rPr>
            <w:rStyle w:val="Hyperlink"/>
          </w:rPr>
          <w:t>grani@vspu.ru</w:t>
        </w:r>
      </w:hyperlink>
      <w:r>
        <w:rPr>
          <w:color w:val="000000"/>
          <w:sz w:val="26"/>
          <w:szCs w:val="26"/>
        </w:rPr>
        <w:t xml:space="preserve">, указав </w:t>
      </w:r>
      <w:r>
        <w:rPr>
          <w:color w:val="000000"/>
          <w:sz w:val="26"/>
          <w:szCs w:val="26"/>
        </w:rPr>
        <w:t>в теме «Материалы конференции "У</w:t>
      </w:r>
      <w:bookmarkStart w:id="0" w:name="_GoBack"/>
      <w:bookmarkEnd w:id="0"/>
      <w:r>
        <w:rPr>
          <w:color w:val="000000"/>
          <w:sz w:val="26"/>
          <w:szCs w:val="26"/>
        </w:rPr>
        <w:t>словия и механизмы развития непрерывного образования лиц с ОВЗ"</w:t>
      </w:r>
    </w:p>
    <w:p w:rsidR="0004452E" w:rsidRPr="00F96205" w:rsidRDefault="0004452E" w:rsidP="0004452E">
      <w:pPr>
        <w:pStyle w:val="Default"/>
        <w:ind w:firstLine="708"/>
        <w:jc w:val="both"/>
        <w:rPr>
          <w:rFonts w:eastAsia="Calibri"/>
          <w:color w:val="auto"/>
          <w:sz w:val="26"/>
          <w:szCs w:val="26"/>
          <w:lang w:eastAsia="ru-RU"/>
        </w:rPr>
      </w:pPr>
    </w:p>
    <w:p w:rsidR="0004452E" w:rsidRPr="00F96205" w:rsidRDefault="0004452E" w:rsidP="0004452E">
      <w:pPr>
        <w:pBdr>
          <w:top w:val="single" w:sz="48" w:space="0" w:color="8EAADB"/>
        </w:pBdr>
        <w:spacing w:afterLines="40" w:after="96" w:line="240" w:lineRule="auto"/>
        <w:outlineLvl w:val="0"/>
        <w:rPr>
          <w:b/>
          <w:bCs/>
          <w:kern w:val="36"/>
          <w:sz w:val="26"/>
          <w:szCs w:val="26"/>
          <w:lang w:eastAsia="ru-RU"/>
        </w:rPr>
      </w:pPr>
      <w:r w:rsidRPr="00F96205">
        <w:rPr>
          <w:b/>
          <w:bCs/>
          <w:kern w:val="36"/>
          <w:sz w:val="26"/>
          <w:szCs w:val="26"/>
          <w:lang w:eastAsia="ru-RU"/>
        </w:rPr>
        <w:t>Информация и контакты:</w:t>
      </w:r>
    </w:p>
    <w:p w:rsidR="0004452E" w:rsidRPr="008743EB" w:rsidRDefault="0004452E" w:rsidP="0004452E">
      <w:pPr>
        <w:spacing w:afterLines="40" w:after="96" w:line="240" w:lineRule="auto"/>
        <w:jc w:val="both"/>
        <w:rPr>
          <w:color w:val="FF0000"/>
          <w:sz w:val="26"/>
          <w:szCs w:val="26"/>
          <w:lang w:eastAsia="ru-RU"/>
        </w:rPr>
      </w:pPr>
      <w:r w:rsidRPr="00A8142D">
        <w:rPr>
          <w:b/>
          <w:spacing w:val="-1"/>
          <w:sz w:val="26"/>
          <w:szCs w:val="26"/>
          <w:lang w:eastAsia="ar-SA"/>
        </w:rPr>
        <w:t>Телефон для справок</w:t>
      </w:r>
      <w:r>
        <w:rPr>
          <w:spacing w:val="-1"/>
          <w:sz w:val="26"/>
          <w:szCs w:val="26"/>
          <w:lang w:eastAsia="ar-SA"/>
        </w:rPr>
        <w:t>: 8(8442) 6028</w:t>
      </w:r>
      <w:r w:rsidRPr="005265BF">
        <w:rPr>
          <w:spacing w:val="-1"/>
          <w:sz w:val="26"/>
          <w:szCs w:val="26"/>
          <w:lang w:eastAsia="ar-SA"/>
        </w:rPr>
        <w:t>68</w:t>
      </w:r>
      <w:r>
        <w:rPr>
          <w:spacing w:val="-1"/>
          <w:sz w:val="26"/>
          <w:szCs w:val="26"/>
          <w:lang w:eastAsia="ar-SA"/>
        </w:rPr>
        <w:t>.</w:t>
      </w:r>
    </w:p>
    <w:p w:rsidR="0004452E" w:rsidRPr="00A8142D" w:rsidRDefault="0004452E" w:rsidP="0004452E">
      <w:pPr>
        <w:spacing w:afterLines="40" w:after="96" w:line="240" w:lineRule="auto"/>
        <w:jc w:val="both"/>
        <w:rPr>
          <w:sz w:val="26"/>
          <w:szCs w:val="26"/>
          <w:lang w:eastAsia="ru-RU"/>
        </w:rPr>
      </w:pPr>
      <w:r w:rsidRPr="000529B5">
        <w:rPr>
          <w:b/>
          <w:spacing w:val="-1"/>
          <w:sz w:val="26"/>
          <w:szCs w:val="26"/>
          <w:lang w:eastAsia="ar-SA"/>
        </w:rPr>
        <w:t>Координаторы</w:t>
      </w:r>
      <w:r w:rsidRPr="000529B5">
        <w:rPr>
          <w:spacing w:val="-1"/>
          <w:sz w:val="26"/>
          <w:szCs w:val="26"/>
          <w:lang w:eastAsia="ar-SA"/>
        </w:rPr>
        <w:t>:</w:t>
      </w:r>
      <w:r w:rsidRPr="00A8142D">
        <w:rPr>
          <w:spacing w:val="-1"/>
          <w:sz w:val="26"/>
          <w:szCs w:val="26"/>
          <w:lang w:eastAsia="ar-SA"/>
        </w:rPr>
        <w:t xml:space="preserve"> </w:t>
      </w:r>
      <w:r w:rsidRPr="005265BF">
        <w:rPr>
          <w:spacing w:val="-1"/>
          <w:sz w:val="26"/>
          <w:szCs w:val="26"/>
          <w:lang w:eastAsia="ar-SA"/>
        </w:rPr>
        <w:t>Федосеева Елена Сергеевна</w:t>
      </w:r>
      <w:r>
        <w:rPr>
          <w:spacing w:val="-1"/>
          <w:sz w:val="26"/>
          <w:szCs w:val="26"/>
          <w:lang w:eastAsia="ar-SA"/>
        </w:rPr>
        <w:t>, канд. пед. наук,</w:t>
      </w:r>
      <w:r w:rsidRPr="00A8142D">
        <w:rPr>
          <w:spacing w:val="-1"/>
          <w:sz w:val="26"/>
          <w:szCs w:val="26"/>
          <w:lang w:eastAsia="ar-SA"/>
        </w:rPr>
        <w:t xml:space="preserve"> </w:t>
      </w:r>
      <w:r w:rsidRPr="005265BF">
        <w:rPr>
          <w:spacing w:val="-1"/>
          <w:sz w:val="26"/>
          <w:szCs w:val="26"/>
          <w:lang w:eastAsia="ar-SA"/>
        </w:rPr>
        <w:t>доцент</w:t>
      </w:r>
      <w:r>
        <w:rPr>
          <w:spacing w:val="-1"/>
          <w:sz w:val="26"/>
          <w:szCs w:val="26"/>
          <w:lang w:eastAsia="ar-SA"/>
        </w:rPr>
        <w:t>,</w:t>
      </w:r>
      <w:r w:rsidRPr="00A8142D">
        <w:rPr>
          <w:spacing w:val="-1"/>
          <w:sz w:val="26"/>
          <w:szCs w:val="26"/>
          <w:lang w:eastAsia="ar-SA"/>
        </w:rPr>
        <w:t xml:space="preserve"> </w:t>
      </w:r>
      <w:r>
        <w:rPr>
          <w:spacing w:val="-1"/>
          <w:sz w:val="26"/>
          <w:szCs w:val="26"/>
          <w:lang w:eastAsia="ar-SA"/>
        </w:rPr>
        <w:t xml:space="preserve">и.о. </w:t>
      </w:r>
      <w:r w:rsidRPr="005265BF">
        <w:rPr>
          <w:spacing w:val="-1"/>
          <w:sz w:val="26"/>
          <w:szCs w:val="26"/>
          <w:lang w:eastAsia="ar-SA"/>
        </w:rPr>
        <w:t>зав</w:t>
      </w:r>
      <w:r>
        <w:rPr>
          <w:spacing w:val="-1"/>
          <w:sz w:val="26"/>
          <w:szCs w:val="26"/>
          <w:lang w:eastAsia="ar-SA"/>
        </w:rPr>
        <w:t>.</w:t>
      </w:r>
      <w:r w:rsidRPr="005265BF">
        <w:rPr>
          <w:spacing w:val="-1"/>
          <w:sz w:val="26"/>
          <w:szCs w:val="26"/>
          <w:lang w:eastAsia="ar-SA"/>
        </w:rPr>
        <w:t xml:space="preserve"> кафедр</w:t>
      </w:r>
      <w:r>
        <w:rPr>
          <w:spacing w:val="-1"/>
          <w:sz w:val="26"/>
          <w:szCs w:val="26"/>
          <w:lang w:eastAsia="ar-SA"/>
        </w:rPr>
        <w:t>ой</w:t>
      </w:r>
      <w:r w:rsidRPr="00A8142D">
        <w:rPr>
          <w:spacing w:val="-1"/>
          <w:sz w:val="26"/>
          <w:szCs w:val="26"/>
          <w:lang w:eastAsia="ar-SA"/>
        </w:rPr>
        <w:t xml:space="preserve"> </w:t>
      </w:r>
      <w:r w:rsidRPr="005265BF">
        <w:rPr>
          <w:spacing w:val="-1"/>
          <w:sz w:val="26"/>
          <w:szCs w:val="26"/>
          <w:lang w:eastAsia="ar-SA"/>
        </w:rPr>
        <w:t xml:space="preserve">специальной </w:t>
      </w:r>
      <w:r w:rsidRPr="00A8142D">
        <w:rPr>
          <w:spacing w:val="-1"/>
          <w:sz w:val="26"/>
          <w:szCs w:val="26"/>
          <w:lang w:eastAsia="ar-SA"/>
        </w:rPr>
        <w:t>педагогики и психологии ВГСПУ</w:t>
      </w:r>
      <w:r w:rsidRPr="005265BF">
        <w:rPr>
          <w:spacing w:val="-1"/>
          <w:sz w:val="26"/>
          <w:szCs w:val="26"/>
          <w:lang w:eastAsia="ar-SA"/>
        </w:rPr>
        <w:t xml:space="preserve"> </w:t>
      </w:r>
      <w:r w:rsidRPr="00A8142D">
        <w:rPr>
          <w:spacing w:val="-1"/>
          <w:sz w:val="26"/>
          <w:szCs w:val="26"/>
          <w:lang w:eastAsia="ar-SA"/>
        </w:rPr>
        <w:t>(</w:t>
      </w:r>
      <w:r w:rsidRPr="005265BF">
        <w:rPr>
          <w:rStyle w:val="Strong"/>
          <w:b w:val="0"/>
          <w:sz w:val="26"/>
          <w:szCs w:val="26"/>
        </w:rPr>
        <w:t>+79616994553</w:t>
      </w:r>
      <w:r w:rsidRPr="005265BF">
        <w:rPr>
          <w:spacing w:val="-1"/>
          <w:sz w:val="26"/>
          <w:szCs w:val="26"/>
          <w:lang w:eastAsia="ar-SA"/>
        </w:rPr>
        <w:t>);</w:t>
      </w:r>
      <w:r w:rsidRPr="00A8142D">
        <w:rPr>
          <w:spacing w:val="-1"/>
          <w:sz w:val="26"/>
          <w:szCs w:val="26"/>
          <w:lang w:eastAsia="ar-SA"/>
        </w:rPr>
        <w:t xml:space="preserve"> </w:t>
      </w:r>
      <w:r w:rsidRPr="005265BF">
        <w:rPr>
          <w:sz w:val="26"/>
          <w:szCs w:val="26"/>
        </w:rPr>
        <w:t>Любимова Екатерина Сергеевна</w:t>
      </w:r>
      <w:r>
        <w:rPr>
          <w:sz w:val="26"/>
          <w:szCs w:val="26"/>
        </w:rPr>
        <w:t>,</w:t>
      </w:r>
      <w:r w:rsidRPr="005265BF">
        <w:rPr>
          <w:sz w:val="26"/>
          <w:szCs w:val="26"/>
        </w:rPr>
        <w:t xml:space="preserve"> старший преподаватель кафедры специальной педагогики и психологии </w:t>
      </w:r>
      <w:r>
        <w:rPr>
          <w:sz w:val="26"/>
          <w:szCs w:val="26"/>
        </w:rPr>
        <w:t>ВГСПУ</w:t>
      </w:r>
      <w:r w:rsidRPr="005265BF">
        <w:rPr>
          <w:sz w:val="26"/>
          <w:szCs w:val="26"/>
        </w:rPr>
        <w:t>, учитель-де</w:t>
      </w:r>
      <w:r>
        <w:rPr>
          <w:sz w:val="26"/>
          <w:szCs w:val="26"/>
        </w:rPr>
        <w:t>фектолог МОУ Детского сада №279</w:t>
      </w:r>
      <w:r w:rsidRPr="005265BF">
        <w:rPr>
          <w:sz w:val="26"/>
          <w:szCs w:val="26"/>
        </w:rPr>
        <w:t xml:space="preserve"> </w:t>
      </w:r>
      <w:r w:rsidRPr="00A8142D">
        <w:rPr>
          <w:spacing w:val="-1"/>
          <w:sz w:val="26"/>
          <w:szCs w:val="26"/>
          <w:lang w:eastAsia="ar-SA"/>
        </w:rPr>
        <w:t>(</w:t>
      </w:r>
      <w:r w:rsidRPr="005265BF">
        <w:rPr>
          <w:spacing w:val="-1"/>
          <w:sz w:val="26"/>
          <w:szCs w:val="26"/>
          <w:lang w:eastAsia="ar-SA"/>
        </w:rPr>
        <w:t>+79034683917</w:t>
      </w:r>
      <w:r w:rsidRPr="00A8142D">
        <w:rPr>
          <w:spacing w:val="-1"/>
          <w:sz w:val="26"/>
          <w:szCs w:val="26"/>
          <w:lang w:eastAsia="ar-SA"/>
        </w:rPr>
        <w:t>).</w:t>
      </w:r>
    </w:p>
    <w:p w:rsidR="0004452E" w:rsidRPr="00A8142D" w:rsidRDefault="0004452E" w:rsidP="0004452E">
      <w:pPr>
        <w:spacing w:line="240" w:lineRule="auto"/>
        <w:jc w:val="both"/>
        <w:rPr>
          <w:sz w:val="26"/>
          <w:szCs w:val="26"/>
          <w:lang w:eastAsia="ru-RU"/>
        </w:rPr>
      </w:pPr>
      <w:r w:rsidRPr="00A8142D">
        <w:rPr>
          <w:b/>
          <w:sz w:val="26"/>
          <w:szCs w:val="26"/>
          <w:lang w:eastAsia="ru-RU"/>
        </w:rPr>
        <w:t>Почтовый адрес</w:t>
      </w:r>
      <w:r w:rsidRPr="00A8142D">
        <w:rPr>
          <w:sz w:val="26"/>
          <w:szCs w:val="26"/>
          <w:lang w:eastAsia="ru-RU"/>
        </w:rPr>
        <w:t xml:space="preserve">: </w:t>
      </w:r>
      <w:r w:rsidRPr="00A8142D">
        <w:rPr>
          <w:spacing w:val="-1"/>
          <w:sz w:val="26"/>
          <w:szCs w:val="26"/>
          <w:lang w:eastAsia="ar-SA"/>
        </w:rPr>
        <w:t>кафедра</w:t>
      </w:r>
      <w:r>
        <w:rPr>
          <w:spacing w:val="-1"/>
          <w:sz w:val="26"/>
          <w:szCs w:val="26"/>
          <w:lang w:eastAsia="ar-SA"/>
        </w:rPr>
        <w:t xml:space="preserve"> специальной</w:t>
      </w:r>
      <w:r w:rsidRPr="00A8142D">
        <w:rPr>
          <w:spacing w:val="-1"/>
          <w:sz w:val="26"/>
          <w:szCs w:val="26"/>
          <w:lang w:eastAsia="ar-SA"/>
        </w:rPr>
        <w:t xml:space="preserve"> педагогики и психологии ВГСПУ</w:t>
      </w:r>
      <w:r>
        <w:rPr>
          <w:sz w:val="26"/>
          <w:szCs w:val="26"/>
          <w:lang w:eastAsia="ru-RU"/>
        </w:rPr>
        <w:t xml:space="preserve"> (ауд. 1417</w:t>
      </w:r>
      <w:r w:rsidRPr="00A8142D">
        <w:rPr>
          <w:sz w:val="26"/>
          <w:szCs w:val="26"/>
          <w:lang w:eastAsia="ru-RU"/>
        </w:rPr>
        <w:t xml:space="preserve">), </w:t>
      </w:r>
      <w:r w:rsidRPr="005265BF">
        <w:rPr>
          <w:sz w:val="26"/>
          <w:szCs w:val="26"/>
        </w:rPr>
        <w:t>проспект им. В.И. Ленина, д.27</w:t>
      </w:r>
      <w:r>
        <w:rPr>
          <w:sz w:val="26"/>
          <w:szCs w:val="26"/>
        </w:rPr>
        <w:t>,</w:t>
      </w:r>
      <w:r w:rsidRPr="00A8142D">
        <w:rPr>
          <w:sz w:val="26"/>
          <w:szCs w:val="26"/>
          <w:lang w:eastAsia="ru-RU"/>
        </w:rPr>
        <w:t xml:space="preserve"> Волгоград, 400066, Россия.</w:t>
      </w:r>
    </w:p>
    <w:p w:rsidR="0004452E" w:rsidRDefault="0004452E" w:rsidP="0004452E">
      <w:pPr>
        <w:spacing w:line="240" w:lineRule="auto"/>
        <w:jc w:val="both"/>
        <w:rPr>
          <w:sz w:val="26"/>
          <w:szCs w:val="26"/>
          <w:lang w:val="en-US"/>
        </w:rPr>
      </w:pPr>
      <w:r w:rsidRPr="005265BF">
        <w:rPr>
          <w:rStyle w:val="apple-style-span"/>
          <w:b/>
          <w:sz w:val="26"/>
          <w:szCs w:val="26"/>
          <w:shd w:val="clear" w:color="auto" w:fill="FFFFFF"/>
          <w:lang w:val="en-US"/>
        </w:rPr>
        <w:t>E</w:t>
      </w:r>
      <w:r w:rsidRPr="004436A6">
        <w:rPr>
          <w:rStyle w:val="apple-style-span"/>
          <w:b/>
          <w:sz w:val="26"/>
          <w:szCs w:val="26"/>
          <w:shd w:val="clear" w:color="auto" w:fill="FFFFFF"/>
          <w:lang w:val="en-US"/>
        </w:rPr>
        <w:t>-</w:t>
      </w:r>
      <w:r w:rsidRPr="005265BF">
        <w:rPr>
          <w:rStyle w:val="apple-style-span"/>
          <w:b/>
          <w:sz w:val="26"/>
          <w:szCs w:val="26"/>
          <w:shd w:val="clear" w:color="auto" w:fill="FFFFFF"/>
          <w:lang w:val="en-US"/>
        </w:rPr>
        <w:t>mail</w:t>
      </w:r>
      <w:r w:rsidRPr="004436A6">
        <w:rPr>
          <w:rStyle w:val="Strong"/>
          <w:sz w:val="26"/>
          <w:szCs w:val="26"/>
          <w:lang w:val="en-US"/>
        </w:rPr>
        <w:t xml:space="preserve">: </w:t>
      </w:r>
      <w:hyperlink r:id="rId9" w:history="1">
        <w:r w:rsidRPr="006C341E">
          <w:rPr>
            <w:rStyle w:val="Hyperlink"/>
            <w:sz w:val="26"/>
            <w:szCs w:val="26"/>
            <w:u w:val="none"/>
            <w:lang w:val="en-US"/>
          </w:rPr>
          <w:t>spp</w:t>
        </w:r>
        <w:r w:rsidRPr="004436A6">
          <w:rPr>
            <w:rStyle w:val="Hyperlink"/>
            <w:sz w:val="26"/>
            <w:szCs w:val="26"/>
            <w:u w:val="none"/>
            <w:lang w:val="en-US"/>
          </w:rPr>
          <w:t>@</w:t>
        </w:r>
        <w:r w:rsidRPr="006C341E">
          <w:rPr>
            <w:rStyle w:val="Hyperlink"/>
            <w:sz w:val="26"/>
            <w:szCs w:val="26"/>
            <w:u w:val="none"/>
            <w:lang w:val="en-US"/>
          </w:rPr>
          <w:t>vspu</w:t>
        </w:r>
        <w:r w:rsidRPr="004436A6">
          <w:rPr>
            <w:rStyle w:val="Hyperlink"/>
            <w:sz w:val="26"/>
            <w:szCs w:val="26"/>
            <w:u w:val="none"/>
            <w:lang w:val="en-US"/>
          </w:rPr>
          <w:t>.</w:t>
        </w:r>
        <w:r w:rsidRPr="006C341E">
          <w:rPr>
            <w:rStyle w:val="Hyperlink"/>
            <w:sz w:val="26"/>
            <w:szCs w:val="26"/>
            <w:u w:val="none"/>
            <w:lang w:val="en-US"/>
          </w:rPr>
          <w:t>ru</w:t>
        </w:r>
      </w:hyperlink>
      <w:r w:rsidRPr="004436A6">
        <w:rPr>
          <w:sz w:val="26"/>
          <w:szCs w:val="26"/>
          <w:lang w:val="en-US"/>
        </w:rPr>
        <w:t>.</w:t>
      </w:r>
    </w:p>
    <w:p w:rsidR="0004452E" w:rsidRDefault="0004452E" w:rsidP="0004452E">
      <w:pPr>
        <w:spacing w:line="240" w:lineRule="auto"/>
        <w:jc w:val="both"/>
        <w:rPr>
          <w:sz w:val="26"/>
          <w:szCs w:val="26"/>
          <w:lang w:val="en-US"/>
        </w:rPr>
      </w:pPr>
    </w:p>
    <w:p w:rsidR="0004452E" w:rsidRDefault="0004452E" w:rsidP="0004452E">
      <w:pPr>
        <w:spacing w:line="240" w:lineRule="auto"/>
        <w:jc w:val="both"/>
        <w:rPr>
          <w:sz w:val="26"/>
          <w:szCs w:val="26"/>
          <w:lang w:val="en-US"/>
        </w:rPr>
      </w:pPr>
    </w:p>
    <w:p w:rsidR="0004452E" w:rsidRPr="00CC6243" w:rsidRDefault="0004452E" w:rsidP="0004452E">
      <w:pPr>
        <w:spacing w:line="240" w:lineRule="auto"/>
        <w:ind w:firstLine="709"/>
        <w:jc w:val="right"/>
        <w:rPr>
          <w:b/>
          <w:szCs w:val="28"/>
          <w:lang w:val="en-US"/>
        </w:rPr>
      </w:pPr>
    </w:p>
    <w:p w:rsidR="0004452E" w:rsidRPr="00CC6243" w:rsidRDefault="0004452E" w:rsidP="0004452E">
      <w:pPr>
        <w:spacing w:line="240" w:lineRule="auto"/>
        <w:ind w:firstLine="709"/>
        <w:jc w:val="right"/>
        <w:rPr>
          <w:b/>
          <w:szCs w:val="28"/>
          <w:lang w:val="en-US"/>
        </w:rPr>
      </w:pPr>
    </w:p>
    <w:p w:rsidR="0004452E" w:rsidRPr="00CC6243" w:rsidRDefault="0004452E" w:rsidP="0004452E">
      <w:pPr>
        <w:spacing w:line="240" w:lineRule="auto"/>
        <w:ind w:firstLine="709"/>
        <w:jc w:val="right"/>
        <w:rPr>
          <w:b/>
          <w:szCs w:val="28"/>
          <w:lang w:val="en-US"/>
        </w:rPr>
      </w:pPr>
    </w:p>
    <w:p w:rsidR="0004452E" w:rsidRPr="00CC6243" w:rsidRDefault="0004452E" w:rsidP="0004452E">
      <w:pPr>
        <w:spacing w:line="240" w:lineRule="auto"/>
        <w:ind w:firstLine="709"/>
        <w:jc w:val="right"/>
        <w:rPr>
          <w:b/>
          <w:szCs w:val="28"/>
          <w:lang w:val="en-US"/>
        </w:rPr>
      </w:pPr>
    </w:p>
    <w:p w:rsidR="0004452E" w:rsidRPr="00CC6243" w:rsidRDefault="0004452E" w:rsidP="0004452E">
      <w:pPr>
        <w:spacing w:line="240" w:lineRule="auto"/>
        <w:ind w:firstLine="709"/>
        <w:jc w:val="right"/>
        <w:rPr>
          <w:b/>
          <w:szCs w:val="28"/>
          <w:lang w:val="en-US"/>
        </w:rPr>
      </w:pPr>
    </w:p>
    <w:p w:rsidR="0004452E" w:rsidRPr="00CC6243" w:rsidRDefault="0004452E" w:rsidP="0004452E">
      <w:pPr>
        <w:spacing w:line="240" w:lineRule="auto"/>
        <w:ind w:firstLine="709"/>
        <w:jc w:val="right"/>
        <w:rPr>
          <w:b/>
          <w:szCs w:val="28"/>
          <w:lang w:val="en-US"/>
        </w:rPr>
      </w:pPr>
    </w:p>
    <w:p w:rsidR="0004452E" w:rsidRPr="00CC6243" w:rsidRDefault="0004452E" w:rsidP="0004452E">
      <w:pPr>
        <w:spacing w:line="240" w:lineRule="auto"/>
        <w:ind w:firstLine="709"/>
        <w:jc w:val="right"/>
        <w:rPr>
          <w:b/>
          <w:szCs w:val="28"/>
          <w:lang w:val="en-US"/>
        </w:rPr>
      </w:pPr>
    </w:p>
    <w:sectPr w:rsidR="0004452E" w:rsidRPr="00CC6243" w:rsidSect="00727ED2">
      <w:pgSz w:w="11906" w:h="16838"/>
      <w:pgMar w:top="851" w:right="56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F0643"/>
    <w:multiLevelType w:val="hybridMultilevel"/>
    <w:tmpl w:val="D76026E4"/>
    <w:lvl w:ilvl="0" w:tplc="6204B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C2C81"/>
    <w:multiLevelType w:val="hybridMultilevel"/>
    <w:tmpl w:val="035E6BFA"/>
    <w:lvl w:ilvl="0" w:tplc="4972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54"/>
    <w:rsid w:val="0004452E"/>
    <w:rsid w:val="0013712C"/>
    <w:rsid w:val="00182A2A"/>
    <w:rsid w:val="0019117F"/>
    <w:rsid w:val="001921C8"/>
    <w:rsid w:val="005A3E88"/>
    <w:rsid w:val="006148BB"/>
    <w:rsid w:val="007372D3"/>
    <w:rsid w:val="00A83F54"/>
    <w:rsid w:val="00B67D91"/>
    <w:rsid w:val="00C43063"/>
    <w:rsid w:val="00CC6243"/>
    <w:rsid w:val="00CE441C"/>
    <w:rsid w:val="00CF6456"/>
    <w:rsid w:val="00E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22175-B78A-4BFD-A16B-A6413B1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52E"/>
    <w:pPr>
      <w:spacing w:after="0" w:line="360" w:lineRule="auto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52E"/>
    <w:rPr>
      <w:color w:val="0070C0"/>
      <w:u w:val="single"/>
    </w:rPr>
  </w:style>
  <w:style w:type="character" w:styleId="Strong">
    <w:name w:val="Strong"/>
    <w:uiPriority w:val="22"/>
    <w:qFormat/>
    <w:rsid w:val="0004452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4452E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apple-style-span">
    <w:name w:val="apple-style-span"/>
    <w:rsid w:val="0004452E"/>
    <w:rPr>
      <w:rFonts w:cs="Times New Roman"/>
    </w:rPr>
  </w:style>
  <w:style w:type="paragraph" w:customStyle="1" w:styleId="Default">
    <w:name w:val="Default"/>
    <w:rsid w:val="00044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grani@vsp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i.vspu.ru/page/tr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GSSoxrpJrioYxW%2BhDx4UGG6O%2F464e4OhWZaKvHDqcUw%3D&amp;egid=hE8eEzBgJiu7rIvH1IImsTOWfsVXTG%2BUPhrJ4mHasc0%3D&amp;url=https%3A%2F%2Fclick.mail.ru%2Fredir%3Fu%3Dhttp%253A%252F%252Fedu.vspu.ru%252Fmehconf%252F%26c%3Dswm%26r%3Dhttp%26o%3Dmail%26v%3D2%26s%3D453be1b04437a834&amp;uidl=15891984611813125412&amp;from=marinayar%40mail.ru&amp;to=feska%40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p@v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2020-09-16T17:50:00Z</dcterms:created>
  <dcterms:modified xsi:type="dcterms:W3CDTF">2020-10-12T10:32:00Z</dcterms:modified>
</cp:coreProperties>
</file>