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B3" w:rsidRPr="007D3884" w:rsidRDefault="00A37EB3" w:rsidP="007D3884">
      <w:pPr>
        <w:pStyle w:val="10"/>
        <w:widowControl w:val="0"/>
        <w:ind w:left="0" w:right="0"/>
        <w:rPr>
          <w:rFonts w:ascii="Times New Roman" w:hAnsi="Times New Roman" w:cs="Times New Roman"/>
          <w:sz w:val="28"/>
          <w:szCs w:val="28"/>
          <w:lang w:val="ru-RU" w:eastAsia="ar-SA"/>
        </w:rPr>
      </w:pPr>
      <w:r w:rsidRPr="007D3884">
        <w:rPr>
          <w:rFonts w:ascii="Times New Roman" w:hAnsi="Times New Roman" w:cs="Times New Roman"/>
          <w:sz w:val="28"/>
          <w:szCs w:val="28"/>
          <w:lang w:val="ru-RU" w:eastAsia="ar-SA"/>
        </w:rPr>
        <w:t>Федеральное государственное бюджетное образовательное учреждение</w:t>
      </w:r>
    </w:p>
    <w:p w:rsidR="00A37EB3" w:rsidRPr="007D3884" w:rsidRDefault="00A37EB3" w:rsidP="007D3884">
      <w:pPr>
        <w:pStyle w:val="10"/>
        <w:widowControl w:val="0"/>
        <w:ind w:left="0" w:right="0"/>
        <w:rPr>
          <w:rFonts w:ascii="Times New Roman" w:hAnsi="Times New Roman" w:cs="Times New Roman"/>
          <w:sz w:val="28"/>
          <w:szCs w:val="28"/>
          <w:lang w:val="ru-RU" w:eastAsia="ar-SA"/>
        </w:rPr>
      </w:pPr>
      <w:r w:rsidRPr="007D3884">
        <w:rPr>
          <w:rFonts w:ascii="Times New Roman" w:hAnsi="Times New Roman" w:cs="Times New Roman"/>
          <w:sz w:val="28"/>
          <w:szCs w:val="28"/>
          <w:lang w:val="ru-RU" w:eastAsia="ar-SA"/>
        </w:rPr>
        <w:t>высшего образования</w:t>
      </w:r>
    </w:p>
    <w:p w:rsidR="00A37EB3" w:rsidRPr="007D3884" w:rsidRDefault="00A37EB3" w:rsidP="007D3884">
      <w:pPr>
        <w:pStyle w:val="10"/>
        <w:widowControl w:val="0"/>
        <w:ind w:left="0" w:right="0"/>
        <w:rPr>
          <w:rFonts w:ascii="Times New Roman" w:hAnsi="Times New Roman" w:cs="Times New Roman"/>
          <w:sz w:val="28"/>
          <w:szCs w:val="28"/>
          <w:lang w:val="ru-RU" w:eastAsia="ar-SA"/>
        </w:rPr>
      </w:pPr>
      <w:r w:rsidRPr="007D3884">
        <w:rPr>
          <w:rFonts w:ascii="Times New Roman" w:hAnsi="Times New Roman" w:cs="Times New Roman"/>
          <w:sz w:val="28"/>
          <w:szCs w:val="28"/>
          <w:lang w:val="ru-RU" w:eastAsia="ar-SA"/>
        </w:rPr>
        <w:t>«Волгоградский государственный социально-педагогический университет»</w:t>
      </w:r>
    </w:p>
    <w:p w:rsidR="00A37EB3" w:rsidRPr="007D3884" w:rsidRDefault="00A37EB3" w:rsidP="007D3884">
      <w:pPr>
        <w:pStyle w:val="BodyText"/>
        <w:spacing w:after="0"/>
        <w:jc w:val="center"/>
        <w:rPr>
          <w:b/>
          <w:sz w:val="28"/>
          <w:szCs w:val="28"/>
          <w:lang w:eastAsia="ar-SA"/>
        </w:rPr>
      </w:pPr>
    </w:p>
    <w:p w:rsidR="00A37EB3" w:rsidRPr="007D3884" w:rsidRDefault="00A37EB3" w:rsidP="007D3884">
      <w:pPr>
        <w:pStyle w:val="BodyText"/>
        <w:spacing w:after="0"/>
        <w:jc w:val="center"/>
        <w:rPr>
          <w:b/>
          <w:sz w:val="28"/>
          <w:szCs w:val="28"/>
          <w:lang w:eastAsia="ar-SA"/>
        </w:rPr>
      </w:pPr>
    </w:p>
    <w:p w:rsidR="00A37EB3" w:rsidRPr="007D3884" w:rsidRDefault="00A37EB3" w:rsidP="007D3884">
      <w:pPr>
        <w:pStyle w:val="BodyText"/>
        <w:spacing w:after="0"/>
        <w:jc w:val="center"/>
        <w:rPr>
          <w:b/>
          <w:sz w:val="28"/>
          <w:szCs w:val="28"/>
          <w:lang w:eastAsia="ar-SA"/>
        </w:rPr>
      </w:pPr>
    </w:p>
    <w:p w:rsidR="00A37EB3" w:rsidRPr="007D3884" w:rsidRDefault="00A37EB3" w:rsidP="007D3884">
      <w:pPr>
        <w:pStyle w:val="BodyText"/>
        <w:spacing w:after="0"/>
        <w:jc w:val="center"/>
        <w:rPr>
          <w:b/>
          <w:sz w:val="28"/>
          <w:szCs w:val="28"/>
          <w:lang w:eastAsia="ar-SA"/>
        </w:rPr>
      </w:pPr>
      <w:r w:rsidRPr="007D3884">
        <w:rPr>
          <w:b/>
          <w:sz w:val="28"/>
          <w:szCs w:val="28"/>
          <w:lang w:eastAsia="ar-SA"/>
        </w:rPr>
        <w:t>Факультет филологического образования</w:t>
      </w:r>
    </w:p>
    <w:p w:rsidR="00A37EB3" w:rsidRPr="007D3884" w:rsidRDefault="00A37EB3" w:rsidP="007D3884">
      <w:pPr>
        <w:pStyle w:val="BodyText"/>
        <w:spacing w:after="0"/>
        <w:jc w:val="center"/>
        <w:rPr>
          <w:b/>
          <w:sz w:val="28"/>
          <w:szCs w:val="28"/>
          <w:u w:val="single"/>
          <w:lang w:eastAsia="ar-SA"/>
        </w:rPr>
      </w:pPr>
      <w:r w:rsidRPr="007D3884">
        <w:rPr>
          <w:b/>
          <w:sz w:val="28"/>
          <w:szCs w:val="28"/>
          <w:lang w:eastAsia="ar-SA"/>
        </w:rPr>
        <w:t>Кафедра литературы и методики ее преподавания</w:t>
      </w:r>
    </w:p>
    <w:p w:rsidR="00A37EB3" w:rsidRPr="007D3884" w:rsidRDefault="00A37EB3" w:rsidP="007D3884">
      <w:pPr>
        <w:spacing w:line="100" w:lineRule="atLeast"/>
        <w:ind w:left="5160"/>
        <w:jc w:val="center"/>
        <w:rPr>
          <w:rFonts w:ascii="Times New Roman" w:hAnsi="Times New Roman"/>
          <w:sz w:val="28"/>
          <w:szCs w:val="28"/>
          <w:lang w:eastAsia="ar-SA"/>
        </w:rPr>
      </w:pPr>
    </w:p>
    <w:p w:rsidR="00A37EB3" w:rsidRPr="007D3884" w:rsidRDefault="00A37EB3" w:rsidP="007D3884">
      <w:pPr>
        <w:spacing w:line="360" w:lineRule="auto"/>
        <w:ind w:left="5670"/>
        <w:jc w:val="center"/>
        <w:rPr>
          <w:rFonts w:ascii="Times New Roman" w:hAnsi="Times New Roman"/>
          <w:sz w:val="28"/>
          <w:szCs w:val="28"/>
          <w:lang w:eastAsia="ar-SA"/>
        </w:rPr>
      </w:pPr>
    </w:p>
    <w:p w:rsidR="00A37EB3" w:rsidRPr="007D3884" w:rsidRDefault="00A37EB3" w:rsidP="007D3884">
      <w:pPr>
        <w:spacing w:line="360" w:lineRule="auto"/>
        <w:ind w:left="5160" w:right="-7"/>
        <w:jc w:val="right"/>
        <w:rPr>
          <w:rFonts w:ascii="Times New Roman" w:hAnsi="Times New Roman"/>
          <w:sz w:val="28"/>
          <w:szCs w:val="28"/>
          <w:lang w:eastAsia="ar-SA"/>
        </w:rPr>
      </w:pPr>
    </w:p>
    <w:p w:rsidR="00A37EB3" w:rsidRPr="007D3884" w:rsidRDefault="00A37EB3" w:rsidP="007D3884">
      <w:pPr>
        <w:pStyle w:val="FR1"/>
        <w:spacing w:before="0" w:line="360" w:lineRule="auto"/>
        <w:ind w:left="0" w:right="-7"/>
        <w:jc w:val="center"/>
        <w:rPr>
          <w:szCs w:val="28"/>
        </w:rPr>
      </w:pPr>
    </w:p>
    <w:p w:rsidR="00A37EB3" w:rsidRPr="007D3884" w:rsidRDefault="00A37EB3" w:rsidP="007D3884">
      <w:pPr>
        <w:pStyle w:val="FR1"/>
        <w:spacing w:before="0" w:line="360" w:lineRule="auto"/>
        <w:ind w:left="0" w:right="-7"/>
        <w:jc w:val="center"/>
        <w:rPr>
          <w:sz w:val="36"/>
          <w:szCs w:val="36"/>
        </w:rPr>
      </w:pPr>
      <w:r w:rsidRPr="007D3884">
        <w:rPr>
          <w:sz w:val="36"/>
          <w:szCs w:val="36"/>
        </w:rPr>
        <w:t>Методические материалы к курсу</w:t>
      </w:r>
    </w:p>
    <w:p w:rsidR="00A37EB3" w:rsidRPr="007D3884" w:rsidRDefault="00A37EB3" w:rsidP="007D3884">
      <w:pPr>
        <w:pStyle w:val="Heading7"/>
        <w:tabs>
          <w:tab w:val="left" w:pos="0"/>
        </w:tabs>
        <w:jc w:val="center"/>
        <w:rPr>
          <w:b/>
          <w:sz w:val="44"/>
          <w:szCs w:val="44"/>
        </w:rPr>
      </w:pPr>
      <w:r w:rsidRPr="007D3884">
        <w:rPr>
          <w:b/>
          <w:sz w:val="44"/>
          <w:szCs w:val="44"/>
        </w:rPr>
        <w:t>Религиозно-философские проблемы в русской литературе</w:t>
      </w:r>
    </w:p>
    <w:p w:rsidR="00A37EB3" w:rsidRPr="007D3884" w:rsidRDefault="00A37EB3" w:rsidP="007D3884">
      <w:pPr>
        <w:rPr>
          <w:sz w:val="44"/>
          <w:szCs w:val="44"/>
          <w:lang w:eastAsia="ru-RU"/>
        </w:rPr>
      </w:pPr>
    </w:p>
    <w:p w:rsidR="00A37EB3" w:rsidRPr="007D3884" w:rsidRDefault="00A37EB3" w:rsidP="007D3884">
      <w:pPr>
        <w:spacing w:after="0"/>
        <w:jc w:val="center"/>
        <w:rPr>
          <w:rFonts w:ascii="Times New Roman" w:hAnsi="Times New Roman"/>
          <w:b/>
          <w:sz w:val="28"/>
          <w:szCs w:val="28"/>
          <w:lang w:eastAsia="ru-RU"/>
        </w:rPr>
      </w:pPr>
      <w:r w:rsidRPr="007D3884">
        <w:rPr>
          <w:rFonts w:ascii="Times New Roman" w:hAnsi="Times New Roman"/>
          <w:sz w:val="28"/>
          <w:szCs w:val="28"/>
        </w:rPr>
        <w:t>по направлению</w:t>
      </w:r>
      <w:r w:rsidRPr="007D3884">
        <w:rPr>
          <w:rFonts w:ascii="Times New Roman" w:hAnsi="Times New Roman"/>
          <w:b/>
          <w:sz w:val="28"/>
          <w:szCs w:val="28"/>
        </w:rPr>
        <w:t xml:space="preserve"> 44.04.01  «Педагогическое образование»</w:t>
      </w:r>
      <w:r w:rsidRPr="007D3884">
        <w:rPr>
          <w:rFonts w:ascii="Times New Roman" w:hAnsi="Times New Roman"/>
          <w:b/>
          <w:sz w:val="28"/>
          <w:szCs w:val="28"/>
        </w:rPr>
        <w:br/>
      </w:r>
      <w:r w:rsidRPr="007D3884">
        <w:rPr>
          <w:rFonts w:ascii="Times New Roman" w:hAnsi="Times New Roman"/>
          <w:sz w:val="28"/>
          <w:szCs w:val="28"/>
        </w:rPr>
        <w:t xml:space="preserve">магистерская программа </w:t>
      </w:r>
      <w:r w:rsidRPr="007D3884">
        <w:rPr>
          <w:rFonts w:ascii="Times New Roman" w:hAnsi="Times New Roman"/>
          <w:b/>
          <w:sz w:val="28"/>
          <w:szCs w:val="28"/>
        </w:rPr>
        <w:t xml:space="preserve"> «Литературное образование в классах</w:t>
      </w:r>
    </w:p>
    <w:p w:rsidR="00A37EB3" w:rsidRPr="007D3884" w:rsidRDefault="00A37EB3" w:rsidP="007D3884">
      <w:pPr>
        <w:spacing w:after="0"/>
        <w:jc w:val="center"/>
        <w:rPr>
          <w:rFonts w:ascii="Times New Roman" w:hAnsi="Times New Roman"/>
          <w:b/>
          <w:sz w:val="28"/>
          <w:szCs w:val="28"/>
        </w:rPr>
      </w:pPr>
      <w:r w:rsidRPr="007D3884">
        <w:rPr>
          <w:rFonts w:ascii="Times New Roman" w:hAnsi="Times New Roman"/>
          <w:b/>
          <w:sz w:val="28"/>
          <w:szCs w:val="28"/>
        </w:rPr>
        <w:t xml:space="preserve"> с углублённым изучением предмета»</w:t>
      </w:r>
    </w:p>
    <w:p w:rsidR="00A37EB3" w:rsidRPr="007D3884" w:rsidRDefault="00A37EB3" w:rsidP="007D3884">
      <w:pPr>
        <w:pStyle w:val="FR1"/>
        <w:widowControl/>
        <w:spacing w:before="0" w:line="360" w:lineRule="auto"/>
        <w:ind w:left="0"/>
        <w:jc w:val="center"/>
        <w:rPr>
          <w:b w:val="0"/>
          <w:szCs w:val="28"/>
        </w:rPr>
      </w:pPr>
    </w:p>
    <w:p w:rsidR="00A37EB3" w:rsidRPr="007D3884" w:rsidRDefault="00A37EB3" w:rsidP="007D3884">
      <w:pPr>
        <w:pStyle w:val="FR1"/>
        <w:widowControl/>
        <w:spacing w:before="0" w:line="360" w:lineRule="auto"/>
        <w:ind w:left="0"/>
        <w:jc w:val="center"/>
        <w:rPr>
          <w:b w:val="0"/>
          <w:szCs w:val="28"/>
        </w:rPr>
      </w:pPr>
    </w:p>
    <w:p w:rsidR="00A37EB3" w:rsidRPr="007D3884" w:rsidRDefault="00A37EB3" w:rsidP="007D3884">
      <w:pPr>
        <w:pStyle w:val="FR1"/>
        <w:widowControl/>
        <w:spacing w:before="0" w:line="360" w:lineRule="auto"/>
        <w:ind w:left="0"/>
        <w:jc w:val="center"/>
        <w:rPr>
          <w:b w:val="0"/>
          <w:szCs w:val="28"/>
        </w:rPr>
      </w:pPr>
    </w:p>
    <w:p w:rsidR="00A37EB3" w:rsidRPr="007D3884" w:rsidRDefault="00A37EB3" w:rsidP="007D3884">
      <w:pPr>
        <w:pStyle w:val="FR1"/>
        <w:widowControl/>
        <w:spacing w:before="0" w:line="360" w:lineRule="auto"/>
        <w:ind w:left="0"/>
        <w:rPr>
          <w:b w:val="0"/>
          <w:szCs w:val="28"/>
        </w:rPr>
      </w:pPr>
    </w:p>
    <w:p w:rsidR="00A37EB3" w:rsidRPr="007D3884" w:rsidRDefault="00A37EB3" w:rsidP="007D3884">
      <w:pPr>
        <w:pStyle w:val="FR1"/>
        <w:widowControl/>
        <w:spacing w:before="0" w:line="360" w:lineRule="auto"/>
        <w:ind w:left="0"/>
        <w:rPr>
          <w:b w:val="0"/>
          <w:szCs w:val="28"/>
        </w:rPr>
      </w:pPr>
    </w:p>
    <w:p w:rsidR="00A37EB3" w:rsidRPr="007D3884" w:rsidRDefault="00A37EB3" w:rsidP="007D3884">
      <w:pPr>
        <w:pStyle w:val="FR1"/>
        <w:widowControl/>
        <w:spacing w:before="0" w:line="360" w:lineRule="auto"/>
        <w:ind w:left="0"/>
        <w:rPr>
          <w:b w:val="0"/>
          <w:szCs w:val="28"/>
        </w:rPr>
      </w:pPr>
    </w:p>
    <w:p w:rsidR="00A37EB3" w:rsidRPr="007D3884" w:rsidRDefault="00A37EB3" w:rsidP="007D3884">
      <w:pPr>
        <w:pStyle w:val="FR1"/>
        <w:widowControl/>
        <w:spacing w:before="0" w:line="360" w:lineRule="auto"/>
        <w:ind w:left="0"/>
        <w:jc w:val="right"/>
        <w:rPr>
          <w:b w:val="0"/>
          <w:szCs w:val="28"/>
        </w:rPr>
      </w:pPr>
    </w:p>
    <w:p w:rsidR="00A37EB3" w:rsidRPr="007D3884" w:rsidRDefault="00A37EB3" w:rsidP="007D3884">
      <w:pPr>
        <w:pStyle w:val="FR1"/>
        <w:widowControl/>
        <w:spacing w:before="0" w:line="360" w:lineRule="auto"/>
        <w:ind w:left="0"/>
        <w:jc w:val="right"/>
        <w:rPr>
          <w:b w:val="0"/>
          <w:szCs w:val="28"/>
        </w:rPr>
      </w:pPr>
      <w:r w:rsidRPr="007D3884">
        <w:rPr>
          <w:szCs w:val="28"/>
        </w:rPr>
        <w:t>Составитель:</w:t>
      </w:r>
      <w:r w:rsidRPr="007D3884">
        <w:rPr>
          <w:b w:val="0"/>
          <w:szCs w:val="28"/>
        </w:rPr>
        <w:br/>
      </w:r>
      <w:r>
        <w:rPr>
          <w:b w:val="0"/>
          <w:szCs w:val="28"/>
        </w:rPr>
        <w:t>доктор</w:t>
      </w:r>
      <w:r w:rsidRPr="007D3884">
        <w:rPr>
          <w:b w:val="0"/>
          <w:szCs w:val="28"/>
        </w:rPr>
        <w:t xml:space="preserve"> филологических наук, </w:t>
      </w:r>
      <w:r w:rsidRPr="007D3884">
        <w:rPr>
          <w:b w:val="0"/>
          <w:szCs w:val="28"/>
        </w:rPr>
        <w:br/>
      </w:r>
      <w:r>
        <w:rPr>
          <w:b w:val="0"/>
          <w:szCs w:val="28"/>
        </w:rPr>
        <w:t>профессор</w:t>
      </w:r>
      <w:r w:rsidRPr="007D3884">
        <w:rPr>
          <w:b w:val="0"/>
          <w:szCs w:val="28"/>
        </w:rPr>
        <w:t xml:space="preserve"> кафедры литературы </w:t>
      </w:r>
    </w:p>
    <w:p w:rsidR="00A37EB3" w:rsidRPr="007D3884" w:rsidRDefault="00A37EB3" w:rsidP="007D3884">
      <w:pPr>
        <w:widowControl w:val="0"/>
        <w:autoSpaceDE w:val="0"/>
        <w:spacing w:after="0" w:line="360" w:lineRule="auto"/>
        <w:jc w:val="right"/>
        <w:rPr>
          <w:rFonts w:ascii="Times New Roman" w:hAnsi="Times New Roman"/>
          <w:sz w:val="28"/>
          <w:szCs w:val="28"/>
        </w:rPr>
      </w:pPr>
      <w:r>
        <w:rPr>
          <w:rFonts w:ascii="Times New Roman" w:hAnsi="Times New Roman"/>
          <w:sz w:val="28"/>
          <w:szCs w:val="28"/>
        </w:rPr>
        <w:t>и методики ее преподавания</w:t>
      </w:r>
      <w:r>
        <w:rPr>
          <w:rFonts w:ascii="Times New Roman" w:hAnsi="Times New Roman"/>
          <w:sz w:val="28"/>
          <w:szCs w:val="28"/>
        </w:rPr>
        <w:br/>
        <w:t>Л.В. Жаравина</w:t>
      </w:r>
    </w:p>
    <w:p w:rsidR="00A37EB3" w:rsidRPr="007D3884" w:rsidRDefault="00A37EB3" w:rsidP="006140E3">
      <w:pPr>
        <w:pStyle w:val="Heading1"/>
        <w:jc w:val="center"/>
        <w:rPr>
          <w:sz w:val="28"/>
        </w:rPr>
      </w:pPr>
      <w:r w:rsidRPr="007D3884">
        <w:rPr>
          <w:sz w:val="28"/>
        </w:rPr>
        <w:t>Содержание</w:t>
      </w:r>
    </w:p>
    <w:p w:rsidR="00A37EB3" w:rsidRPr="007D3884" w:rsidRDefault="00A37EB3" w:rsidP="007D3884">
      <w:pPr>
        <w:rPr>
          <w:rFonts w:ascii="Times New Roman" w:hAnsi="Times New Roman"/>
          <w:sz w:val="28"/>
          <w:szCs w:val="28"/>
          <w:lang w:eastAsia="ar-SA"/>
        </w:rPr>
      </w:pPr>
      <w:r w:rsidRPr="007D3884">
        <w:rPr>
          <w:rFonts w:ascii="Times New Roman" w:hAnsi="Times New Roman"/>
          <w:sz w:val="28"/>
          <w:szCs w:val="28"/>
          <w:lang w:eastAsia="ar-SA"/>
        </w:rPr>
        <w:t xml:space="preserve">1. </w:t>
      </w:r>
      <w:r>
        <w:rPr>
          <w:rFonts w:ascii="Times New Roman" w:hAnsi="Times New Roman"/>
          <w:sz w:val="28"/>
          <w:szCs w:val="28"/>
          <w:lang w:eastAsia="ar-SA"/>
        </w:rPr>
        <w:t>Оценочные средства.</w:t>
      </w:r>
      <w:r w:rsidRPr="007D3884">
        <w:rPr>
          <w:rFonts w:ascii="Times New Roman" w:hAnsi="Times New Roman"/>
          <w:sz w:val="28"/>
          <w:szCs w:val="28"/>
          <w:lang w:eastAsia="ar-SA"/>
        </w:rPr>
        <w:t>....</w:t>
      </w:r>
      <w:r>
        <w:rPr>
          <w:rFonts w:ascii="Times New Roman" w:hAnsi="Times New Roman"/>
          <w:sz w:val="28"/>
          <w:szCs w:val="28"/>
          <w:lang w:eastAsia="ar-SA"/>
        </w:rPr>
        <w:t>....................</w:t>
      </w:r>
      <w:r w:rsidRPr="007D3884">
        <w:rPr>
          <w:rFonts w:ascii="Times New Roman" w:hAnsi="Times New Roman"/>
          <w:sz w:val="28"/>
          <w:szCs w:val="28"/>
          <w:lang w:eastAsia="ar-SA"/>
        </w:rPr>
        <w:t>.....................................................................3</w:t>
      </w: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p>
    <w:p w:rsidR="00A37EB3" w:rsidRDefault="00A37EB3" w:rsidP="006140E3">
      <w:pPr>
        <w:pStyle w:val="Heading1"/>
        <w:jc w:val="center"/>
      </w:pPr>
      <w:r>
        <w:t xml:space="preserve">   </w:t>
      </w:r>
    </w:p>
    <w:p w:rsidR="00A37EB3" w:rsidRDefault="00A37EB3" w:rsidP="007D3884">
      <w:pPr>
        <w:rPr>
          <w:lang w:eastAsia="ar-SA"/>
        </w:rPr>
      </w:pPr>
    </w:p>
    <w:p w:rsidR="00A37EB3" w:rsidRDefault="00A37EB3" w:rsidP="007D3884">
      <w:pPr>
        <w:rPr>
          <w:lang w:eastAsia="ar-SA"/>
        </w:rPr>
      </w:pPr>
    </w:p>
    <w:p w:rsidR="00A37EB3" w:rsidRDefault="00A37EB3" w:rsidP="007D3884">
      <w:pPr>
        <w:rPr>
          <w:lang w:eastAsia="ar-SA"/>
        </w:rPr>
      </w:pPr>
    </w:p>
    <w:p w:rsidR="00A37EB3" w:rsidRDefault="00A37EB3" w:rsidP="007D3884">
      <w:pPr>
        <w:rPr>
          <w:lang w:eastAsia="ar-SA"/>
        </w:rPr>
      </w:pPr>
    </w:p>
    <w:p w:rsidR="00A37EB3" w:rsidRPr="007D3884" w:rsidRDefault="00A37EB3" w:rsidP="007D3884">
      <w:pPr>
        <w:rPr>
          <w:lang w:eastAsia="ar-SA"/>
        </w:rPr>
      </w:pPr>
    </w:p>
    <w:p w:rsidR="00A37EB3" w:rsidRPr="007D3884" w:rsidRDefault="00A37EB3" w:rsidP="006140E3">
      <w:pPr>
        <w:pStyle w:val="Heading1"/>
        <w:jc w:val="center"/>
        <w:rPr>
          <w:sz w:val="28"/>
        </w:rPr>
      </w:pPr>
      <w:r w:rsidRPr="007D3884">
        <w:rPr>
          <w:sz w:val="28"/>
        </w:rPr>
        <w:t xml:space="preserve">1. Оценочные средства </w:t>
      </w:r>
    </w:p>
    <w:p w:rsidR="00A37EB3" w:rsidRPr="007D3884" w:rsidRDefault="00A37EB3" w:rsidP="007D3884">
      <w:pPr>
        <w:spacing w:after="0" w:line="240" w:lineRule="auto"/>
        <w:rPr>
          <w:rFonts w:ascii="Times New Roman" w:hAnsi="Times New Roman"/>
          <w:sz w:val="28"/>
          <w:szCs w:val="28"/>
          <w:lang w:eastAsia="ar-SA"/>
        </w:rPr>
      </w:pPr>
    </w:p>
    <w:p w:rsidR="00A37EB3" w:rsidRPr="007D3884" w:rsidRDefault="00A37EB3" w:rsidP="007D3884">
      <w:pPr>
        <w:pStyle w:val="BodyText"/>
        <w:tabs>
          <w:tab w:val="num" w:pos="0"/>
        </w:tabs>
        <w:spacing w:after="0"/>
        <w:jc w:val="center"/>
        <w:rPr>
          <w:b/>
          <w:bCs/>
          <w:sz w:val="28"/>
          <w:szCs w:val="28"/>
        </w:rPr>
      </w:pPr>
      <w:r w:rsidRPr="007D3884">
        <w:rPr>
          <w:b/>
          <w:sz w:val="28"/>
          <w:szCs w:val="28"/>
        </w:rPr>
        <w:t xml:space="preserve"> </w:t>
      </w:r>
      <w:r>
        <w:rPr>
          <w:b/>
          <w:sz w:val="28"/>
          <w:szCs w:val="28"/>
        </w:rPr>
        <w:t>1.1.</w:t>
      </w:r>
      <w:r w:rsidRPr="007D3884">
        <w:rPr>
          <w:b/>
          <w:sz w:val="28"/>
          <w:szCs w:val="28"/>
        </w:rPr>
        <w:t xml:space="preserve">Кейс. </w:t>
      </w:r>
    </w:p>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 xml:space="preserve">Комплект задач (заданий, ситуаций) по дисциплине «Религиозно-философские проблемы в русской литературе». </w:t>
      </w:r>
    </w:p>
    <w:p w:rsidR="00A37EB3" w:rsidRPr="007D3884" w:rsidRDefault="00A37EB3" w:rsidP="007D3884">
      <w:pPr>
        <w:spacing w:after="0" w:line="240" w:lineRule="auto"/>
        <w:jc w:val="center"/>
        <w:rPr>
          <w:rFonts w:ascii="Times New Roman" w:hAnsi="Times New Roman"/>
          <w:b/>
          <w:sz w:val="28"/>
          <w:szCs w:val="28"/>
        </w:rPr>
      </w:pPr>
      <w:r w:rsidRPr="007D3884">
        <w:rPr>
          <w:rFonts w:ascii="Times New Roman" w:hAnsi="Times New Roman"/>
          <w:b/>
          <w:sz w:val="28"/>
          <w:szCs w:val="28"/>
        </w:rPr>
        <w:t>Тематика кейсов</w:t>
      </w:r>
    </w:p>
    <w:p w:rsidR="00A37EB3" w:rsidRPr="007D3884" w:rsidRDefault="00A37EB3" w:rsidP="007D3884">
      <w:pPr>
        <w:pStyle w:val="ListParagraph"/>
        <w:numPr>
          <w:ilvl w:val="0"/>
          <w:numId w:val="31"/>
        </w:numPr>
        <w:shd w:val="clear" w:color="auto" w:fill="FFFFFF"/>
        <w:tabs>
          <w:tab w:val="num" w:pos="0"/>
          <w:tab w:val="left" w:pos="1080"/>
        </w:tabs>
        <w:autoSpaceDE w:val="0"/>
        <w:spacing w:after="0" w:line="240" w:lineRule="auto"/>
        <w:ind w:left="0" w:firstLine="0"/>
        <w:jc w:val="both"/>
        <w:rPr>
          <w:rFonts w:ascii="Times New Roman" w:hAnsi="Times New Roman"/>
          <w:sz w:val="28"/>
          <w:szCs w:val="28"/>
        </w:rPr>
      </w:pPr>
      <w:r w:rsidRPr="007D3884">
        <w:rPr>
          <w:rFonts w:ascii="Times New Roman" w:hAnsi="Times New Roman"/>
          <w:sz w:val="28"/>
          <w:szCs w:val="28"/>
        </w:rPr>
        <w:t>«Игровая концепция литературы и религиозное понятие о творчестве как духовном делании, их соотношение».</w:t>
      </w:r>
    </w:p>
    <w:p w:rsidR="00A37EB3" w:rsidRPr="007D3884" w:rsidRDefault="00A37EB3" w:rsidP="007D3884">
      <w:pPr>
        <w:pStyle w:val="ListParagraph"/>
        <w:numPr>
          <w:ilvl w:val="0"/>
          <w:numId w:val="31"/>
        </w:numPr>
        <w:shd w:val="clear" w:color="auto" w:fill="FFFFFF"/>
        <w:tabs>
          <w:tab w:val="num" w:pos="0"/>
          <w:tab w:val="left" w:pos="1080"/>
        </w:tabs>
        <w:autoSpaceDE w:val="0"/>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«Бытовое, философское и религиозное понимание феномена </w:t>
      </w:r>
      <w:r w:rsidRPr="007D3884">
        <w:rPr>
          <w:rFonts w:ascii="Times New Roman" w:hAnsi="Times New Roman"/>
          <w:i/>
          <w:sz w:val="28"/>
          <w:szCs w:val="28"/>
        </w:rPr>
        <w:t>прелести</w:t>
      </w:r>
      <w:r w:rsidRPr="007D3884">
        <w:rPr>
          <w:rFonts w:ascii="Times New Roman" w:hAnsi="Times New Roman"/>
          <w:sz w:val="28"/>
          <w:szCs w:val="28"/>
        </w:rPr>
        <w:t>».</w:t>
      </w:r>
    </w:p>
    <w:p w:rsidR="00A37EB3" w:rsidRPr="007D3884" w:rsidRDefault="00A37EB3" w:rsidP="007D3884">
      <w:pPr>
        <w:pStyle w:val="BodyText"/>
        <w:numPr>
          <w:ilvl w:val="0"/>
          <w:numId w:val="31"/>
        </w:numPr>
        <w:tabs>
          <w:tab w:val="left" w:pos="1080"/>
        </w:tabs>
        <w:autoSpaceDE w:val="0"/>
        <w:spacing w:after="0"/>
        <w:ind w:left="0" w:firstLine="0"/>
        <w:jc w:val="both"/>
        <w:rPr>
          <w:sz w:val="28"/>
          <w:szCs w:val="28"/>
        </w:rPr>
      </w:pPr>
      <w:r w:rsidRPr="007D3884">
        <w:rPr>
          <w:sz w:val="28"/>
          <w:szCs w:val="28"/>
        </w:rPr>
        <w:t>«Жизнетворчество в литературе (автомифологизация биографии) в философско-религиозном аспекте».</w:t>
      </w:r>
    </w:p>
    <w:p w:rsidR="00A37EB3" w:rsidRPr="007D3884" w:rsidRDefault="00A37EB3" w:rsidP="007D3884">
      <w:pPr>
        <w:pStyle w:val="BodyText"/>
        <w:numPr>
          <w:ilvl w:val="0"/>
          <w:numId w:val="31"/>
        </w:numPr>
        <w:tabs>
          <w:tab w:val="left" w:pos="1080"/>
        </w:tabs>
        <w:autoSpaceDE w:val="0"/>
        <w:spacing w:after="0"/>
        <w:ind w:left="0" w:firstLine="0"/>
        <w:jc w:val="both"/>
        <w:rPr>
          <w:sz w:val="28"/>
          <w:szCs w:val="28"/>
        </w:rPr>
      </w:pPr>
      <w:r w:rsidRPr="007D3884">
        <w:rPr>
          <w:sz w:val="28"/>
          <w:szCs w:val="28"/>
        </w:rPr>
        <w:t>«Агиография и формирование принципов беллетризованного жизнеописания».</w:t>
      </w:r>
    </w:p>
    <w:p w:rsidR="00A37EB3" w:rsidRPr="007D3884" w:rsidRDefault="00A37EB3" w:rsidP="007D3884">
      <w:pPr>
        <w:pStyle w:val="BodyText"/>
        <w:numPr>
          <w:ilvl w:val="0"/>
          <w:numId w:val="31"/>
        </w:numPr>
        <w:tabs>
          <w:tab w:val="left" w:pos="1080"/>
        </w:tabs>
        <w:autoSpaceDE w:val="0"/>
        <w:spacing w:after="0"/>
        <w:ind w:left="0" w:firstLine="0"/>
        <w:jc w:val="both"/>
        <w:rPr>
          <w:sz w:val="28"/>
          <w:szCs w:val="28"/>
        </w:rPr>
      </w:pPr>
      <w:r w:rsidRPr="007D3884">
        <w:rPr>
          <w:sz w:val="28"/>
          <w:szCs w:val="28"/>
        </w:rPr>
        <w:t xml:space="preserve">«Феномен мирской святости: «несвятые святые» в русской литературе». </w:t>
      </w:r>
    </w:p>
    <w:p w:rsidR="00A37EB3" w:rsidRPr="007D3884" w:rsidRDefault="00A37EB3" w:rsidP="007D3884">
      <w:pPr>
        <w:pStyle w:val="BodyText"/>
        <w:numPr>
          <w:ilvl w:val="0"/>
          <w:numId w:val="31"/>
        </w:numPr>
        <w:tabs>
          <w:tab w:val="left" w:pos="1080"/>
        </w:tabs>
        <w:autoSpaceDE w:val="0"/>
        <w:spacing w:after="0"/>
        <w:ind w:left="0" w:firstLine="0"/>
        <w:jc w:val="both"/>
        <w:rPr>
          <w:sz w:val="28"/>
          <w:szCs w:val="28"/>
        </w:rPr>
      </w:pPr>
      <w:r w:rsidRPr="007D3884">
        <w:rPr>
          <w:sz w:val="28"/>
          <w:szCs w:val="28"/>
        </w:rPr>
        <w:t xml:space="preserve"> «Исповедь и ее художественные модификации (на материале русской классики)».</w:t>
      </w:r>
    </w:p>
    <w:p w:rsidR="00A37EB3" w:rsidRPr="007D3884" w:rsidRDefault="00A37EB3" w:rsidP="007D3884">
      <w:pPr>
        <w:pStyle w:val="BodyText"/>
        <w:numPr>
          <w:ilvl w:val="0"/>
          <w:numId w:val="31"/>
        </w:numPr>
        <w:shd w:val="clear" w:color="auto" w:fill="FFFFFF"/>
        <w:tabs>
          <w:tab w:val="left" w:pos="1080"/>
        </w:tabs>
        <w:autoSpaceDE w:val="0"/>
        <w:spacing w:after="0"/>
        <w:ind w:left="0" w:firstLine="0"/>
        <w:jc w:val="both"/>
        <w:rPr>
          <w:sz w:val="28"/>
          <w:szCs w:val="28"/>
        </w:rPr>
      </w:pPr>
      <w:r w:rsidRPr="007D3884">
        <w:rPr>
          <w:sz w:val="28"/>
          <w:szCs w:val="28"/>
        </w:rPr>
        <w:t xml:space="preserve">«Гимнография в лирической поэзии: библейские традиции». </w:t>
      </w:r>
    </w:p>
    <w:p w:rsidR="00A37EB3" w:rsidRPr="007D3884" w:rsidRDefault="00A37EB3" w:rsidP="007D3884">
      <w:pPr>
        <w:pStyle w:val="BodyText"/>
        <w:numPr>
          <w:ilvl w:val="0"/>
          <w:numId w:val="31"/>
        </w:numPr>
        <w:shd w:val="clear" w:color="auto" w:fill="FFFFFF"/>
        <w:tabs>
          <w:tab w:val="left" w:pos="1080"/>
        </w:tabs>
        <w:autoSpaceDE w:val="0"/>
        <w:spacing w:after="0"/>
        <w:ind w:left="0" w:firstLine="0"/>
        <w:jc w:val="both"/>
        <w:rPr>
          <w:sz w:val="28"/>
          <w:szCs w:val="28"/>
        </w:rPr>
      </w:pPr>
      <w:r w:rsidRPr="007D3884">
        <w:rPr>
          <w:sz w:val="28"/>
          <w:szCs w:val="28"/>
        </w:rPr>
        <w:t xml:space="preserve">«Жанровый канон псалма и его трансформация в русской поэзии XIX века: художественное своеобразие». </w:t>
      </w:r>
    </w:p>
    <w:p w:rsidR="00A37EB3" w:rsidRPr="007D3884" w:rsidRDefault="00A37EB3" w:rsidP="007D3884">
      <w:pPr>
        <w:pStyle w:val="BodyText"/>
        <w:numPr>
          <w:ilvl w:val="0"/>
          <w:numId w:val="31"/>
        </w:numPr>
        <w:shd w:val="clear" w:color="auto" w:fill="FFFFFF"/>
        <w:tabs>
          <w:tab w:val="left" w:pos="1080"/>
        </w:tabs>
        <w:autoSpaceDE w:val="0"/>
        <w:spacing w:after="0"/>
        <w:ind w:left="0" w:firstLine="0"/>
        <w:jc w:val="both"/>
        <w:rPr>
          <w:sz w:val="28"/>
          <w:szCs w:val="28"/>
        </w:rPr>
      </w:pPr>
      <w:r w:rsidRPr="007D3884">
        <w:rPr>
          <w:sz w:val="28"/>
          <w:szCs w:val="28"/>
        </w:rPr>
        <w:t>Свобода творчества в религиозно-философском понимании (концепция Н.А. Бердяева)».</w:t>
      </w:r>
    </w:p>
    <w:p w:rsidR="00A37EB3" w:rsidRPr="007D3884" w:rsidRDefault="00A37EB3" w:rsidP="007D3884">
      <w:pPr>
        <w:pStyle w:val="BodyText"/>
        <w:shd w:val="clear" w:color="auto" w:fill="FFFFFF"/>
        <w:tabs>
          <w:tab w:val="left" w:pos="1080"/>
        </w:tabs>
        <w:autoSpaceDE w:val="0"/>
        <w:spacing w:after="0"/>
        <w:jc w:val="both"/>
        <w:rPr>
          <w:sz w:val="28"/>
          <w:szCs w:val="28"/>
        </w:rPr>
      </w:pPr>
      <w:r w:rsidRPr="007D3884">
        <w:rPr>
          <w:sz w:val="28"/>
          <w:szCs w:val="28"/>
        </w:rPr>
        <w:t xml:space="preserve">Кейс содержит в себе все необходимые выдержки из документов, наглядный и иллюстративный материал со ссылками на источники. Объем и тип кейса (открытый \ закрытый) зависят от учебной задачи. </w:t>
      </w:r>
    </w:p>
    <w:p w:rsidR="00A37EB3" w:rsidRPr="007D3884" w:rsidRDefault="00A37EB3" w:rsidP="007D3884">
      <w:pPr>
        <w:pStyle w:val="ListParagraph"/>
        <w:spacing w:after="0" w:line="240" w:lineRule="auto"/>
        <w:ind w:left="0"/>
        <w:rPr>
          <w:rFonts w:ascii="Times New Roman" w:hAnsi="Times New Roman"/>
          <w:b/>
          <w:sz w:val="28"/>
          <w:szCs w:val="28"/>
          <w:lang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A37EB3" w:rsidRPr="007D3884" w:rsidTr="007D3884">
        <w:tc>
          <w:tcPr>
            <w:tcW w:w="9720" w:type="dxa"/>
          </w:tcPr>
          <w:p w:rsidR="00A37EB3" w:rsidRPr="007D3884" w:rsidRDefault="00A37EB3" w:rsidP="007D3884">
            <w:pPr>
              <w:pStyle w:val="ListParagraph"/>
              <w:spacing w:after="0" w:line="240" w:lineRule="auto"/>
              <w:ind w:left="0"/>
              <w:jc w:val="center"/>
              <w:rPr>
                <w:rFonts w:ascii="Times New Roman" w:hAnsi="Times New Roman"/>
                <w:b/>
                <w:sz w:val="28"/>
                <w:szCs w:val="28"/>
              </w:rPr>
            </w:pPr>
            <w:r w:rsidRPr="007D3884">
              <w:rPr>
                <w:rFonts w:ascii="Times New Roman" w:hAnsi="Times New Roman"/>
                <w:b/>
                <w:sz w:val="28"/>
                <w:szCs w:val="28"/>
              </w:rPr>
              <w:t>Критерии оценки кейса</w:t>
            </w:r>
          </w:p>
        </w:tc>
      </w:tr>
      <w:tr w:rsidR="00A37EB3" w:rsidRPr="007D3884" w:rsidTr="007D3884">
        <w:tc>
          <w:tcPr>
            <w:tcW w:w="972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Качество ответа: полнота и правильность ответа; знание основных категорий и понятий современной теории литературы в междисциплинарном аспекте; умение сопоставлять исследовательские алгоритмы анализа явлений действительности в литературоведении и философии</w:t>
            </w:r>
          </w:p>
        </w:tc>
      </w:tr>
      <w:tr w:rsidR="00A37EB3" w:rsidRPr="007D3884" w:rsidTr="007D3884">
        <w:tc>
          <w:tcPr>
            <w:tcW w:w="972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Самостоятельность:  умение обобщать и делать самостоятельные выводы</w:t>
            </w:r>
          </w:p>
        </w:tc>
      </w:tr>
      <w:tr w:rsidR="00A37EB3" w:rsidRPr="007D3884" w:rsidTr="007D3884">
        <w:tc>
          <w:tcPr>
            <w:tcW w:w="972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Соответствие оформления кейса  требованиям стандарта, композиционная цельность и логичность изложения</w:t>
            </w:r>
          </w:p>
        </w:tc>
      </w:tr>
      <w:tr w:rsidR="00A37EB3" w:rsidRPr="007D3884" w:rsidTr="007D3884">
        <w:tc>
          <w:tcPr>
            <w:tcW w:w="972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 xml:space="preserve">Умение презентовать материал и вести научную дискуссию в процессе обсуждения полученных результатов  </w:t>
            </w:r>
          </w:p>
        </w:tc>
      </w:tr>
    </w:tbl>
    <w:p w:rsidR="00A37EB3" w:rsidRPr="007D3884" w:rsidRDefault="00A37EB3" w:rsidP="007D3884">
      <w:pPr>
        <w:spacing w:after="0" w:line="240" w:lineRule="auto"/>
        <w:jc w:val="both"/>
        <w:rPr>
          <w:rFonts w:ascii="Times New Roman" w:hAnsi="Times New Roman"/>
          <w:sz w:val="28"/>
          <w:szCs w:val="28"/>
        </w:rPr>
      </w:pPr>
    </w:p>
    <w:p w:rsidR="00A37EB3" w:rsidRPr="007D3884" w:rsidRDefault="00A37EB3" w:rsidP="007D3884">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 xml:space="preserve">1.2. </w:t>
      </w:r>
      <w:r w:rsidRPr="007D3884">
        <w:rPr>
          <w:rFonts w:ascii="Times New Roman" w:hAnsi="Times New Roman"/>
          <w:b/>
          <w:sz w:val="28"/>
          <w:szCs w:val="28"/>
        </w:rPr>
        <w:t>Терминологический словарь</w:t>
      </w:r>
    </w:p>
    <w:p w:rsidR="00A37EB3" w:rsidRPr="007D3884" w:rsidRDefault="00A37EB3" w:rsidP="007D3884">
      <w:pPr>
        <w:pStyle w:val="NormalWeb"/>
        <w:spacing w:before="0" w:beforeAutospacing="0" w:after="0" w:afterAutospacing="0"/>
        <w:jc w:val="both"/>
        <w:rPr>
          <w:sz w:val="28"/>
          <w:szCs w:val="28"/>
        </w:rPr>
      </w:pPr>
      <w:r w:rsidRPr="007D3884">
        <w:rPr>
          <w:sz w:val="28"/>
          <w:szCs w:val="28"/>
        </w:rPr>
        <w:t xml:space="preserve">При </w:t>
      </w:r>
      <w:r w:rsidRPr="007D3884">
        <w:rPr>
          <w:rStyle w:val="Strong"/>
          <w:sz w:val="28"/>
          <w:szCs w:val="28"/>
        </w:rPr>
        <w:t>составлении терминологического словаря</w:t>
      </w:r>
      <w:r w:rsidRPr="007D3884">
        <w:rPr>
          <w:sz w:val="28"/>
          <w:szCs w:val="28"/>
        </w:rPr>
        <w:t xml:space="preserve"> необходимо, используя различные поисковые системы, самостоятельно выделить термины, наиболее значимые для анализа  определённого периода русской литературы, дать их определение с учётом позиций  современного литературоведения, указать, кем и когда термины были введены в научный оборот, существует ли научная полемика об их значении. Также необходимо привести примеры использования термина в трудах литературоведов с правильно оформленными ссылками на источники. </w:t>
      </w:r>
    </w:p>
    <w:p w:rsidR="00A37EB3" w:rsidRPr="007D3884" w:rsidRDefault="00A37EB3" w:rsidP="007D3884">
      <w:pPr>
        <w:pStyle w:val="NormalWeb"/>
        <w:spacing w:before="0" w:beforeAutospacing="0" w:after="0" w:afterAutospacing="0"/>
        <w:jc w:val="both"/>
        <w:rPr>
          <w:sz w:val="28"/>
          <w:szCs w:val="28"/>
        </w:rPr>
      </w:pPr>
      <w:r w:rsidRPr="007D3884">
        <w:rPr>
          <w:sz w:val="28"/>
          <w:szCs w:val="28"/>
          <w:lang w:eastAsia="ar-SA"/>
        </w:rPr>
        <w:t xml:space="preserve">Терминологический словарь  должен включать не менее 30 терминов. </w:t>
      </w:r>
      <w:r w:rsidRPr="007D3884">
        <w:rPr>
          <w:sz w:val="28"/>
          <w:szCs w:val="28"/>
        </w:rPr>
        <w:t xml:space="preserve">Словарь  должен  быть набран в программе </w:t>
      </w:r>
      <w:r w:rsidRPr="007D3884">
        <w:rPr>
          <w:sz w:val="28"/>
          <w:szCs w:val="28"/>
          <w:lang w:val="en-US"/>
        </w:rPr>
        <w:t>Word</w:t>
      </w:r>
      <w:r w:rsidRPr="007D3884">
        <w:rPr>
          <w:sz w:val="28"/>
          <w:szCs w:val="28"/>
        </w:rPr>
        <w:t>, (лист- формат А4, поля: верхнее-20мм, нижнее-</w:t>
      </w:r>
      <w:smartTag w:uri="urn:schemas-microsoft-com:office:smarttags" w:element="metricconverter">
        <w:smartTagPr>
          <w:attr w:name="ProductID" w:val="20 мм"/>
        </w:smartTagPr>
        <w:r w:rsidRPr="007D3884">
          <w:rPr>
            <w:sz w:val="28"/>
            <w:szCs w:val="28"/>
          </w:rPr>
          <w:t>20 мм</w:t>
        </w:r>
      </w:smartTag>
      <w:r w:rsidRPr="007D3884">
        <w:rPr>
          <w:sz w:val="28"/>
          <w:szCs w:val="28"/>
        </w:rPr>
        <w:t>, правое-</w:t>
      </w:r>
      <w:smartTag w:uri="urn:schemas-microsoft-com:office:smarttags" w:element="metricconverter">
        <w:smartTagPr>
          <w:attr w:name="ProductID" w:val="15 мм"/>
        </w:smartTagPr>
        <w:r w:rsidRPr="007D3884">
          <w:rPr>
            <w:sz w:val="28"/>
            <w:szCs w:val="28"/>
          </w:rPr>
          <w:t>15 мм</w:t>
        </w:r>
      </w:smartTag>
      <w:r w:rsidRPr="007D3884">
        <w:rPr>
          <w:sz w:val="28"/>
          <w:szCs w:val="28"/>
        </w:rPr>
        <w:t xml:space="preserve">, левое </w:t>
      </w:r>
      <w:smartTag w:uri="urn:schemas-microsoft-com:office:smarttags" w:element="metricconverter">
        <w:smartTagPr>
          <w:attr w:name="ProductID" w:val="30 мм"/>
        </w:smartTagPr>
        <w:r w:rsidRPr="007D3884">
          <w:rPr>
            <w:sz w:val="28"/>
            <w:szCs w:val="28"/>
          </w:rPr>
          <w:t>30 мм</w:t>
        </w:r>
      </w:smartTag>
      <w:r w:rsidRPr="007D3884">
        <w:rPr>
          <w:sz w:val="28"/>
          <w:szCs w:val="28"/>
        </w:rPr>
        <w:t xml:space="preserve">). Листы должны быть пронумерованы, а также скреплены или подшиты. Титульный лист должен быть оформлен соответственно университетскому стандарту. </w:t>
      </w:r>
    </w:p>
    <w:p w:rsidR="00A37EB3" w:rsidRDefault="00A37EB3" w:rsidP="007D3884">
      <w:pPr>
        <w:spacing w:after="0" w:line="240" w:lineRule="auto"/>
        <w:jc w:val="center"/>
        <w:rPr>
          <w:rFonts w:ascii="Times New Roman" w:hAnsi="Times New Roman"/>
          <w:b/>
          <w:sz w:val="28"/>
          <w:szCs w:val="28"/>
        </w:rPr>
      </w:pPr>
    </w:p>
    <w:p w:rsidR="00A37EB3" w:rsidRPr="007D3884" w:rsidRDefault="00A37EB3" w:rsidP="007D3884">
      <w:pPr>
        <w:spacing w:after="0" w:line="240" w:lineRule="auto"/>
        <w:jc w:val="center"/>
        <w:rPr>
          <w:rFonts w:ascii="Times New Roman" w:hAnsi="Times New Roman"/>
          <w:b/>
          <w:sz w:val="28"/>
          <w:szCs w:val="28"/>
        </w:rPr>
      </w:pPr>
      <w:r w:rsidRPr="007D3884">
        <w:rPr>
          <w:rFonts w:ascii="Times New Roman" w:hAnsi="Times New Roman"/>
          <w:b/>
          <w:sz w:val="28"/>
          <w:szCs w:val="28"/>
        </w:rPr>
        <w:t>Схема словарной статьи:</w:t>
      </w:r>
    </w:p>
    <w:p w:rsidR="00A37EB3" w:rsidRPr="007D3884" w:rsidRDefault="00A37EB3" w:rsidP="007D3884">
      <w:pPr>
        <w:numPr>
          <w:ilvl w:val="0"/>
          <w:numId w:val="33"/>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значение термина в современном литературоведении;</w:t>
      </w:r>
    </w:p>
    <w:p w:rsidR="00A37EB3" w:rsidRPr="007D3884" w:rsidRDefault="00A37EB3" w:rsidP="007D3884">
      <w:pPr>
        <w:numPr>
          <w:ilvl w:val="0"/>
          <w:numId w:val="33"/>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происхождение термина, время его введения в научный оборот;</w:t>
      </w:r>
    </w:p>
    <w:p w:rsidR="00A37EB3" w:rsidRPr="007D3884" w:rsidRDefault="00A37EB3" w:rsidP="007D3884">
      <w:pPr>
        <w:numPr>
          <w:ilvl w:val="0"/>
          <w:numId w:val="33"/>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споры о значении термина в литературоведении с указанием разных авторских позиций;</w:t>
      </w:r>
    </w:p>
    <w:p w:rsidR="00A37EB3" w:rsidRPr="007D3884" w:rsidRDefault="00A37EB3" w:rsidP="007D3884">
      <w:pPr>
        <w:numPr>
          <w:ilvl w:val="0"/>
          <w:numId w:val="33"/>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примеры использования термина в трудах литературоведов; </w:t>
      </w:r>
    </w:p>
    <w:p w:rsidR="00A37EB3" w:rsidRPr="007D3884" w:rsidRDefault="00A37EB3" w:rsidP="007D3884">
      <w:pPr>
        <w:numPr>
          <w:ilvl w:val="0"/>
          <w:numId w:val="33"/>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список использованной литературы.</w:t>
      </w:r>
    </w:p>
    <w:p w:rsidR="00A37EB3" w:rsidRPr="007D3884" w:rsidRDefault="00A37EB3" w:rsidP="007D3884">
      <w:pPr>
        <w:pStyle w:val="tab"/>
        <w:spacing w:before="0" w:beforeAutospacing="0" w:after="0" w:afterAutospacing="0"/>
        <w:jc w:val="center"/>
        <w:rPr>
          <w:b/>
          <w:sz w:val="28"/>
          <w:szCs w:val="28"/>
          <w:lang w:eastAsia="ar-SA"/>
        </w:rPr>
      </w:pPr>
    </w:p>
    <w:p w:rsidR="00A37EB3" w:rsidRPr="007D3884" w:rsidRDefault="00A37EB3" w:rsidP="007D3884">
      <w:pPr>
        <w:pStyle w:val="tab"/>
        <w:spacing w:before="0" w:beforeAutospacing="0" w:after="0" w:afterAutospacing="0"/>
        <w:jc w:val="center"/>
        <w:rPr>
          <w:b/>
          <w:sz w:val="28"/>
          <w:szCs w:val="28"/>
        </w:rPr>
      </w:pPr>
      <w:r w:rsidRPr="007D3884">
        <w:rPr>
          <w:b/>
          <w:sz w:val="28"/>
          <w:szCs w:val="28"/>
          <w:lang w:eastAsia="ar-SA"/>
        </w:rPr>
        <w:t>Материал терминологического словаря</w:t>
      </w:r>
      <w:r>
        <w:rPr>
          <w:b/>
          <w:sz w:val="28"/>
          <w:szCs w:val="28"/>
          <w:lang w:eastAsia="ar-SA"/>
        </w:rPr>
        <w:t>:</w:t>
      </w:r>
    </w:p>
    <w:p w:rsidR="00A37EB3" w:rsidRPr="007D3884" w:rsidRDefault="00A37EB3" w:rsidP="007D3884">
      <w:pPr>
        <w:spacing w:after="0" w:line="240" w:lineRule="auto"/>
        <w:jc w:val="both"/>
        <w:rPr>
          <w:rFonts w:ascii="Times New Roman" w:hAnsi="Times New Roman"/>
          <w:sz w:val="28"/>
          <w:szCs w:val="28"/>
          <w:lang w:eastAsia="ar-SA"/>
        </w:rPr>
      </w:pPr>
      <w:r w:rsidRPr="007D3884">
        <w:rPr>
          <w:rFonts w:ascii="Times New Roman" w:hAnsi="Times New Roman"/>
          <w:bCs/>
          <w:color w:val="222222"/>
          <w:sz w:val="28"/>
          <w:szCs w:val="28"/>
          <w:shd w:val="clear" w:color="auto" w:fill="FFFFFF"/>
        </w:rPr>
        <w:t>Акафист, апостасия, апокриф, авофатика, анафема, апологетика, библеистика, богоборчество, богословие, богоискательство, вероучение, д</w:t>
      </w:r>
      <w:r w:rsidRPr="007D3884">
        <w:rPr>
          <w:rFonts w:ascii="Times New Roman" w:hAnsi="Times New Roman"/>
          <w:sz w:val="28"/>
          <w:szCs w:val="28"/>
        </w:rPr>
        <w:t xml:space="preserve">обротолюбие, догматизм, </w:t>
      </w:r>
      <w:r w:rsidRPr="007D3884">
        <w:rPr>
          <w:rFonts w:ascii="Times New Roman" w:hAnsi="Times New Roman"/>
          <w:bCs/>
          <w:color w:val="222222"/>
          <w:sz w:val="28"/>
          <w:szCs w:val="28"/>
          <w:shd w:val="clear" w:color="auto" w:fill="FFFFFF"/>
        </w:rPr>
        <w:t>демонизация, диалектика, духовность, духовный реализм, ересь, заповеди, икона, исповедь, истина, канон,</w:t>
      </w:r>
      <w:r w:rsidRPr="007D3884">
        <w:rPr>
          <w:rFonts w:ascii="Times New Roman" w:hAnsi="Times New Roman"/>
          <w:sz w:val="28"/>
          <w:szCs w:val="28"/>
        </w:rPr>
        <w:t xml:space="preserve"> катафатика, католичество, </w:t>
      </w:r>
      <w:r w:rsidRPr="007D3884">
        <w:rPr>
          <w:rFonts w:ascii="Times New Roman" w:hAnsi="Times New Roman"/>
          <w:bCs/>
          <w:color w:val="222222"/>
          <w:sz w:val="28"/>
          <w:szCs w:val="28"/>
          <w:shd w:val="clear" w:color="auto" w:fill="FFFFFF"/>
        </w:rPr>
        <w:t>конфессия, к</w:t>
      </w:r>
      <w:r w:rsidRPr="007D3884">
        <w:rPr>
          <w:rFonts w:ascii="Times New Roman" w:hAnsi="Times New Roman"/>
          <w:sz w:val="28"/>
          <w:szCs w:val="28"/>
        </w:rPr>
        <w:t xml:space="preserve">онцептуальность, </w:t>
      </w:r>
      <w:r w:rsidRPr="007D3884">
        <w:rPr>
          <w:rFonts w:ascii="Times New Roman" w:hAnsi="Times New Roman"/>
          <w:bCs/>
          <w:color w:val="222222"/>
          <w:sz w:val="28"/>
          <w:szCs w:val="28"/>
          <w:shd w:val="clear" w:color="auto" w:fill="FFFFFF"/>
        </w:rPr>
        <w:t>литургика, молитва, п</w:t>
      </w:r>
      <w:r w:rsidRPr="007D3884">
        <w:rPr>
          <w:rFonts w:ascii="Times New Roman" w:hAnsi="Times New Roman"/>
          <w:sz w:val="28"/>
          <w:szCs w:val="28"/>
        </w:rPr>
        <w:t xml:space="preserve">асхальность, православие, </w:t>
      </w:r>
      <w:r w:rsidRPr="007D3884">
        <w:rPr>
          <w:rFonts w:ascii="Times New Roman" w:hAnsi="Times New Roman"/>
          <w:bCs/>
          <w:color w:val="222222"/>
          <w:sz w:val="28"/>
          <w:szCs w:val="28"/>
          <w:shd w:val="clear" w:color="auto" w:fill="FFFFFF"/>
        </w:rPr>
        <w:t>проповедь,</w:t>
      </w:r>
      <w:r w:rsidRPr="007D3884">
        <w:rPr>
          <w:rFonts w:ascii="Times New Roman" w:hAnsi="Times New Roman"/>
          <w:sz w:val="28"/>
          <w:szCs w:val="28"/>
        </w:rPr>
        <w:t xml:space="preserve"> протестантизм,  </w:t>
      </w:r>
      <w:r w:rsidRPr="007D3884">
        <w:rPr>
          <w:rFonts w:ascii="Times New Roman" w:hAnsi="Times New Roman"/>
          <w:bCs/>
          <w:color w:val="222222"/>
          <w:sz w:val="28"/>
          <w:szCs w:val="28"/>
          <w:shd w:val="clear" w:color="auto" w:fill="FFFFFF"/>
        </w:rPr>
        <w:t>псалмы, сакрализация, скептицизм,</w:t>
      </w:r>
      <w:r w:rsidRPr="007D3884">
        <w:rPr>
          <w:rFonts w:ascii="Times New Roman" w:hAnsi="Times New Roman"/>
          <w:sz w:val="28"/>
          <w:szCs w:val="28"/>
        </w:rPr>
        <w:t xml:space="preserve"> соборность, </w:t>
      </w:r>
      <w:r w:rsidRPr="007D3884">
        <w:rPr>
          <w:rFonts w:ascii="Times New Roman" w:hAnsi="Times New Roman"/>
          <w:bCs/>
          <w:color w:val="222222"/>
          <w:sz w:val="28"/>
          <w:szCs w:val="28"/>
          <w:shd w:val="clear" w:color="auto" w:fill="FFFFFF"/>
        </w:rPr>
        <w:t>теизм, теология, храм, ц</w:t>
      </w:r>
      <w:r w:rsidRPr="007D3884">
        <w:rPr>
          <w:rFonts w:ascii="Times New Roman" w:hAnsi="Times New Roman"/>
          <w:sz w:val="28"/>
          <w:szCs w:val="28"/>
        </w:rPr>
        <w:t>ерковность.</w:t>
      </w:r>
      <w:r w:rsidRPr="007D3884">
        <w:rPr>
          <w:rFonts w:ascii="Times New Roman" w:hAnsi="Times New Roman"/>
          <w:sz w:val="28"/>
          <w:szCs w:val="28"/>
          <w:lang w:eastAsia="ar-SA"/>
        </w:rPr>
        <w:t xml:space="preserve"> </w:t>
      </w:r>
    </w:p>
    <w:p w:rsidR="00A37EB3" w:rsidRPr="007D3884" w:rsidRDefault="00A37EB3" w:rsidP="007D3884">
      <w:pPr>
        <w:spacing w:after="0" w:line="240" w:lineRule="auto"/>
        <w:jc w:val="both"/>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A37EB3" w:rsidRPr="007D3884" w:rsidTr="007D3884">
        <w:tc>
          <w:tcPr>
            <w:tcW w:w="9540" w:type="dxa"/>
          </w:tcPr>
          <w:p w:rsidR="00A37EB3" w:rsidRPr="007D3884" w:rsidRDefault="00A37EB3" w:rsidP="007D3884">
            <w:pPr>
              <w:pStyle w:val="ListParagraph"/>
              <w:spacing w:after="0" w:line="240" w:lineRule="auto"/>
              <w:ind w:left="0"/>
              <w:jc w:val="center"/>
              <w:rPr>
                <w:rFonts w:ascii="Times New Roman" w:hAnsi="Times New Roman"/>
                <w:b/>
                <w:sz w:val="28"/>
                <w:szCs w:val="28"/>
              </w:rPr>
            </w:pPr>
            <w:r w:rsidRPr="007D3884">
              <w:rPr>
                <w:rFonts w:ascii="Times New Roman" w:hAnsi="Times New Roman"/>
                <w:b/>
                <w:sz w:val="28"/>
                <w:szCs w:val="28"/>
              </w:rPr>
              <w:t xml:space="preserve">Критерии оценки </w:t>
            </w:r>
            <w:r w:rsidRPr="007D3884">
              <w:rPr>
                <w:rStyle w:val="Strong"/>
                <w:rFonts w:ascii="Times New Roman" w:hAnsi="Times New Roman"/>
                <w:color w:val="000000"/>
                <w:sz w:val="28"/>
                <w:szCs w:val="28"/>
              </w:rPr>
              <w:t>терминологического словаря</w:t>
            </w:r>
          </w:p>
        </w:tc>
      </w:tr>
      <w:tr w:rsidR="00A37EB3" w:rsidRPr="007D3884" w:rsidTr="007D3884">
        <w:tc>
          <w:tcPr>
            <w:tcW w:w="954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Максимально полный список терминов, их верное толкование,  правильное указание на историю термина, удачные примеры его использования в трудах литературоведов</w:t>
            </w:r>
          </w:p>
        </w:tc>
      </w:tr>
      <w:tr w:rsidR="00A37EB3" w:rsidRPr="007D3884" w:rsidTr="007D3884">
        <w:tc>
          <w:tcPr>
            <w:tcW w:w="954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Максимально полный список терминов, их верное толкование,  правильное указание на историю термина; отсутствие примеров его использования в трудах литературоведов</w:t>
            </w:r>
          </w:p>
        </w:tc>
      </w:tr>
      <w:tr w:rsidR="00A37EB3" w:rsidRPr="007D3884" w:rsidTr="007D3884">
        <w:tc>
          <w:tcPr>
            <w:tcW w:w="954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Неполный список терминов, их верное толкование,  не всегда правильное указание на историю термина; отсутствие примеров его использования в трудах литературоведов</w:t>
            </w:r>
          </w:p>
        </w:tc>
      </w:tr>
      <w:tr w:rsidR="00A37EB3" w:rsidRPr="007D3884" w:rsidTr="007D3884">
        <w:tc>
          <w:tcPr>
            <w:tcW w:w="954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Неполный список терминов, ошибки в их толковании,  не всегда правильное указание на историю термина; отсутствие примеров его использования в трудах литературоведов</w:t>
            </w:r>
          </w:p>
        </w:tc>
      </w:tr>
    </w:tbl>
    <w:p w:rsidR="00A37EB3" w:rsidRPr="007D3884" w:rsidRDefault="00A37EB3" w:rsidP="007D3884">
      <w:pPr>
        <w:spacing w:after="0" w:line="240" w:lineRule="auto"/>
        <w:rPr>
          <w:rFonts w:ascii="Times New Roman" w:hAnsi="Times New Roman"/>
          <w:b/>
          <w:sz w:val="28"/>
          <w:szCs w:val="28"/>
          <w:lang w:eastAsia="ar-SA"/>
        </w:rPr>
      </w:pPr>
    </w:p>
    <w:p w:rsidR="00A37EB3" w:rsidRPr="007D3884" w:rsidRDefault="00A37EB3" w:rsidP="007D3884">
      <w:pPr>
        <w:spacing w:after="0" w:line="240" w:lineRule="auto"/>
        <w:rPr>
          <w:rFonts w:ascii="Times New Roman" w:hAnsi="Times New Roman"/>
          <w:b/>
          <w:sz w:val="28"/>
          <w:szCs w:val="28"/>
          <w:lang w:eastAsia="ar-SA"/>
        </w:rPr>
      </w:pPr>
    </w:p>
    <w:p w:rsidR="00A37EB3" w:rsidRPr="007D3884" w:rsidRDefault="00A37EB3" w:rsidP="007D3884">
      <w:pPr>
        <w:pStyle w:val="ListParagraph"/>
        <w:spacing w:after="0" w:line="240" w:lineRule="auto"/>
        <w:ind w:left="0"/>
        <w:jc w:val="center"/>
        <w:rPr>
          <w:rFonts w:ascii="Times New Roman" w:hAnsi="Times New Roman"/>
          <w:b/>
          <w:sz w:val="28"/>
          <w:szCs w:val="28"/>
          <w:lang w:eastAsia="ar-SA"/>
        </w:rPr>
      </w:pPr>
      <w:r>
        <w:rPr>
          <w:rFonts w:ascii="Times New Roman" w:hAnsi="Times New Roman"/>
          <w:b/>
          <w:sz w:val="28"/>
          <w:szCs w:val="28"/>
          <w:lang w:eastAsia="ar-SA"/>
        </w:rPr>
        <w:t xml:space="preserve">1.3. </w:t>
      </w:r>
      <w:r w:rsidRPr="007D3884">
        <w:rPr>
          <w:rFonts w:ascii="Times New Roman" w:hAnsi="Times New Roman"/>
          <w:b/>
          <w:sz w:val="28"/>
          <w:szCs w:val="28"/>
          <w:lang w:eastAsia="ar-SA"/>
        </w:rPr>
        <w:t>Практико-ориентированный проект.</w:t>
      </w:r>
    </w:p>
    <w:p w:rsidR="00A37EB3" w:rsidRDefault="00A37EB3" w:rsidP="007D3884">
      <w:pPr>
        <w:pStyle w:val="ListParagraph"/>
        <w:spacing w:after="0" w:line="240" w:lineRule="auto"/>
        <w:ind w:left="0"/>
        <w:jc w:val="both"/>
        <w:rPr>
          <w:rFonts w:ascii="Times New Roman" w:hAnsi="Times New Roman"/>
          <w:sz w:val="28"/>
          <w:szCs w:val="28"/>
        </w:rPr>
      </w:pPr>
      <w:r w:rsidRPr="007D3884">
        <w:rPr>
          <w:rFonts w:ascii="Times New Roman" w:hAnsi="Times New Roman"/>
          <w:sz w:val="28"/>
          <w:szCs w:val="28"/>
        </w:rPr>
        <w:t>Создание ментальной карты  или кластера по одному из произведений русской классики, отражающих особенности национального характера в религиозном аспекте [по выбору студента].</w:t>
      </w:r>
    </w:p>
    <w:p w:rsidR="00A37EB3" w:rsidRPr="007D3884" w:rsidRDefault="00A37EB3" w:rsidP="007D3884">
      <w:pPr>
        <w:pStyle w:val="ListParagraph"/>
        <w:spacing w:after="0" w:line="240" w:lineRule="auto"/>
        <w:ind w:left="0"/>
        <w:jc w:val="both"/>
        <w:rPr>
          <w:rFonts w:ascii="Times New Roman" w:hAnsi="Times New Roman"/>
          <w:sz w:val="28"/>
          <w:szCs w:val="28"/>
        </w:rPr>
      </w:pPr>
    </w:p>
    <w:p w:rsidR="00A37EB3" w:rsidRPr="007D3884" w:rsidRDefault="00A37EB3" w:rsidP="007D3884">
      <w:pPr>
        <w:spacing w:after="0" w:line="240" w:lineRule="auto"/>
        <w:jc w:val="center"/>
        <w:rPr>
          <w:rFonts w:ascii="Times New Roman" w:hAnsi="Times New Roman"/>
          <w:b/>
          <w:sz w:val="28"/>
          <w:szCs w:val="28"/>
        </w:rPr>
      </w:pPr>
      <w:r w:rsidRPr="007D3884">
        <w:rPr>
          <w:rFonts w:ascii="Times New Roman" w:hAnsi="Times New Roman"/>
          <w:b/>
          <w:sz w:val="28"/>
          <w:szCs w:val="28"/>
        </w:rPr>
        <w:t>Инструкция по работе над проектом.</w:t>
      </w:r>
    </w:p>
    <w:p w:rsidR="00A37EB3" w:rsidRPr="007D3884" w:rsidRDefault="00A37EB3" w:rsidP="007D3884">
      <w:pPr>
        <w:spacing w:after="0" w:line="240" w:lineRule="auto"/>
        <w:rPr>
          <w:rFonts w:ascii="Times New Roman" w:hAnsi="Times New Roman"/>
          <w:sz w:val="28"/>
          <w:szCs w:val="28"/>
        </w:rPr>
      </w:pPr>
      <w:r w:rsidRPr="007D3884">
        <w:rPr>
          <w:rFonts w:ascii="Times New Roman" w:hAnsi="Times New Roman"/>
          <w:sz w:val="28"/>
          <w:szCs w:val="28"/>
        </w:rPr>
        <w:t>1. Выбор темы, организация проектной группы (в случае группового проекта).</w:t>
      </w:r>
    </w:p>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2. Составление плана-проспекта проекта с указанием названия проекта, планируемых результатов, формата итогового продукта,  распределения обязанностей.</w:t>
      </w:r>
    </w:p>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3. Планирование хода работы над проектом (этапы ориентирования, планирования, сбора информации и ее обработки, реализации, оформления результатов, презентации, оценки и рефлексии).</w:t>
      </w:r>
      <w:r w:rsidRPr="007D3884">
        <w:rPr>
          <w:rFonts w:ascii="Times New Roman" w:hAnsi="Times New Roman"/>
          <w:sz w:val="28"/>
          <w:szCs w:val="28"/>
        </w:rPr>
        <w:tab/>
      </w:r>
    </w:p>
    <w:p w:rsidR="00A37EB3" w:rsidRPr="007D3884" w:rsidRDefault="00A37EB3" w:rsidP="007D3884">
      <w:pPr>
        <w:spacing w:after="0" w:line="240" w:lineRule="auto"/>
        <w:rPr>
          <w:rFonts w:ascii="Times New Roman" w:hAnsi="Times New Roman"/>
          <w:sz w:val="28"/>
          <w:szCs w:val="28"/>
        </w:rPr>
      </w:pPr>
      <w:r w:rsidRPr="007D3884">
        <w:rPr>
          <w:rFonts w:ascii="Times New Roman" w:hAnsi="Times New Roman"/>
          <w:sz w:val="28"/>
          <w:szCs w:val="28"/>
        </w:rPr>
        <w:t>4. Разработка проектного продукта (см. таблицу).</w:t>
      </w:r>
    </w:p>
    <w:p w:rsidR="00A37EB3" w:rsidRPr="007D3884" w:rsidRDefault="00A37EB3" w:rsidP="007D3884">
      <w:pPr>
        <w:spacing w:after="0" w:line="240" w:lineRule="auto"/>
        <w:rPr>
          <w:rFonts w:ascii="Times New Roman" w:hAnsi="Times New Roman"/>
          <w:sz w:val="28"/>
          <w:szCs w:val="28"/>
        </w:rPr>
      </w:pPr>
      <w:r w:rsidRPr="007D3884">
        <w:rPr>
          <w:rFonts w:ascii="Times New Roman" w:hAnsi="Times New Roman"/>
          <w:sz w:val="28"/>
          <w:szCs w:val="28"/>
        </w:rPr>
        <w:t>5. Подготовка презентации проекта.</w:t>
      </w:r>
    </w:p>
    <w:p w:rsidR="00A37EB3" w:rsidRPr="007D3884" w:rsidRDefault="00A37EB3" w:rsidP="007D3884">
      <w:pPr>
        <w:spacing w:after="0" w:line="240" w:lineRule="auto"/>
        <w:rPr>
          <w:rFonts w:ascii="Times New Roman" w:hAnsi="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300"/>
      </w:tblGrid>
      <w:tr w:rsidR="00A37EB3" w:rsidRPr="007D3884" w:rsidTr="00747EFA">
        <w:tc>
          <w:tcPr>
            <w:tcW w:w="3420" w:type="dxa"/>
          </w:tcPr>
          <w:p w:rsidR="00A37EB3" w:rsidRPr="007D3884" w:rsidRDefault="00A37EB3" w:rsidP="007D3884">
            <w:pPr>
              <w:pStyle w:val="a0"/>
              <w:rPr>
                <w:sz w:val="28"/>
                <w:szCs w:val="28"/>
              </w:rPr>
            </w:pPr>
            <w:r w:rsidRPr="007D3884">
              <w:rPr>
                <w:sz w:val="28"/>
                <w:szCs w:val="28"/>
              </w:rPr>
              <w:t>Разработка кластера или ментальной карты</w:t>
            </w:r>
          </w:p>
          <w:p w:rsidR="00A37EB3" w:rsidRPr="007D3884" w:rsidRDefault="00A37EB3" w:rsidP="007D3884">
            <w:pPr>
              <w:pStyle w:val="a0"/>
              <w:rPr>
                <w:sz w:val="28"/>
                <w:szCs w:val="28"/>
              </w:rPr>
            </w:pPr>
          </w:p>
        </w:tc>
        <w:tc>
          <w:tcPr>
            <w:tcW w:w="6300" w:type="dxa"/>
          </w:tcPr>
          <w:p w:rsidR="00A37EB3" w:rsidRPr="007D3884" w:rsidRDefault="00A37EB3" w:rsidP="007D3884">
            <w:pPr>
              <w:pStyle w:val="a0"/>
              <w:tabs>
                <w:tab w:val="num" w:pos="252"/>
              </w:tabs>
              <w:jc w:val="both"/>
              <w:rPr>
                <w:sz w:val="28"/>
                <w:szCs w:val="28"/>
              </w:rPr>
            </w:pPr>
            <w:r w:rsidRPr="007D3884">
              <w:rPr>
                <w:sz w:val="28"/>
                <w:szCs w:val="28"/>
              </w:rPr>
              <w:t>1. Выбрать тему, по которой создается кластер или ментальная карта (тема должна отражать систему связей, например: теоретическое понятие, композиция, система образов, характеристика персонажа и т.п.).</w:t>
            </w:r>
          </w:p>
          <w:p w:rsidR="00A37EB3" w:rsidRPr="007D3884" w:rsidRDefault="00A37EB3" w:rsidP="007D3884">
            <w:pPr>
              <w:pStyle w:val="a0"/>
              <w:tabs>
                <w:tab w:val="num" w:pos="252"/>
              </w:tabs>
              <w:jc w:val="both"/>
              <w:rPr>
                <w:sz w:val="28"/>
                <w:szCs w:val="28"/>
              </w:rPr>
            </w:pPr>
            <w:r w:rsidRPr="007D3884">
              <w:rPr>
                <w:sz w:val="28"/>
                <w:szCs w:val="28"/>
              </w:rPr>
              <w:t>2. Продумать идею кластера или ментальной карты, композицию работы, соотнесенность частей, способ выражения взаимосвязей.</w:t>
            </w:r>
          </w:p>
          <w:p w:rsidR="00A37EB3" w:rsidRPr="007D3884" w:rsidRDefault="00A37EB3" w:rsidP="007D3884">
            <w:pPr>
              <w:pStyle w:val="a0"/>
              <w:tabs>
                <w:tab w:val="num" w:pos="252"/>
              </w:tabs>
              <w:jc w:val="both"/>
              <w:rPr>
                <w:sz w:val="28"/>
                <w:szCs w:val="28"/>
              </w:rPr>
            </w:pPr>
            <w:r w:rsidRPr="007D3884">
              <w:rPr>
                <w:sz w:val="28"/>
                <w:szCs w:val="28"/>
              </w:rPr>
              <w:t>3. Определить характерные черты кластера и ментальной карты: название/тема, наличие тематических блоков и связей между ними, простота и интуитивность восприятия его содержимого.</w:t>
            </w:r>
          </w:p>
          <w:p w:rsidR="00A37EB3" w:rsidRPr="007D3884" w:rsidRDefault="00A37EB3" w:rsidP="007D3884">
            <w:pPr>
              <w:pStyle w:val="a0"/>
              <w:tabs>
                <w:tab w:val="num" w:pos="252"/>
              </w:tabs>
              <w:jc w:val="both"/>
              <w:rPr>
                <w:sz w:val="28"/>
                <w:szCs w:val="28"/>
              </w:rPr>
            </w:pPr>
            <w:r w:rsidRPr="007D3884">
              <w:rPr>
                <w:sz w:val="28"/>
                <w:szCs w:val="28"/>
              </w:rPr>
              <w:t>4. Создать кластер или ментальную карту.</w:t>
            </w:r>
          </w:p>
        </w:tc>
      </w:tr>
    </w:tbl>
    <w:p w:rsidR="00A37EB3" w:rsidRPr="007D3884" w:rsidRDefault="00A37EB3" w:rsidP="007D3884">
      <w:pPr>
        <w:spacing w:after="0" w:line="240" w:lineRule="auto"/>
        <w:jc w:val="center"/>
        <w:rPr>
          <w:rFonts w:ascii="Times New Roman" w:hAnsi="Times New Roman"/>
          <w:b/>
          <w:sz w:val="28"/>
          <w:szCs w:val="28"/>
        </w:rPr>
      </w:pPr>
    </w:p>
    <w:p w:rsidR="00A37EB3" w:rsidRPr="007D3884" w:rsidRDefault="00A37EB3" w:rsidP="007D3884">
      <w:pPr>
        <w:spacing w:after="0" w:line="240" w:lineRule="auto"/>
        <w:jc w:val="center"/>
        <w:rPr>
          <w:rFonts w:ascii="Times New Roman" w:hAnsi="Times New Roman"/>
          <w:b/>
          <w:sz w:val="28"/>
          <w:szCs w:val="28"/>
        </w:rPr>
      </w:pPr>
      <w:r w:rsidRPr="007D3884">
        <w:rPr>
          <w:rFonts w:ascii="Times New Roman" w:hAnsi="Times New Roman"/>
          <w:b/>
          <w:sz w:val="28"/>
          <w:szCs w:val="28"/>
        </w:rPr>
        <w:t>Рейтинговая оценка проектной деятельности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A37EB3" w:rsidRPr="007D3884" w:rsidTr="007D3884">
        <w:trPr>
          <w:trHeight w:val="322"/>
        </w:trPr>
        <w:tc>
          <w:tcPr>
            <w:tcW w:w="9828" w:type="dxa"/>
            <w:vMerge w:val="restart"/>
          </w:tcPr>
          <w:p w:rsidR="00A37EB3" w:rsidRPr="007D3884" w:rsidRDefault="00A37EB3" w:rsidP="007D3884">
            <w:pPr>
              <w:spacing w:after="0" w:line="240" w:lineRule="auto"/>
              <w:jc w:val="center"/>
              <w:rPr>
                <w:rFonts w:ascii="Times New Roman" w:hAnsi="Times New Roman"/>
                <w:sz w:val="28"/>
                <w:szCs w:val="28"/>
              </w:rPr>
            </w:pPr>
            <w:r w:rsidRPr="007D3884">
              <w:rPr>
                <w:rFonts w:ascii="Times New Roman" w:hAnsi="Times New Roman"/>
                <w:sz w:val="28"/>
                <w:szCs w:val="28"/>
              </w:rPr>
              <w:t>Критерии оценки</w:t>
            </w:r>
          </w:p>
        </w:tc>
      </w:tr>
      <w:tr w:rsidR="00A37EB3" w:rsidRPr="007D3884" w:rsidTr="007D3884">
        <w:trPr>
          <w:trHeight w:val="322"/>
        </w:trPr>
        <w:tc>
          <w:tcPr>
            <w:tcW w:w="9828" w:type="dxa"/>
            <w:vMerge/>
          </w:tcPr>
          <w:p w:rsidR="00A37EB3" w:rsidRPr="007D3884" w:rsidRDefault="00A37EB3" w:rsidP="007D3884">
            <w:pPr>
              <w:spacing w:after="0" w:line="240" w:lineRule="auto"/>
              <w:jc w:val="both"/>
              <w:rPr>
                <w:rFonts w:ascii="Times New Roman" w:hAnsi="Times New Roman"/>
                <w:sz w:val="28"/>
                <w:szCs w:val="28"/>
              </w:rPr>
            </w:pPr>
          </w:p>
        </w:tc>
      </w:tr>
      <w:tr w:rsidR="00A37EB3" w:rsidRPr="007D3884" w:rsidTr="007D3884">
        <w:tc>
          <w:tcPr>
            <w:tcW w:w="982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Качество изложения материала:</w:t>
            </w:r>
          </w:p>
          <w:p w:rsidR="00A37EB3" w:rsidRPr="007D3884" w:rsidRDefault="00A37EB3" w:rsidP="007D3884">
            <w:pPr>
              <w:pStyle w:val="ListParagraph"/>
              <w:numPr>
                <w:ilvl w:val="0"/>
                <w:numId w:val="25"/>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соответствие содержания проекта поставленным целям и задачам;</w:t>
            </w:r>
          </w:p>
          <w:p w:rsidR="00A37EB3" w:rsidRPr="007D3884" w:rsidRDefault="00A37EB3" w:rsidP="007D3884">
            <w:pPr>
              <w:pStyle w:val="ListParagraph"/>
              <w:numPr>
                <w:ilvl w:val="0"/>
                <w:numId w:val="25"/>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актуальность,  новизна и оригинальность предлагаемых решений;</w:t>
            </w:r>
          </w:p>
          <w:p w:rsidR="00A37EB3" w:rsidRPr="007D3884" w:rsidRDefault="00A37EB3" w:rsidP="007D3884">
            <w:pPr>
              <w:pStyle w:val="ListParagraph"/>
              <w:numPr>
                <w:ilvl w:val="0"/>
                <w:numId w:val="25"/>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полнота охвата проблемы исследования, глубина раскрытия темы;</w:t>
            </w:r>
          </w:p>
          <w:p w:rsidR="00A37EB3" w:rsidRPr="007D3884" w:rsidRDefault="00A37EB3" w:rsidP="007D3884">
            <w:pPr>
              <w:pStyle w:val="ListParagraph"/>
              <w:numPr>
                <w:ilvl w:val="0"/>
                <w:numId w:val="25"/>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композиционная цельность и логичность изложения;</w:t>
            </w:r>
          </w:p>
          <w:p w:rsidR="00A37EB3" w:rsidRPr="007D3884" w:rsidRDefault="00A37EB3" w:rsidP="007D3884">
            <w:pPr>
              <w:pStyle w:val="ListParagraph"/>
              <w:numPr>
                <w:ilvl w:val="0"/>
                <w:numId w:val="25"/>
              </w:numPr>
              <w:spacing w:after="0" w:line="240" w:lineRule="auto"/>
              <w:ind w:left="0" w:firstLine="0"/>
              <w:jc w:val="both"/>
              <w:rPr>
                <w:rFonts w:ascii="Times New Roman" w:hAnsi="Times New Roman"/>
                <w:sz w:val="28"/>
                <w:szCs w:val="28"/>
              </w:rPr>
            </w:pPr>
            <w:r w:rsidRPr="007D3884">
              <w:rPr>
                <w:rFonts w:ascii="Times New Roman" w:hAnsi="Times New Roman"/>
                <w:sz w:val="28"/>
                <w:szCs w:val="28"/>
              </w:rPr>
              <w:t>следование нормам речи</w:t>
            </w:r>
          </w:p>
        </w:tc>
      </w:tr>
      <w:tr w:rsidR="00A37EB3" w:rsidRPr="007D3884" w:rsidTr="007D3884">
        <w:tc>
          <w:tcPr>
            <w:tcW w:w="982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 xml:space="preserve">Практическая ценность предлагаемых разработок </w:t>
            </w:r>
          </w:p>
        </w:tc>
      </w:tr>
      <w:tr w:rsidR="00A37EB3" w:rsidRPr="007D3884" w:rsidTr="007D3884">
        <w:tc>
          <w:tcPr>
            <w:tcW w:w="982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Соответствие оформления текста и  видеопрезентации проекта требованиям стандарта</w:t>
            </w:r>
          </w:p>
        </w:tc>
      </w:tr>
      <w:tr w:rsidR="00A37EB3" w:rsidRPr="007D3884" w:rsidTr="007D3884">
        <w:tc>
          <w:tcPr>
            <w:tcW w:w="982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 xml:space="preserve">Защита проекта (умение презентовать материал и вести научную дискуссию в процессе обсуждения полученных результатов) </w:t>
            </w:r>
          </w:p>
        </w:tc>
      </w:tr>
      <w:tr w:rsidR="00A37EB3" w:rsidRPr="007D3884" w:rsidTr="007D3884">
        <w:tc>
          <w:tcPr>
            <w:tcW w:w="982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Итого баллов</w:t>
            </w:r>
          </w:p>
        </w:tc>
      </w:tr>
    </w:tbl>
    <w:p w:rsidR="00A37EB3" w:rsidRPr="007D3884" w:rsidRDefault="00A37EB3" w:rsidP="007D3884">
      <w:pPr>
        <w:tabs>
          <w:tab w:val="left" w:pos="708"/>
        </w:tabs>
        <w:spacing w:after="0" w:line="240" w:lineRule="auto"/>
        <w:jc w:val="both"/>
        <w:rPr>
          <w:rFonts w:ascii="Times New Roman" w:hAnsi="Times New Roman"/>
          <w:b/>
          <w:i/>
          <w:sz w:val="28"/>
          <w:szCs w:val="28"/>
        </w:rPr>
      </w:pPr>
    </w:p>
    <w:p w:rsidR="00A37EB3" w:rsidRPr="007D3884" w:rsidRDefault="00A37EB3" w:rsidP="007D3884">
      <w:pPr>
        <w:pStyle w:val="ListParagraph"/>
        <w:tabs>
          <w:tab w:val="left" w:pos="3883"/>
        </w:tabs>
        <w:spacing w:after="0" w:line="240" w:lineRule="auto"/>
        <w:ind w:left="0"/>
        <w:jc w:val="center"/>
        <w:rPr>
          <w:rFonts w:ascii="Times New Roman" w:hAnsi="Times New Roman"/>
          <w:b/>
          <w:sz w:val="28"/>
          <w:szCs w:val="28"/>
          <w:lang w:eastAsia="ar-SA"/>
        </w:rPr>
      </w:pPr>
      <w:r>
        <w:rPr>
          <w:rFonts w:ascii="Times New Roman" w:hAnsi="Times New Roman"/>
          <w:b/>
          <w:sz w:val="28"/>
          <w:szCs w:val="28"/>
          <w:lang w:eastAsia="ar-SA"/>
        </w:rPr>
        <w:t xml:space="preserve">1.4. </w:t>
      </w:r>
      <w:r w:rsidRPr="007D3884">
        <w:rPr>
          <w:rFonts w:ascii="Times New Roman" w:hAnsi="Times New Roman"/>
          <w:b/>
          <w:sz w:val="28"/>
          <w:szCs w:val="28"/>
          <w:lang w:eastAsia="ar-SA"/>
        </w:rPr>
        <w:t xml:space="preserve">Регламентированная дискуссия </w:t>
      </w:r>
    </w:p>
    <w:p w:rsidR="00A37EB3" w:rsidRPr="007D3884" w:rsidRDefault="00A37EB3" w:rsidP="007D3884">
      <w:pPr>
        <w:pStyle w:val="ListParagraph"/>
        <w:tabs>
          <w:tab w:val="left" w:pos="3883"/>
        </w:tabs>
        <w:spacing w:after="0" w:line="240" w:lineRule="auto"/>
        <w:ind w:left="0"/>
        <w:jc w:val="center"/>
        <w:rPr>
          <w:rFonts w:ascii="Times New Roman" w:hAnsi="Times New Roman"/>
          <w:sz w:val="28"/>
          <w:szCs w:val="28"/>
        </w:rPr>
      </w:pPr>
      <w:r w:rsidRPr="007D3884">
        <w:rPr>
          <w:rFonts w:ascii="Times New Roman" w:hAnsi="Times New Roman"/>
          <w:b/>
          <w:sz w:val="28"/>
          <w:szCs w:val="28"/>
          <w:lang w:eastAsia="ar-SA"/>
        </w:rPr>
        <w:t>по теме «Можно ли говорить о феномене «богоборчества» в русской литературе?»</w:t>
      </w:r>
    </w:p>
    <w:p w:rsidR="00A37EB3" w:rsidRPr="007D3884" w:rsidRDefault="00A37EB3" w:rsidP="007D3884">
      <w:pPr>
        <w:tabs>
          <w:tab w:val="left" w:pos="0"/>
        </w:tabs>
        <w:spacing w:after="0" w:line="240" w:lineRule="auto"/>
        <w:jc w:val="both"/>
        <w:rPr>
          <w:rFonts w:ascii="Times New Roman" w:hAnsi="Times New Roman"/>
          <w:sz w:val="28"/>
          <w:szCs w:val="28"/>
        </w:rPr>
      </w:pPr>
    </w:p>
    <w:p w:rsidR="00A37EB3" w:rsidRPr="007D3884" w:rsidRDefault="00A37EB3" w:rsidP="007D3884">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7D3884">
        <w:rPr>
          <w:rFonts w:ascii="Times New Roman" w:hAnsi="Times New Roman"/>
          <w:sz w:val="28"/>
          <w:szCs w:val="28"/>
        </w:rPr>
        <w:t xml:space="preserve">Регламентированная дискуссия </w:t>
      </w:r>
      <w:r w:rsidRPr="007D3884">
        <w:rPr>
          <w:rFonts w:ascii="Times New Roman" w:hAnsi="Times New Roman"/>
          <w:snapToGrid w:val="0"/>
          <w:sz w:val="28"/>
          <w:szCs w:val="28"/>
        </w:rPr>
        <w:t xml:space="preserve">предполагает </w:t>
      </w:r>
      <w:r w:rsidRPr="007D3884">
        <w:rPr>
          <w:rFonts w:ascii="Times New Roman" w:hAnsi="Times New Roman"/>
          <w:sz w:val="28"/>
          <w:szCs w:val="28"/>
        </w:rPr>
        <w:t>моделирование ситуации столкновения различных точек зрения на научную проблему в аспекте «за» и «против». Согласно собственной позиции каждый участник дискуссии должен подготовить материал по проблеме и выработать собственную аргументацию. Итогом регламентированной дискуссии может стать пакет рекомендаций методического и методологического характера, направленный на актуальный и адекватный подход к изучению литературного текста.</w:t>
      </w:r>
    </w:p>
    <w:p w:rsidR="00A37EB3" w:rsidRPr="007D3884" w:rsidRDefault="00A37EB3" w:rsidP="007D3884">
      <w:pPr>
        <w:tabs>
          <w:tab w:val="left" w:pos="0"/>
        </w:tabs>
        <w:spacing w:after="0" w:line="240" w:lineRule="auto"/>
        <w:jc w:val="both"/>
        <w:rPr>
          <w:rFonts w:ascii="Times New Roman" w:hAnsi="Times New Roman"/>
          <w:sz w:val="28"/>
          <w:szCs w:val="28"/>
        </w:rPr>
      </w:pPr>
      <w:r w:rsidRPr="007D3884">
        <w:rPr>
          <w:rFonts w:ascii="Times New Roman" w:hAnsi="Times New Roman"/>
          <w:sz w:val="28"/>
          <w:szCs w:val="28"/>
        </w:rPr>
        <w:tab/>
        <w:t>Для проведении дискуссии формируется несколько групп студентов, разрабатывается несколько блоков вопросов (количество блоков соответствует количеству групп). Вопросы выдаются студентам заранее, но только перед началом занятия путём жеребьёвки определяется группой тот круг вопросов, который они будут обсуждать на протяжении 15 минут. Время на занятии строго регламентировано:</w:t>
      </w:r>
    </w:p>
    <w:p w:rsidR="00A37EB3" w:rsidRPr="007D3884" w:rsidRDefault="00A37EB3" w:rsidP="007D3884">
      <w:pPr>
        <w:pStyle w:val="ListParagraph"/>
        <w:tabs>
          <w:tab w:val="left" w:pos="0"/>
        </w:tabs>
        <w:spacing w:after="0" w:line="240" w:lineRule="auto"/>
        <w:ind w:left="0"/>
        <w:rPr>
          <w:rFonts w:ascii="Times New Roman" w:hAnsi="Times New Roman"/>
          <w:sz w:val="28"/>
          <w:szCs w:val="28"/>
        </w:rPr>
      </w:pPr>
      <w:r>
        <w:rPr>
          <w:rFonts w:ascii="Times New Roman" w:hAnsi="Times New Roman"/>
          <w:sz w:val="28"/>
          <w:szCs w:val="28"/>
        </w:rPr>
        <w:tab/>
      </w:r>
      <w:r w:rsidRPr="007D3884">
        <w:rPr>
          <w:rFonts w:ascii="Times New Roman" w:hAnsi="Times New Roman"/>
          <w:sz w:val="28"/>
          <w:szCs w:val="28"/>
        </w:rPr>
        <w:t>подготовка ответа группой – 15 минут;</w:t>
      </w:r>
    </w:p>
    <w:p w:rsidR="00A37EB3" w:rsidRPr="007D3884" w:rsidRDefault="00A37EB3" w:rsidP="007D3884">
      <w:pPr>
        <w:pStyle w:val="ListParagraph"/>
        <w:tabs>
          <w:tab w:val="left" w:pos="0"/>
        </w:tabs>
        <w:spacing w:after="0" w:line="240" w:lineRule="auto"/>
        <w:ind w:left="0"/>
        <w:rPr>
          <w:rFonts w:ascii="Times New Roman" w:hAnsi="Times New Roman"/>
          <w:sz w:val="28"/>
          <w:szCs w:val="28"/>
        </w:rPr>
      </w:pPr>
      <w:r>
        <w:rPr>
          <w:rFonts w:ascii="Times New Roman" w:hAnsi="Times New Roman"/>
          <w:sz w:val="28"/>
          <w:szCs w:val="28"/>
        </w:rPr>
        <w:tab/>
      </w:r>
      <w:r w:rsidRPr="007D3884">
        <w:rPr>
          <w:rFonts w:ascii="Times New Roman" w:hAnsi="Times New Roman"/>
          <w:sz w:val="28"/>
          <w:szCs w:val="28"/>
        </w:rPr>
        <w:t>ответ группы – 10 минут;</w:t>
      </w:r>
    </w:p>
    <w:p w:rsidR="00A37EB3" w:rsidRPr="007D3884" w:rsidRDefault="00A37EB3" w:rsidP="007D3884">
      <w:pPr>
        <w:pStyle w:val="ListParagraph"/>
        <w:tabs>
          <w:tab w:val="left" w:pos="0"/>
        </w:tabs>
        <w:spacing w:after="0" w:line="240" w:lineRule="auto"/>
        <w:ind w:left="0"/>
        <w:rPr>
          <w:rFonts w:ascii="Times New Roman" w:hAnsi="Times New Roman"/>
          <w:sz w:val="28"/>
          <w:szCs w:val="28"/>
        </w:rPr>
      </w:pPr>
      <w:r>
        <w:rPr>
          <w:rFonts w:ascii="Times New Roman" w:hAnsi="Times New Roman"/>
          <w:sz w:val="28"/>
          <w:szCs w:val="28"/>
        </w:rPr>
        <w:tab/>
      </w:r>
      <w:r w:rsidRPr="007D3884">
        <w:rPr>
          <w:rFonts w:ascii="Times New Roman" w:hAnsi="Times New Roman"/>
          <w:sz w:val="28"/>
          <w:szCs w:val="28"/>
        </w:rPr>
        <w:t>дополнение ответа, который был дан другой группой – 5 минут;</w:t>
      </w:r>
    </w:p>
    <w:p w:rsidR="00A37EB3" w:rsidRPr="007D3884" w:rsidRDefault="00A37EB3" w:rsidP="007D3884">
      <w:pPr>
        <w:pStyle w:val="ListParagraph"/>
        <w:tabs>
          <w:tab w:val="left" w:pos="0"/>
        </w:tabs>
        <w:spacing w:after="0" w:line="240" w:lineRule="auto"/>
        <w:ind w:left="0"/>
        <w:rPr>
          <w:rFonts w:ascii="Times New Roman" w:hAnsi="Times New Roman"/>
          <w:sz w:val="28"/>
          <w:szCs w:val="28"/>
        </w:rPr>
      </w:pPr>
      <w:r>
        <w:rPr>
          <w:rFonts w:ascii="Times New Roman" w:hAnsi="Times New Roman"/>
          <w:sz w:val="28"/>
          <w:szCs w:val="28"/>
        </w:rPr>
        <w:tab/>
      </w:r>
      <w:r w:rsidRPr="007D3884">
        <w:rPr>
          <w:rFonts w:ascii="Times New Roman" w:hAnsi="Times New Roman"/>
          <w:sz w:val="28"/>
          <w:szCs w:val="28"/>
        </w:rPr>
        <w:t>возражение на ответ чужой группы – 5 минут.</w:t>
      </w:r>
    </w:p>
    <w:p w:rsidR="00A37EB3" w:rsidRPr="007D3884" w:rsidRDefault="00A37EB3" w:rsidP="007D3884">
      <w:pPr>
        <w:tabs>
          <w:tab w:val="left" w:pos="0"/>
        </w:tabs>
        <w:spacing w:after="0" w:line="240" w:lineRule="auto"/>
        <w:jc w:val="both"/>
        <w:rPr>
          <w:rFonts w:ascii="Times New Roman" w:hAnsi="Times New Roman"/>
          <w:sz w:val="28"/>
          <w:szCs w:val="28"/>
        </w:rPr>
      </w:pPr>
      <w:r w:rsidRPr="007D3884">
        <w:rPr>
          <w:rFonts w:ascii="Times New Roman" w:hAnsi="Times New Roman"/>
          <w:sz w:val="28"/>
          <w:szCs w:val="28"/>
        </w:rPr>
        <w:tab/>
        <w:t xml:space="preserve">Каждая группа имеет право задать два вопроса отвечающей группе, один раз возразить и один раз дополнить основной ответ. Возражения и дополнения должны быть по существу вопроса и иметь прямое отношение к обсуждаемой проблеме. После ответа группа отвечает на вопросы, выслушивает возражения и дополнения других рабочих коллективов. Затем жюри, выбранное из состава студентов или приглашенных к участию в дискуссии преподавателей, даёт оценку работе каждой их групп и проставляет баллы в таблицу, которая может быть воспроизведена на интерактивной доске. Аналогичная процедура повторяется после ответа каждой из групп. Побеждает группа, набравшая наибольшее количество баллов. </w:t>
      </w:r>
    </w:p>
    <w:p w:rsidR="00A37EB3" w:rsidRPr="007D3884" w:rsidRDefault="00A37EB3" w:rsidP="007D3884">
      <w:pPr>
        <w:tabs>
          <w:tab w:val="left" w:pos="0"/>
        </w:tabs>
        <w:spacing w:after="0" w:line="240" w:lineRule="auto"/>
        <w:jc w:val="both"/>
        <w:rPr>
          <w:rFonts w:ascii="Times New Roman" w:hAnsi="Times New Roman"/>
          <w:sz w:val="28"/>
          <w:szCs w:val="28"/>
        </w:rPr>
      </w:pPr>
    </w:p>
    <w:p w:rsidR="00A37EB3" w:rsidRPr="007D3884" w:rsidRDefault="00A37EB3" w:rsidP="007D3884">
      <w:pPr>
        <w:spacing w:after="0" w:line="240" w:lineRule="auto"/>
        <w:jc w:val="both"/>
        <w:rPr>
          <w:rFonts w:ascii="Times New Roman" w:hAnsi="Times New Roman"/>
          <w:sz w:val="28"/>
          <w:szCs w:val="28"/>
          <w:lang w:eastAsia="ar-SA"/>
        </w:rPr>
      </w:pPr>
      <w:r w:rsidRPr="007D3884">
        <w:rPr>
          <w:rFonts w:ascii="Times New Roman" w:hAnsi="Times New Roman"/>
          <w:i/>
          <w:sz w:val="28"/>
          <w:szCs w:val="28"/>
          <w:lang w:eastAsia="ar-SA"/>
        </w:rPr>
        <w:t xml:space="preserve">Блок 1. «Богоборческие мотивы присутствуют в некоторых текстах в открытой форме». </w:t>
      </w:r>
      <w:r w:rsidRPr="007D3884">
        <w:rPr>
          <w:rFonts w:ascii="Times New Roman" w:hAnsi="Times New Roman"/>
          <w:sz w:val="28"/>
          <w:szCs w:val="28"/>
          <w:lang w:eastAsia="ar-SA"/>
        </w:rPr>
        <w:t xml:space="preserve">Всегда ли творчество богоподобно, а сатана – покровитель бездарности? Ведь литература – отражение в жизни, а в действительно часто преуспевающими оказываются люди, лишенные творческого потенциала, но умеющие быть в нужный момент и в нужном месте. Разве вы не согласны с этим? А талант часто погибает, задавленный невниманием, бедностью и чувством одиночества. Разве не так? Да и помните ли вы, что когда-то сатана был первым среди ангелов? А повержен в преисподнюю за свою гордыню. Но разве не была гордыня следствием Божьего дара, т.е. таланта? Да и Н.А. Бердяев до революции и эмиграции писал, что творить можно не только во имя Бога, но и во имя дьявола. Помните его слова?  Разве мы ошибемся, если скажем, что богоборчество и свободомыслие одно и то же? Нужно ли ограничивать писательскую активность только религиозной проблематикой? Разве писатель – служитель церкви и должен подчиняться догмам? Разве истинное творчество – не свобода от любых догм, в том числе религиозных? Не в этом ли корни богоборчества в литературе? И зачем автору скрывать свои истинные убеждения?  Необходим ли нам в процессе чтения философско-религиозный </w:t>
      </w:r>
      <w:r w:rsidRPr="007D3884">
        <w:rPr>
          <w:rFonts w:ascii="Times New Roman" w:hAnsi="Times New Roman"/>
          <w:sz w:val="28"/>
          <w:szCs w:val="28"/>
          <w:lang w:eastAsia="ru-RU"/>
        </w:rPr>
        <w:t>комментарий как результат специальных изысканий? Или он помешает непосредственности восприятия и тем самым понизит интерес к произведению?</w:t>
      </w:r>
      <w:r w:rsidRPr="007D3884">
        <w:rPr>
          <w:rFonts w:ascii="Times New Roman" w:hAnsi="Times New Roman"/>
          <w:sz w:val="28"/>
          <w:szCs w:val="28"/>
          <w:lang w:eastAsia="ar-SA"/>
        </w:rPr>
        <w:t xml:space="preserve"> Зачем читателю знать «Символ веры», если он может наслаждаться и лермонтовским «Демоном» и так называемой кощунственной поэзией? Разве недостаточно жить судьбами героев, сопереживать им? Как не</w:t>
      </w:r>
      <w:r w:rsidRPr="007D3884">
        <w:rPr>
          <w:rFonts w:ascii="Times New Roman" w:hAnsi="Times New Roman"/>
          <w:sz w:val="28"/>
          <w:szCs w:val="28"/>
          <w:lang w:eastAsia="ru-RU"/>
        </w:rPr>
        <w:t xml:space="preserve"> впасть в  упрощение и вульгаризацию текста? Зачем нам необходимо «религиозное литературоведение»?</w:t>
      </w:r>
    </w:p>
    <w:p w:rsidR="00A37EB3" w:rsidRPr="007D3884" w:rsidRDefault="00A37EB3" w:rsidP="007D3884">
      <w:pPr>
        <w:spacing w:after="0" w:line="240" w:lineRule="auto"/>
        <w:jc w:val="both"/>
        <w:rPr>
          <w:rFonts w:ascii="Times New Roman" w:hAnsi="Times New Roman"/>
          <w:sz w:val="28"/>
          <w:szCs w:val="28"/>
          <w:lang w:eastAsia="ar-SA"/>
        </w:rPr>
      </w:pPr>
    </w:p>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i/>
          <w:sz w:val="28"/>
          <w:szCs w:val="28"/>
          <w:lang w:eastAsia="ar-SA"/>
        </w:rPr>
        <w:t xml:space="preserve">Блок 2. Богоборчество не может иметь корней в литературе, поскольку истинное творчество всегда соработничество человека с Творцом». </w:t>
      </w:r>
      <w:r w:rsidRPr="007D3884">
        <w:rPr>
          <w:rFonts w:ascii="Times New Roman" w:hAnsi="Times New Roman"/>
          <w:sz w:val="28"/>
          <w:szCs w:val="28"/>
          <w:lang w:eastAsia="ar-SA"/>
        </w:rPr>
        <w:t xml:space="preserve"> Как вы считаете, существует ли мера читательской и исследовательской компетентности? В чем она выражается? Ей должна быть дана полная свобода или нужны ограничения? Совпадают ли читательские выводы с замыслом писателя? </w:t>
      </w:r>
      <w:r w:rsidRPr="007D3884">
        <w:rPr>
          <w:rFonts w:ascii="Times New Roman" w:hAnsi="Times New Roman"/>
          <w:snapToGrid w:val="0"/>
          <w:sz w:val="28"/>
          <w:szCs w:val="28"/>
        </w:rPr>
        <w:t>Чем истинная актуализация религиозной проблематики отличается от ложной и наоборот? Но в</w:t>
      </w:r>
      <w:r w:rsidRPr="007D3884">
        <w:rPr>
          <w:rFonts w:ascii="Times New Roman" w:hAnsi="Times New Roman"/>
          <w:sz w:val="28"/>
          <w:szCs w:val="28"/>
        </w:rPr>
        <w:t>ы согласны, что  без постижения феномена религиозности невозможно понять русскую классику и писателей более позднего времени, в том числе современных? Разве православие не подобно воздуху, которым, не задумываясь дышит русский человек? Помните слова Грибоедова: «Пишу, как дышу»?  А творчество – это содружество божественной и человеческой энергий. Как еще можно понять феномен синергии?</w:t>
      </w:r>
    </w:p>
    <w:p w:rsidR="00A37EB3" w:rsidRPr="007D3884" w:rsidRDefault="00A37EB3" w:rsidP="007D3884">
      <w:pPr>
        <w:pStyle w:val="a1"/>
        <w:spacing w:line="240" w:lineRule="auto"/>
        <w:ind w:left="0" w:firstLine="0"/>
        <w:rPr>
          <w:sz w:val="28"/>
          <w:szCs w:val="28"/>
          <w:lang w:eastAsia="ar-SA"/>
        </w:rPr>
      </w:pPr>
    </w:p>
    <w:p w:rsidR="00A37EB3" w:rsidRPr="007D3884" w:rsidRDefault="00A37EB3" w:rsidP="007D3884">
      <w:pPr>
        <w:spacing w:after="0" w:line="240" w:lineRule="auto"/>
        <w:jc w:val="both"/>
        <w:rPr>
          <w:rFonts w:ascii="Times New Roman" w:hAnsi="Times New Roman"/>
          <w:sz w:val="28"/>
          <w:szCs w:val="28"/>
          <w:lang w:eastAsia="ru-RU"/>
        </w:rPr>
      </w:pPr>
      <w:r w:rsidRPr="007D3884">
        <w:rPr>
          <w:rFonts w:ascii="Times New Roman" w:hAnsi="Times New Roman"/>
          <w:i/>
          <w:sz w:val="28"/>
          <w:szCs w:val="28"/>
          <w:lang w:eastAsia="ar-SA"/>
        </w:rPr>
        <w:t xml:space="preserve">Блок 3. То, что называют богоборчеством в литературе, – не более, чем фантом, свидетельство безграмотного употребления терминологии». </w:t>
      </w:r>
      <w:r w:rsidRPr="007D3884">
        <w:rPr>
          <w:rFonts w:ascii="Times New Roman" w:hAnsi="Times New Roman"/>
          <w:sz w:val="28"/>
          <w:szCs w:val="28"/>
          <w:lang w:eastAsia="ru-RU"/>
        </w:rPr>
        <w:t>Вы согласны, что литературовед – тоже читатель первую очередь? Кроме того, это ученый-исследователь? Некоторые даже утверждают, что  он подобен самому Творцу! Вы согласны с этим утверждением? Если нет, вспомните, что в греческом переводе Библии слово творец переводится словом поэт. Разве этот факт не красноречив? Разве он не свидетельствует в пользу религии? Но тогда как быть и с «Демоном» Лермонтова, и так называемой кощунственной поэзией, и с »Арзамасом»? Кто будет отрицать в них антидогматическое начало? Но помните богословские термины – катафатика  и апофатика? Религиозного литературоведения быть не должно. Но разве литературовед не вправе грамотно использовать богословские термины? Целесообразно ли вообще противопоставлять представителей разных областей знания, а не искать консенсуса? Апофатика – это тоже богоутверждение, только в логико-негативной форме. Если что-то негативно характеризуется, то это значит, что оно существует. Разве не так? Разве продуктивно отделять читателя-дилетанта, видящего только букву, от читателя, обладающего широким кругозором и интеллектуально активным? Согласны, что только последний может адекватно понять текст в религиозном аспекте? Согласны, что именно этот фактор определяет отношение к проблеме «богоборчества» в искусстве слова?</w:t>
      </w:r>
    </w:p>
    <w:p w:rsidR="00A37EB3" w:rsidRPr="007D3884" w:rsidRDefault="00A37EB3" w:rsidP="007D3884">
      <w:pPr>
        <w:spacing w:after="0" w:line="240" w:lineRule="auto"/>
        <w:rPr>
          <w:rFonts w:ascii="Times New Roman" w:hAnsi="Times New Roman"/>
          <w:sz w:val="28"/>
          <w:szCs w:val="28"/>
          <w:lang w:eastAsia="ar-SA"/>
        </w:rPr>
      </w:pPr>
    </w:p>
    <w:p w:rsidR="00A37EB3" w:rsidRPr="007D3884" w:rsidRDefault="00A37EB3" w:rsidP="007D3884">
      <w:pPr>
        <w:spacing w:after="0" w:line="240" w:lineRule="auto"/>
        <w:jc w:val="center"/>
        <w:rPr>
          <w:rFonts w:ascii="Times New Roman" w:hAnsi="Times New Roman"/>
          <w:b/>
          <w:i/>
          <w:sz w:val="28"/>
          <w:szCs w:val="28"/>
        </w:rPr>
      </w:pPr>
      <w:r w:rsidRPr="007D3884">
        <w:rPr>
          <w:rFonts w:ascii="Times New Roman" w:hAnsi="Times New Roman"/>
          <w:b/>
          <w:i/>
          <w:sz w:val="28"/>
          <w:szCs w:val="28"/>
        </w:rPr>
        <w:t>Рейтинговая оценка регламентированной дискуссии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8"/>
      </w:tblGrid>
      <w:tr w:rsidR="00A37EB3" w:rsidRPr="007D3884" w:rsidTr="007D3884">
        <w:trPr>
          <w:trHeight w:val="562"/>
        </w:trPr>
        <w:tc>
          <w:tcPr>
            <w:tcW w:w="9648" w:type="dxa"/>
          </w:tcPr>
          <w:p w:rsidR="00A37EB3" w:rsidRPr="007D3884" w:rsidRDefault="00A37EB3" w:rsidP="007D3884">
            <w:pPr>
              <w:spacing w:after="0" w:line="240" w:lineRule="auto"/>
              <w:jc w:val="center"/>
              <w:rPr>
                <w:rFonts w:ascii="Times New Roman" w:hAnsi="Times New Roman"/>
                <w:sz w:val="28"/>
                <w:szCs w:val="28"/>
              </w:rPr>
            </w:pPr>
            <w:r w:rsidRPr="007D3884">
              <w:rPr>
                <w:rFonts w:ascii="Times New Roman" w:hAnsi="Times New Roman"/>
                <w:sz w:val="28"/>
                <w:szCs w:val="28"/>
              </w:rPr>
              <w:t>Критерии оценки</w:t>
            </w:r>
          </w:p>
        </w:tc>
      </w:tr>
      <w:tr w:rsidR="00A37EB3" w:rsidRPr="007D3884" w:rsidTr="007D3884">
        <w:tc>
          <w:tcPr>
            <w:tcW w:w="964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Правильность ответа, соответствие его авторской позиции</w:t>
            </w:r>
          </w:p>
        </w:tc>
      </w:tr>
      <w:tr w:rsidR="00A37EB3" w:rsidRPr="007D3884" w:rsidTr="007D3884">
        <w:tc>
          <w:tcPr>
            <w:tcW w:w="964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Полнота ответа</w:t>
            </w:r>
          </w:p>
        </w:tc>
      </w:tr>
      <w:tr w:rsidR="00A37EB3" w:rsidRPr="007D3884" w:rsidTr="007D3884">
        <w:tc>
          <w:tcPr>
            <w:tcW w:w="964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 xml:space="preserve">Аргументированность ответа, умение подкреплять свои позиции обращением к тексту произведения и критическим работам </w:t>
            </w:r>
          </w:p>
        </w:tc>
      </w:tr>
      <w:tr w:rsidR="00A37EB3" w:rsidRPr="007D3884" w:rsidTr="007D3884">
        <w:tc>
          <w:tcPr>
            <w:tcW w:w="964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Композиционная завершённость ответа</w:t>
            </w:r>
          </w:p>
        </w:tc>
      </w:tr>
      <w:tr w:rsidR="00A37EB3" w:rsidRPr="007D3884" w:rsidTr="007D3884">
        <w:tc>
          <w:tcPr>
            <w:tcW w:w="964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Новизна и оригинальность информации</w:t>
            </w:r>
          </w:p>
        </w:tc>
      </w:tr>
      <w:tr w:rsidR="00A37EB3" w:rsidRPr="007D3884" w:rsidTr="007D3884">
        <w:tc>
          <w:tcPr>
            <w:tcW w:w="9648"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Итого баллов</w:t>
            </w:r>
          </w:p>
        </w:tc>
      </w:tr>
    </w:tbl>
    <w:p w:rsidR="00A37EB3" w:rsidRPr="007D3884" w:rsidRDefault="00A37EB3" w:rsidP="007D3884">
      <w:pPr>
        <w:spacing w:after="0" w:line="240" w:lineRule="auto"/>
        <w:jc w:val="both"/>
        <w:rPr>
          <w:rFonts w:ascii="Times New Roman" w:hAnsi="Times New Roman"/>
          <w:sz w:val="28"/>
          <w:szCs w:val="28"/>
        </w:rPr>
      </w:pPr>
    </w:p>
    <w:p w:rsidR="00A37EB3" w:rsidRPr="007D3884" w:rsidRDefault="00A37EB3" w:rsidP="007D3884">
      <w:pPr>
        <w:pStyle w:val="ListParagraph"/>
        <w:shd w:val="clear" w:color="auto" w:fill="FFFFFF"/>
        <w:spacing w:after="0" w:line="240" w:lineRule="auto"/>
        <w:ind w:left="0"/>
        <w:jc w:val="center"/>
        <w:rPr>
          <w:rFonts w:ascii="Times New Roman" w:hAnsi="Times New Roman"/>
          <w:b/>
          <w:sz w:val="28"/>
          <w:szCs w:val="28"/>
        </w:rPr>
      </w:pPr>
      <w:r>
        <w:rPr>
          <w:rFonts w:ascii="Times New Roman" w:hAnsi="Times New Roman"/>
          <w:b/>
          <w:sz w:val="28"/>
          <w:szCs w:val="28"/>
        </w:rPr>
        <w:t xml:space="preserve">1.5. </w:t>
      </w:r>
      <w:r w:rsidRPr="007D3884">
        <w:rPr>
          <w:rFonts w:ascii="Times New Roman" w:hAnsi="Times New Roman"/>
          <w:b/>
          <w:sz w:val="28"/>
          <w:szCs w:val="28"/>
        </w:rPr>
        <w:t>Методические рекомендации.</w:t>
      </w:r>
    </w:p>
    <w:p w:rsidR="00A37EB3" w:rsidRDefault="00A37EB3" w:rsidP="007D3884">
      <w:pPr>
        <w:spacing w:after="0" w:line="240" w:lineRule="auto"/>
        <w:jc w:val="both"/>
        <w:rPr>
          <w:rFonts w:ascii="Times New Roman" w:hAnsi="Times New Roman"/>
          <w:color w:val="000000"/>
          <w:sz w:val="28"/>
          <w:szCs w:val="28"/>
        </w:rPr>
      </w:pPr>
      <w:r>
        <w:rPr>
          <w:rFonts w:ascii="Times New Roman" w:hAnsi="Times New Roman"/>
          <w:sz w:val="28"/>
          <w:szCs w:val="28"/>
        </w:rPr>
        <w:tab/>
      </w:r>
      <w:r w:rsidRPr="007D3884">
        <w:rPr>
          <w:rFonts w:ascii="Times New Roman" w:hAnsi="Times New Roman"/>
          <w:sz w:val="28"/>
          <w:szCs w:val="28"/>
        </w:rPr>
        <w:t xml:space="preserve">При изучении раздела «Религиозно-философская проблематика русской литературы и современные литературоведческие стратегии» предполагается создание </w:t>
      </w:r>
      <w:r w:rsidRPr="007D3884">
        <w:rPr>
          <w:rFonts w:ascii="Times New Roman" w:hAnsi="Times New Roman"/>
          <w:b/>
          <w:i/>
          <w:sz w:val="28"/>
          <w:szCs w:val="28"/>
        </w:rPr>
        <w:t>методических рекомендаций</w:t>
      </w:r>
      <w:r w:rsidRPr="007D3884">
        <w:rPr>
          <w:rFonts w:ascii="Times New Roman" w:hAnsi="Times New Roman"/>
          <w:sz w:val="28"/>
          <w:szCs w:val="28"/>
        </w:rPr>
        <w:t xml:space="preserve">, цель которых – помочь бакалаврам в подготовке комментария к произведению. Данное умение будет востребовано в процессе будущей преподавательской деятельности студентов в ходе практики и самостоятельной работы в школе. В качестве варианта задания студентам предлагается написать методические рекомендации по подготовке </w:t>
      </w:r>
      <w:r w:rsidRPr="007D3884">
        <w:rPr>
          <w:rFonts w:ascii="Times New Roman" w:hAnsi="Times New Roman"/>
          <w:b/>
          <w:sz w:val="28"/>
          <w:szCs w:val="28"/>
        </w:rPr>
        <w:t xml:space="preserve">религиозно-философского комментария к «Очеркам бурсы» Н.Г. Помяловского» (10 класс, внеклассное чтение)». </w:t>
      </w:r>
      <w:r w:rsidRPr="007D3884">
        <w:rPr>
          <w:rFonts w:ascii="Times New Roman" w:hAnsi="Times New Roman"/>
          <w:color w:val="000000"/>
          <w:sz w:val="28"/>
          <w:szCs w:val="28"/>
          <w:shd w:val="clear" w:color="auto" w:fill="FFFFFF"/>
        </w:rPr>
        <w:t xml:space="preserve">Методические рекомендации должны быть составлены с учетом того, что «Очерки бурсы» Н.Г. Помяловского </w:t>
      </w:r>
      <w:r w:rsidRPr="007D3884">
        <w:rPr>
          <w:rFonts w:ascii="Times New Roman" w:hAnsi="Times New Roman"/>
          <w:color w:val="000000"/>
          <w:sz w:val="28"/>
          <w:szCs w:val="28"/>
          <w:lang w:eastAsia="ru-RU"/>
        </w:rPr>
        <w:t xml:space="preserve">(1862 </w:t>
      </w:r>
      <w:r w:rsidRPr="007D3884">
        <w:rPr>
          <w:rFonts w:ascii="Times New Roman" w:hAnsi="Times New Roman"/>
          <w:sz w:val="28"/>
          <w:szCs w:val="28"/>
        </w:rPr>
        <w:t>–</w:t>
      </w:r>
      <w:r w:rsidRPr="007D3884">
        <w:rPr>
          <w:rFonts w:ascii="Times New Roman" w:hAnsi="Times New Roman"/>
          <w:color w:val="000000"/>
          <w:sz w:val="28"/>
          <w:szCs w:val="28"/>
          <w:lang w:eastAsia="ru-RU"/>
        </w:rPr>
        <w:t xml:space="preserve"> 1863) </w:t>
      </w:r>
      <w:r w:rsidRPr="007D3884">
        <w:rPr>
          <w:rFonts w:ascii="Times New Roman" w:hAnsi="Times New Roman"/>
          <w:color w:val="000000"/>
          <w:sz w:val="28"/>
          <w:szCs w:val="28"/>
          <w:shd w:val="clear" w:color="auto" w:fill="FFFFFF"/>
        </w:rPr>
        <w:t xml:space="preserve">входили  в разряд так называемой бурсацкой литературы, тематически примыкая к Н.В. Гоголю («Тарас Бульба», «Вий»), но выделяясь остро негативной направленностью. Это произведение печаталось одновременно с </w:t>
      </w:r>
      <w:r w:rsidRPr="007D3884">
        <w:rPr>
          <w:rFonts w:ascii="Times New Roman" w:hAnsi="Times New Roman"/>
          <w:color w:val="000000"/>
          <w:sz w:val="28"/>
          <w:szCs w:val="28"/>
        </w:rPr>
        <w:t xml:space="preserve">«Записками из Мертвого дома» Ф.М. Достоевского и было близко ему своим ожесточенным натурализмом, беспрецедентным для русской классики. Разумеется,  </w:t>
      </w:r>
      <w:r w:rsidRPr="007D3884">
        <w:rPr>
          <w:rFonts w:ascii="Times New Roman" w:hAnsi="Times New Roman"/>
          <w:sz w:val="28"/>
          <w:szCs w:val="28"/>
        </w:rPr>
        <w:t xml:space="preserve">«горизонт ожидания» современного читателя-школьника расходится с описанием </w:t>
      </w:r>
      <w:r w:rsidRPr="007D3884">
        <w:rPr>
          <w:rFonts w:ascii="Times New Roman" w:hAnsi="Times New Roman"/>
          <w:color w:val="000000"/>
          <w:sz w:val="28"/>
          <w:szCs w:val="28"/>
        </w:rPr>
        <w:t xml:space="preserve">малоприглядных картин бурсацкой жизни. Причины расхождения известны: </w:t>
      </w:r>
      <w:r w:rsidRPr="007D3884">
        <w:rPr>
          <w:rFonts w:ascii="Times New Roman" w:hAnsi="Times New Roman"/>
          <w:sz w:val="28"/>
          <w:szCs w:val="28"/>
          <w:shd w:val="clear" w:color="auto" w:fill="FFFFFF"/>
        </w:rPr>
        <w:t>из среды семинаристов и выпускников духовных академий вышли не только Н.Г. Чернышевский и Н.А. Добролюбов,</w:t>
      </w:r>
      <w:r w:rsidRPr="007D3884">
        <w:rPr>
          <w:rFonts w:ascii="Times New Roman" w:hAnsi="Times New Roman"/>
          <w:sz w:val="28"/>
          <w:szCs w:val="28"/>
        </w:rPr>
        <w:t xml:space="preserve"> вставшие на путь позитивизма и материализма, но и многие </w:t>
      </w:r>
      <w:r w:rsidRPr="007D3884">
        <w:rPr>
          <w:rFonts w:ascii="Times New Roman" w:hAnsi="Times New Roman"/>
          <w:sz w:val="28"/>
          <w:szCs w:val="28"/>
          <w:shd w:val="clear" w:color="auto" w:fill="FFFFFF"/>
        </w:rPr>
        <w:t>выдающиеся мыслители, деятели культуры и науки: В.О. Ключевский, Н.Н. Страхов,  В.М. Васнецов П.А. Флоренский, И. П. Павлов, А.С. Попов, Н.Н. Бурденко и др. В составлении комментария бакалаврам помогут: а) знание биографии Н.Г. Помяловского</w:t>
      </w:r>
      <w:r w:rsidRPr="007D3884">
        <w:rPr>
          <w:rFonts w:ascii="Times New Roman" w:hAnsi="Times New Roman"/>
          <w:sz w:val="28"/>
          <w:szCs w:val="28"/>
        </w:rPr>
        <w:t xml:space="preserve"> – сына дьякона кладбищенской церкви, склонного к неадекватным и болезненным формам проявления личных качеств; б) обращение к литературе нон-фикшн, в частности мемуаристике, представляющей собой диалог прошлого и настоящего, автора с самим собой на разных стадиях духовно-нравственной эволюции, с современниками и потомками. Маериалом для комментария также могут быть </w:t>
      </w:r>
      <w:r w:rsidRPr="007D3884">
        <w:rPr>
          <w:rFonts w:ascii="Times New Roman" w:hAnsi="Times New Roman"/>
          <w:color w:val="000000"/>
          <w:sz w:val="28"/>
          <w:szCs w:val="28"/>
        </w:rPr>
        <w:t>«Автобиографические записки. Из далекого прошлого»</w:t>
      </w:r>
      <w:r w:rsidRPr="007D3884">
        <w:rPr>
          <w:rFonts w:ascii="Times New Roman" w:hAnsi="Times New Roman"/>
          <w:color w:val="000000"/>
          <w:sz w:val="28"/>
          <w:szCs w:val="28"/>
          <w:shd w:val="clear" w:color="auto" w:fill="FFFFFF"/>
        </w:rPr>
        <w:t xml:space="preserve"> Д.Н. Мамина-Сибиряка и др. авторов, получивших жизненный опыт в </w:t>
      </w:r>
      <w:r w:rsidRPr="007D3884">
        <w:rPr>
          <w:rFonts w:ascii="Times New Roman" w:hAnsi="Times New Roman"/>
          <w:color w:val="000000"/>
          <w:sz w:val="28"/>
          <w:szCs w:val="28"/>
        </w:rPr>
        <w:t xml:space="preserve">духовных училищах  семинариях. </w:t>
      </w:r>
    </w:p>
    <w:p w:rsidR="00A37EB3" w:rsidRPr="007D3884" w:rsidRDefault="00A37EB3" w:rsidP="007D3884">
      <w:pPr>
        <w:spacing w:after="0" w:line="240" w:lineRule="auto"/>
        <w:jc w:val="both"/>
        <w:rPr>
          <w:rFonts w:ascii="Times New Roman" w:hAnsi="Times New Roman"/>
          <w:color w:val="000000"/>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A37EB3" w:rsidRPr="007D3884" w:rsidTr="007D3884">
        <w:tc>
          <w:tcPr>
            <w:tcW w:w="9720" w:type="dxa"/>
          </w:tcPr>
          <w:p w:rsidR="00A37EB3" w:rsidRPr="007D3884" w:rsidRDefault="00A37EB3" w:rsidP="007D3884">
            <w:pPr>
              <w:spacing w:after="0" w:line="240" w:lineRule="auto"/>
              <w:jc w:val="center"/>
              <w:rPr>
                <w:rFonts w:ascii="Times New Roman" w:hAnsi="Times New Roman"/>
                <w:b/>
                <w:sz w:val="28"/>
                <w:szCs w:val="28"/>
              </w:rPr>
            </w:pPr>
            <w:r w:rsidRPr="007D3884">
              <w:rPr>
                <w:rFonts w:ascii="Times New Roman" w:hAnsi="Times New Roman"/>
                <w:b/>
                <w:sz w:val="28"/>
                <w:szCs w:val="28"/>
              </w:rPr>
              <w:t>Критерии оценки</w:t>
            </w:r>
            <w:r w:rsidRPr="007D3884">
              <w:rPr>
                <w:rFonts w:ascii="Times New Roman" w:hAnsi="Times New Roman"/>
                <w:b/>
                <w:bCs/>
                <w:sz w:val="28"/>
                <w:szCs w:val="28"/>
              </w:rPr>
              <w:t xml:space="preserve"> методических рекомендаций</w:t>
            </w:r>
          </w:p>
        </w:tc>
      </w:tr>
      <w:tr w:rsidR="00A37EB3" w:rsidRPr="007D3884" w:rsidTr="007D3884">
        <w:tc>
          <w:tcPr>
            <w:tcW w:w="972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 xml:space="preserve">В статьях комментария представлен исчерпывающий анализ произведения и созвучных ему внетекстовых материалов; </w:t>
            </w:r>
            <w:r w:rsidRPr="007D3884">
              <w:rPr>
                <w:rFonts w:ascii="Times New Roman" w:hAnsi="Times New Roman"/>
                <w:color w:val="000000"/>
                <w:sz w:val="28"/>
                <w:szCs w:val="28"/>
                <w:shd w:val="clear" w:color="auto" w:fill="FFFFFF"/>
              </w:rPr>
              <w:t>обнаружено отличное знание и глубокое понимание его религиозно-философской проблематики</w:t>
            </w:r>
          </w:p>
        </w:tc>
      </w:tr>
      <w:tr w:rsidR="00A37EB3" w:rsidRPr="007D3884" w:rsidTr="007D3884">
        <w:tc>
          <w:tcPr>
            <w:tcW w:w="9720" w:type="dxa"/>
          </w:tcPr>
          <w:p w:rsidR="00A37EB3" w:rsidRPr="007D3884" w:rsidRDefault="00A37EB3" w:rsidP="007D3884">
            <w:pPr>
              <w:autoSpaceDE w:val="0"/>
              <w:autoSpaceDN w:val="0"/>
              <w:adjustRightInd w:val="0"/>
              <w:spacing w:after="0" w:line="240" w:lineRule="auto"/>
              <w:jc w:val="both"/>
              <w:rPr>
                <w:rFonts w:ascii="Times New Roman" w:hAnsi="Times New Roman"/>
                <w:sz w:val="28"/>
                <w:szCs w:val="28"/>
              </w:rPr>
            </w:pPr>
            <w:r w:rsidRPr="007D3884">
              <w:rPr>
                <w:rFonts w:ascii="Times New Roman" w:hAnsi="Times New Roman"/>
                <w:sz w:val="28"/>
                <w:szCs w:val="28"/>
              </w:rPr>
              <w:t>Статьи комментария характеризуются композиционной цельностью</w:t>
            </w:r>
          </w:p>
        </w:tc>
      </w:tr>
      <w:tr w:rsidR="00A37EB3" w:rsidRPr="007D3884" w:rsidTr="007D3884">
        <w:tc>
          <w:tcPr>
            <w:tcW w:w="9720" w:type="dxa"/>
          </w:tcPr>
          <w:p w:rsidR="00A37EB3" w:rsidRPr="007D3884" w:rsidRDefault="00A37EB3" w:rsidP="007D3884">
            <w:pPr>
              <w:spacing w:after="0" w:line="240" w:lineRule="auto"/>
              <w:jc w:val="both"/>
              <w:rPr>
                <w:rFonts w:ascii="Times New Roman" w:hAnsi="Times New Roman"/>
                <w:sz w:val="28"/>
                <w:szCs w:val="28"/>
              </w:rPr>
            </w:pPr>
            <w:r w:rsidRPr="007D3884">
              <w:rPr>
                <w:rFonts w:ascii="Times New Roman" w:hAnsi="Times New Roman"/>
                <w:sz w:val="28"/>
                <w:szCs w:val="28"/>
              </w:rPr>
              <w:t>Текст  комментария соответствует нормам русского литературного языка, ошибки и речевые недочёты отсутствуют</w:t>
            </w:r>
          </w:p>
        </w:tc>
      </w:tr>
    </w:tbl>
    <w:p w:rsidR="00A37EB3" w:rsidRDefault="00A37EB3" w:rsidP="007D3884">
      <w:pPr>
        <w:pStyle w:val="BodyText"/>
        <w:spacing w:after="0"/>
        <w:rPr>
          <w:b/>
          <w:color w:val="000000"/>
          <w:sz w:val="28"/>
          <w:szCs w:val="28"/>
        </w:rPr>
      </w:pPr>
    </w:p>
    <w:p w:rsidR="00A37EB3" w:rsidRDefault="00A37EB3" w:rsidP="007D3884">
      <w:pPr>
        <w:pStyle w:val="BodyText"/>
        <w:spacing w:after="0"/>
        <w:rPr>
          <w:b/>
          <w:color w:val="000000"/>
          <w:sz w:val="28"/>
          <w:szCs w:val="28"/>
        </w:rPr>
      </w:pPr>
    </w:p>
    <w:p w:rsidR="00A37EB3" w:rsidRPr="007D3884" w:rsidRDefault="00A37EB3" w:rsidP="007D3884">
      <w:pPr>
        <w:pStyle w:val="BodyText"/>
        <w:spacing w:after="0"/>
        <w:rPr>
          <w:b/>
          <w:color w:val="000000"/>
          <w:sz w:val="28"/>
          <w:szCs w:val="28"/>
        </w:rPr>
      </w:pPr>
    </w:p>
    <w:p w:rsidR="00A37EB3" w:rsidRPr="007D3884" w:rsidRDefault="00A37EB3" w:rsidP="007D3884">
      <w:pPr>
        <w:pStyle w:val="BodyText"/>
        <w:tabs>
          <w:tab w:val="num" w:pos="0"/>
        </w:tabs>
        <w:spacing w:after="0"/>
        <w:jc w:val="center"/>
        <w:rPr>
          <w:b/>
          <w:color w:val="000000"/>
          <w:sz w:val="28"/>
          <w:szCs w:val="28"/>
        </w:rPr>
      </w:pPr>
      <w:r w:rsidRPr="007D3884">
        <w:rPr>
          <w:b/>
          <w:color w:val="000000"/>
          <w:sz w:val="28"/>
          <w:szCs w:val="28"/>
        </w:rPr>
        <w:t>Вопросы к зачету с оценкой</w:t>
      </w:r>
      <w:r>
        <w:rPr>
          <w:b/>
          <w:color w:val="000000"/>
          <w:sz w:val="28"/>
          <w:szCs w:val="28"/>
        </w:rPr>
        <w:t>:</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Основные научные концепции соотношения гуманитарных наук с религией в исторической ретроспективе.</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Проблема контактов современного литературоведения с философско-религиозной мыслью в общеметодологическом аспекте.</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Актуальность религиозно-философских постулатов для гуманитарной науки в наши дни.</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Основные научные концепции соотношения гуманитарных наук с религией в исторической ретроспективе.</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Христианская основа философско-эстетической мысли в Киевской Руси.</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Феномен «народного православия» «за» и «против».</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Роль агиографии в становлении светских жанров. </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Влияние церковной письменности на становление художественного сознания в России.</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Рудименты церковно-жанрового стиля в русской литературе Нового времени.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Диалогическое начало художественной литературы. Концепция М.М. Бахтина в религиозном аспекте.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Концепция искусства как духовного делания: культура сердца, совести, жертвенности, подвижничества и др.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Свобода творчества в религиозно-философском понимании.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Своеобразие религиозной диалектики добра и зла. </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Триада «истина – добро – красота» в художественном преломлении.</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Теория синергии как соработничества и проблемы творческой лаборатории писателя.</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Игровая концепция литературы и религиозное понятие «прелести». </w:t>
      </w:r>
    </w:p>
    <w:p w:rsidR="00A37EB3" w:rsidRPr="007D3884" w:rsidRDefault="00A37EB3" w:rsidP="007D3884">
      <w:pPr>
        <w:pStyle w:val="ListParagraph"/>
        <w:numPr>
          <w:ilvl w:val="0"/>
          <w:numId w:val="29"/>
        </w:numPr>
        <w:shd w:val="clear" w:color="auto" w:fill="FFFFFF"/>
        <w:tabs>
          <w:tab w:val="num" w:pos="0"/>
        </w:tabs>
        <w:spacing w:after="0" w:line="240" w:lineRule="auto"/>
        <w:ind w:left="0" w:firstLine="0"/>
        <w:jc w:val="both"/>
        <w:rPr>
          <w:rFonts w:ascii="Times New Roman" w:hAnsi="Times New Roman"/>
          <w:sz w:val="28"/>
          <w:szCs w:val="28"/>
        </w:rPr>
      </w:pPr>
      <w:r w:rsidRPr="007D3884">
        <w:rPr>
          <w:rFonts w:ascii="Times New Roman" w:hAnsi="Times New Roman"/>
          <w:sz w:val="28"/>
          <w:szCs w:val="28"/>
        </w:rPr>
        <w:t>Религия – литература - жизнетворчество (на материале символизма).</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Религиозный аспект теории «вечных» истин в искусстве слова.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 Варианты решений проблем глобализации в связи с сохранением православной культуры русского этноса.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Влияние католицизма на русскую мысль: феномен П.Я. Чаадаева.</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Спор А.С. Пушкина с П.Я. Чаадаевым по вопросу религиозно-исторического развития России.</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Религиозно-философские основы полемики славянофилов и западников.</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Значение библейской Книги Иова для русской литературы.</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Рождественский и пасхальный архетипы в русской словесности.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Современная религиозно-философская интерпретация мифологических и неомифологических образов в литературе.</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Феномен «святость в миру» и его воплощение в книге Г.А. Шевкунова (еп. Тихон). «“Несвятые святые” и другие рассказы». </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Прочтение русской классики в свете религиозной проблематики.</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 xml:space="preserve"> «Еретики» и «ересиархи» в русской литературе.</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Религиозный аспект герменевтики как интерпретации текста с выделением христианской составляющей.</w:t>
      </w:r>
    </w:p>
    <w:p w:rsidR="00A37EB3" w:rsidRPr="007D3884" w:rsidRDefault="00A37EB3" w:rsidP="007D3884">
      <w:pPr>
        <w:numPr>
          <w:ilvl w:val="0"/>
          <w:numId w:val="29"/>
        </w:numPr>
        <w:shd w:val="clear" w:color="auto" w:fill="FFFFFF"/>
        <w:spacing w:after="0" w:line="240" w:lineRule="auto"/>
        <w:ind w:left="0" w:firstLine="0"/>
        <w:jc w:val="both"/>
        <w:rPr>
          <w:rFonts w:ascii="Times New Roman" w:hAnsi="Times New Roman"/>
          <w:sz w:val="28"/>
          <w:szCs w:val="28"/>
        </w:rPr>
      </w:pPr>
      <w:r w:rsidRPr="007D3884">
        <w:rPr>
          <w:rFonts w:ascii="Times New Roman" w:hAnsi="Times New Roman"/>
          <w:sz w:val="28"/>
          <w:szCs w:val="28"/>
        </w:rPr>
        <w:t>Концепция «духовного реализма»: сфера применения понятия.</w:t>
      </w:r>
    </w:p>
    <w:p w:rsidR="00A37EB3" w:rsidRPr="007D3884" w:rsidRDefault="00A37EB3" w:rsidP="007D3884">
      <w:pPr>
        <w:tabs>
          <w:tab w:val="left" w:pos="0"/>
        </w:tabs>
        <w:spacing w:after="0" w:line="240" w:lineRule="auto"/>
        <w:jc w:val="center"/>
        <w:rPr>
          <w:rFonts w:ascii="Times New Roman" w:hAnsi="Times New Roman"/>
          <w:b/>
          <w:i/>
          <w:sz w:val="28"/>
          <w:szCs w:val="28"/>
        </w:rPr>
      </w:pPr>
    </w:p>
    <w:p w:rsidR="00A37EB3" w:rsidRPr="007D3884" w:rsidRDefault="00A37EB3" w:rsidP="007D3884">
      <w:pPr>
        <w:spacing w:after="0" w:line="240" w:lineRule="auto"/>
        <w:jc w:val="both"/>
        <w:rPr>
          <w:rFonts w:ascii="Times New Roman" w:hAnsi="Times New Roman"/>
          <w:sz w:val="28"/>
          <w:szCs w:val="28"/>
        </w:rPr>
      </w:pPr>
    </w:p>
    <w:sectPr w:rsidR="00A37EB3" w:rsidRPr="007D3884" w:rsidSect="00AB2B6C">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B3" w:rsidRDefault="00A37EB3" w:rsidP="0010190A">
      <w:pPr>
        <w:spacing w:after="0" w:line="240" w:lineRule="auto"/>
      </w:pPr>
      <w:r>
        <w:separator/>
      </w:r>
    </w:p>
  </w:endnote>
  <w:endnote w:type="continuationSeparator" w:id="0">
    <w:p w:rsidR="00A37EB3" w:rsidRDefault="00A37EB3" w:rsidP="00101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B3" w:rsidRDefault="00A37EB3" w:rsidP="0010190A">
      <w:pPr>
        <w:spacing w:after="0" w:line="240" w:lineRule="auto"/>
      </w:pPr>
      <w:r>
        <w:separator/>
      </w:r>
    </w:p>
  </w:footnote>
  <w:footnote w:type="continuationSeparator" w:id="0">
    <w:p w:rsidR="00A37EB3" w:rsidRDefault="00A37EB3" w:rsidP="00101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533"/>
    <w:multiLevelType w:val="hybridMultilevel"/>
    <w:tmpl w:val="415E1870"/>
    <w:lvl w:ilvl="0" w:tplc="F20C3CDA">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44B4F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474785D"/>
    <w:multiLevelType w:val="hybridMultilevel"/>
    <w:tmpl w:val="A7C60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768C5"/>
    <w:multiLevelType w:val="multilevel"/>
    <w:tmpl w:val="62D600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5542CC"/>
    <w:multiLevelType w:val="hybridMultilevel"/>
    <w:tmpl w:val="DC566A14"/>
    <w:lvl w:ilvl="0" w:tplc="F20C3CD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9B23DB"/>
    <w:multiLevelType w:val="hybridMultilevel"/>
    <w:tmpl w:val="E3AE0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CE4B1C"/>
    <w:multiLevelType w:val="hybridMultilevel"/>
    <w:tmpl w:val="92881080"/>
    <w:lvl w:ilvl="0" w:tplc="70862E84">
      <w:start w:val="2"/>
      <w:numFmt w:val="decimal"/>
      <w:lvlText w:val="%1."/>
      <w:lvlJc w:val="left"/>
      <w:pPr>
        <w:ind w:left="1211"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5A6BDB"/>
    <w:multiLevelType w:val="hybridMultilevel"/>
    <w:tmpl w:val="16B6A888"/>
    <w:lvl w:ilvl="0" w:tplc="70862E8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35F320B"/>
    <w:multiLevelType w:val="hybridMultilevel"/>
    <w:tmpl w:val="5CBC0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832819"/>
    <w:multiLevelType w:val="hybridMultilevel"/>
    <w:tmpl w:val="2556A9FA"/>
    <w:lvl w:ilvl="0" w:tplc="5010DD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0">
    <w:nsid w:val="27E40FE8"/>
    <w:multiLevelType w:val="hybridMultilevel"/>
    <w:tmpl w:val="AB461DB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4A51E9"/>
    <w:multiLevelType w:val="hybridMultilevel"/>
    <w:tmpl w:val="74043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461294"/>
    <w:multiLevelType w:val="hybridMultilevel"/>
    <w:tmpl w:val="8EFCD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A84D1D"/>
    <w:multiLevelType w:val="hybridMultilevel"/>
    <w:tmpl w:val="C6A2E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DC4DC0"/>
    <w:multiLevelType w:val="hybridMultilevel"/>
    <w:tmpl w:val="269A6A40"/>
    <w:lvl w:ilvl="0" w:tplc="65FAA4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09505A4"/>
    <w:multiLevelType w:val="multilevel"/>
    <w:tmpl w:val="0BCC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AD2694"/>
    <w:multiLevelType w:val="hybridMultilevel"/>
    <w:tmpl w:val="FB7A2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3D3CBD"/>
    <w:multiLevelType w:val="hybridMultilevel"/>
    <w:tmpl w:val="D6D6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744CC9"/>
    <w:multiLevelType w:val="hybridMultilevel"/>
    <w:tmpl w:val="0374F5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A54D18"/>
    <w:multiLevelType w:val="hybridMultilevel"/>
    <w:tmpl w:val="2556A9FA"/>
    <w:lvl w:ilvl="0" w:tplc="5010DD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0">
    <w:nsid w:val="3FB848CD"/>
    <w:multiLevelType w:val="hybridMultilevel"/>
    <w:tmpl w:val="D128940E"/>
    <w:lvl w:ilvl="0" w:tplc="70862E84">
      <w:start w:val="11"/>
      <w:numFmt w:val="decimal"/>
      <w:lvlText w:val="%1."/>
      <w:lvlJc w:val="left"/>
      <w:pPr>
        <w:ind w:left="3054"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1">
    <w:nsid w:val="41CF55C7"/>
    <w:multiLevelType w:val="hybridMultilevel"/>
    <w:tmpl w:val="F3E09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250156"/>
    <w:multiLevelType w:val="hybridMultilevel"/>
    <w:tmpl w:val="E3AE0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AD4C3C"/>
    <w:multiLevelType w:val="hybridMultilevel"/>
    <w:tmpl w:val="9DF2F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DB94027"/>
    <w:multiLevelType w:val="hybridMultilevel"/>
    <w:tmpl w:val="92EA8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0F0B8E"/>
    <w:multiLevelType w:val="hybridMultilevel"/>
    <w:tmpl w:val="8196FEA0"/>
    <w:lvl w:ilvl="0" w:tplc="4EB4A63A">
      <w:start w:val="2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C320A9"/>
    <w:multiLevelType w:val="hybridMultilevel"/>
    <w:tmpl w:val="A7BAF56E"/>
    <w:lvl w:ilvl="0" w:tplc="70862E84">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6A435C60"/>
    <w:multiLevelType w:val="hybridMultilevel"/>
    <w:tmpl w:val="73BC5F10"/>
    <w:lvl w:ilvl="0" w:tplc="76CC118A">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E2143A"/>
    <w:multiLevelType w:val="hybridMultilevel"/>
    <w:tmpl w:val="B0705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A47CB6"/>
    <w:multiLevelType w:val="singleLevel"/>
    <w:tmpl w:val="F4505464"/>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0">
    <w:nsid w:val="71592B3F"/>
    <w:multiLevelType w:val="hybridMultilevel"/>
    <w:tmpl w:val="6BB46E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4419F"/>
    <w:multiLevelType w:val="hybridMultilevel"/>
    <w:tmpl w:val="AE846FD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321B23"/>
    <w:multiLevelType w:val="hybridMultilevel"/>
    <w:tmpl w:val="624C9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002720"/>
    <w:multiLevelType w:val="hybridMultilevel"/>
    <w:tmpl w:val="ECB464DE"/>
    <w:lvl w:ilvl="0" w:tplc="419676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E91C71"/>
    <w:multiLevelType w:val="hybridMultilevel"/>
    <w:tmpl w:val="426C7ABE"/>
    <w:lvl w:ilvl="0" w:tplc="45D4513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07414D"/>
    <w:multiLevelType w:val="hybridMultilevel"/>
    <w:tmpl w:val="92881080"/>
    <w:lvl w:ilvl="0" w:tplc="70862E84">
      <w:start w:val="2"/>
      <w:numFmt w:val="decimal"/>
      <w:lvlText w:val="%1."/>
      <w:lvlJc w:val="left"/>
      <w:pPr>
        <w:ind w:left="1211"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D6A18BE"/>
    <w:multiLevelType w:val="hybridMultilevel"/>
    <w:tmpl w:val="92881080"/>
    <w:lvl w:ilvl="0" w:tplc="70862E84">
      <w:start w:val="2"/>
      <w:numFmt w:val="decimal"/>
      <w:lvlText w:val="%1."/>
      <w:lvlJc w:val="left"/>
      <w:pPr>
        <w:ind w:left="1211"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E607103"/>
    <w:multiLevelType w:val="hybridMultilevel"/>
    <w:tmpl w:val="9D345F22"/>
    <w:lvl w:ilvl="0" w:tplc="4EB4A63A">
      <w:start w:val="20"/>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FD73EC"/>
    <w:multiLevelType w:val="hybridMultilevel"/>
    <w:tmpl w:val="1CF89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38"/>
  </w:num>
  <w:num w:numId="3">
    <w:abstractNumId w:val="22"/>
  </w:num>
  <w:num w:numId="4">
    <w:abstractNumId w:val="11"/>
  </w:num>
  <w:num w:numId="5">
    <w:abstractNumId w:val="16"/>
  </w:num>
  <w:num w:numId="6">
    <w:abstractNumId w:val="32"/>
  </w:num>
  <w:num w:numId="7">
    <w:abstractNumId w:val="25"/>
  </w:num>
  <w:num w:numId="8">
    <w:abstractNumId w:val="2"/>
  </w:num>
  <w:num w:numId="9">
    <w:abstractNumId w:val="37"/>
  </w:num>
  <w:num w:numId="10">
    <w:abstractNumId w:val="30"/>
  </w:num>
  <w:num w:numId="11">
    <w:abstractNumId w:val="4"/>
  </w:num>
  <w:num w:numId="12">
    <w:abstractNumId w:val="0"/>
  </w:num>
  <w:num w:numId="13">
    <w:abstractNumId w:val="5"/>
  </w:num>
  <w:num w:numId="14">
    <w:abstractNumId w:val="19"/>
  </w:num>
  <w:num w:numId="15">
    <w:abstractNumId w:val="9"/>
  </w:num>
  <w:num w:numId="16">
    <w:abstractNumId w:val="1"/>
  </w:num>
  <w:num w:numId="17">
    <w:abstractNumId w:val="29"/>
  </w:num>
  <w:num w:numId="18">
    <w:abstractNumId w:val="3"/>
  </w:num>
  <w:num w:numId="19">
    <w:abstractNumId w:val="8"/>
  </w:num>
  <w:num w:numId="20">
    <w:abstractNumId w:val="13"/>
  </w:num>
  <w:num w:numId="21">
    <w:abstractNumId w:val="12"/>
  </w:num>
  <w:num w:numId="22">
    <w:abstractNumId w:val="34"/>
  </w:num>
  <w:num w:numId="23">
    <w:abstractNumId w:val="14"/>
  </w:num>
  <w:num w:numId="24">
    <w:abstractNumId w:val="15"/>
  </w:num>
  <w:num w:numId="25">
    <w:abstractNumId w:val="23"/>
  </w:num>
  <w:num w:numId="26">
    <w:abstractNumId w:val="17"/>
  </w:num>
  <w:num w:numId="27">
    <w:abstractNumId w:val="18"/>
  </w:num>
  <w:num w:numId="28">
    <w:abstractNumId w:val="31"/>
  </w:num>
  <w:num w:numId="29">
    <w:abstractNumId w:val="28"/>
  </w:num>
  <w:num w:numId="30">
    <w:abstractNumId w:val="36"/>
  </w:num>
  <w:num w:numId="31">
    <w:abstractNumId w:val="27"/>
  </w:num>
  <w:num w:numId="32">
    <w:abstractNumId w:val="35"/>
  </w:num>
  <w:num w:numId="33">
    <w:abstractNumId w:val="21"/>
  </w:num>
  <w:num w:numId="34">
    <w:abstractNumId w:val="6"/>
  </w:num>
  <w:num w:numId="35">
    <w:abstractNumId w:val="26"/>
  </w:num>
  <w:num w:numId="36">
    <w:abstractNumId w:val="20"/>
  </w:num>
  <w:num w:numId="37">
    <w:abstractNumId w:val="7"/>
  </w:num>
  <w:num w:numId="38">
    <w:abstractNumId w:val="33"/>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D08"/>
    <w:rsid w:val="00003A72"/>
    <w:rsid w:val="00004D8A"/>
    <w:rsid w:val="00012D03"/>
    <w:rsid w:val="0001369C"/>
    <w:rsid w:val="000141A7"/>
    <w:rsid w:val="00022E19"/>
    <w:rsid w:val="00025B17"/>
    <w:rsid w:val="00044AF1"/>
    <w:rsid w:val="000461FC"/>
    <w:rsid w:val="00052B7F"/>
    <w:rsid w:val="000536B8"/>
    <w:rsid w:val="000567D0"/>
    <w:rsid w:val="00056D83"/>
    <w:rsid w:val="00057E02"/>
    <w:rsid w:val="00062902"/>
    <w:rsid w:val="00062A26"/>
    <w:rsid w:val="00064115"/>
    <w:rsid w:val="00066B3F"/>
    <w:rsid w:val="00073575"/>
    <w:rsid w:val="00074F60"/>
    <w:rsid w:val="00075F59"/>
    <w:rsid w:val="00095058"/>
    <w:rsid w:val="00097B46"/>
    <w:rsid w:val="000A6197"/>
    <w:rsid w:val="000C4286"/>
    <w:rsid w:val="000D1DFE"/>
    <w:rsid w:val="000D5BB6"/>
    <w:rsid w:val="000D6212"/>
    <w:rsid w:val="000D6838"/>
    <w:rsid w:val="000E11B4"/>
    <w:rsid w:val="000E53CA"/>
    <w:rsid w:val="000E62A4"/>
    <w:rsid w:val="000E6677"/>
    <w:rsid w:val="000E6FE3"/>
    <w:rsid w:val="000F4AE0"/>
    <w:rsid w:val="000F540B"/>
    <w:rsid w:val="0010190A"/>
    <w:rsid w:val="00106DF7"/>
    <w:rsid w:val="00112E83"/>
    <w:rsid w:val="00116798"/>
    <w:rsid w:val="00132403"/>
    <w:rsid w:val="001334F7"/>
    <w:rsid w:val="00144E6E"/>
    <w:rsid w:val="00151C08"/>
    <w:rsid w:val="00154857"/>
    <w:rsid w:val="00155E38"/>
    <w:rsid w:val="00164781"/>
    <w:rsid w:val="00175027"/>
    <w:rsid w:val="00175B75"/>
    <w:rsid w:val="0018223B"/>
    <w:rsid w:val="00185F8A"/>
    <w:rsid w:val="001861C4"/>
    <w:rsid w:val="001963B1"/>
    <w:rsid w:val="0019641A"/>
    <w:rsid w:val="001A02FF"/>
    <w:rsid w:val="001A5AE9"/>
    <w:rsid w:val="001B2BB0"/>
    <w:rsid w:val="001C5940"/>
    <w:rsid w:val="001C707B"/>
    <w:rsid w:val="001D43D9"/>
    <w:rsid w:val="001D5D10"/>
    <w:rsid w:val="001E07D9"/>
    <w:rsid w:val="001E1868"/>
    <w:rsid w:val="001E1E2C"/>
    <w:rsid w:val="001E4975"/>
    <w:rsid w:val="001E7773"/>
    <w:rsid w:val="001F43D5"/>
    <w:rsid w:val="00201860"/>
    <w:rsid w:val="00204B43"/>
    <w:rsid w:val="0020720F"/>
    <w:rsid w:val="002125F8"/>
    <w:rsid w:val="00215E3E"/>
    <w:rsid w:val="00224654"/>
    <w:rsid w:val="00226BBC"/>
    <w:rsid w:val="0023004C"/>
    <w:rsid w:val="0023336E"/>
    <w:rsid w:val="00244C3B"/>
    <w:rsid w:val="0024591C"/>
    <w:rsid w:val="002527A9"/>
    <w:rsid w:val="00256A95"/>
    <w:rsid w:val="00261B3A"/>
    <w:rsid w:val="002645AB"/>
    <w:rsid w:val="00265D33"/>
    <w:rsid w:val="00266FAC"/>
    <w:rsid w:val="0028038C"/>
    <w:rsid w:val="00280941"/>
    <w:rsid w:val="00286C19"/>
    <w:rsid w:val="002927AA"/>
    <w:rsid w:val="002A0FCD"/>
    <w:rsid w:val="002A5392"/>
    <w:rsid w:val="002A6364"/>
    <w:rsid w:val="002A6C21"/>
    <w:rsid w:val="002B5974"/>
    <w:rsid w:val="002B5997"/>
    <w:rsid w:val="002D1291"/>
    <w:rsid w:val="002E42F4"/>
    <w:rsid w:val="002F2431"/>
    <w:rsid w:val="0030657F"/>
    <w:rsid w:val="00307982"/>
    <w:rsid w:val="0031403B"/>
    <w:rsid w:val="00314CF9"/>
    <w:rsid w:val="003167DC"/>
    <w:rsid w:val="003320FA"/>
    <w:rsid w:val="003345B4"/>
    <w:rsid w:val="003579CF"/>
    <w:rsid w:val="00357B1E"/>
    <w:rsid w:val="003619DA"/>
    <w:rsid w:val="00371ECB"/>
    <w:rsid w:val="003732F4"/>
    <w:rsid w:val="00376775"/>
    <w:rsid w:val="00384E7E"/>
    <w:rsid w:val="003871BD"/>
    <w:rsid w:val="0039794D"/>
    <w:rsid w:val="003A4135"/>
    <w:rsid w:val="003A42F5"/>
    <w:rsid w:val="003B2ED6"/>
    <w:rsid w:val="003B601E"/>
    <w:rsid w:val="003D4D8C"/>
    <w:rsid w:val="003D7D3E"/>
    <w:rsid w:val="003F1F11"/>
    <w:rsid w:val="003F30BB"/>
    <w:rsid w:val="003F77DD"/>
    <w:rsid w:val="00402542"/>
    <w:rsid w:val="004132B7"/>
    <w:rsid w:val="0042342B"/>
    <w:rsid w:val="0042561F"/>
    <w:rsid w:val="00427EDA"/>
    <w:rsid w:val="00431C42"/>
    <w:rsid w:val="00433F14"/>
    <w:rsid w:val="00456FB4"/>
    <w:rsid w:val="00463296"/>
    <w:rsid w:val="00470244"/>
    <w:rsid w:val="00482329"/>
    <w:rsid w:val="00483178"/>
    <w:rsid w:val="004860F0"/>
    <w:rsid w:val="004A28BE"/>
    <w:rsid w:val="004B2F55"/>
    <w:rsid w:val="004C52D7"/>
    <w:rsid w:val="004D1BF7"/>
    <w:rsid w:val="004D3558"/>
    <w:rsid w:val="004D4951"/>
    <w:rsid w:val="004D70BD"/>
    <w:rsid w:val="004E1208"/>
    <w:rsid w:val="004F25AD"/>
    <w:rsid w:val="004F4F01"/>
    <w:rsid w:val="004F69D8"/>
    <w:rsid w:val="0050140E"/>
    <w:rsid w:val="00502807"/>
    <w:rsid w:val="00511539"/>
    <w:rsid w:val="0051731E"/>
    <w:rsid w:val="00523B41"/>
    <w:rsid w:val="00537CBA"/>
    <w:rsid w:val="00542539"/>
    <w:rsid w:val="00545C1B"/>
    <w:rsid w:val="0054658D"/>
    <w:rsid w:val="00551150"/>
    <w:rsid w:val="00552D18"/>
    <w:rsid w:val="00557E73"/>
    <w:rsid w:val="00565261"/>
    <w:rsid w:val="0057315C"/>
    <w:rsid w:val="00575BB4"/>
    <w:rsid w:val="0057718A"/>
    <w:rsid w:val="00581F5D"/>
    <w:rsid w:val="00586C88"/>
    <w:rsid w:val="00590DE6"/>
    <w:rsid w:val="0059425B"/>
    <w:rsid w:val="00596AF3"/>
    <w:rsid w:val="00596B62"/>
    <w:rsid w:val="005A3E96"/>
    <w:rsid w:val="005A49DD"/>
    <w:rsid w:val="005A55D4"/>
    <w:rsid w:val="005A7F55"/>
    <w:rsid w:val="005B03AF"/>
    <w:rsid w:val="005B3820"/>
    <w:rsid w:val="005B3F30"/>
    <w:rsid w:val="005B76CA"/>
    <w:rsid w:val="005C1740"/>
    <w:rsid w:val="005E3CBE"/>
    <w:rsid w:val="005F1839"/>
    <w:rsid w:val="005F1992"/>
    <w:rsid w:val="005F27D0"/>
    <w:rsid w:val="0060057D"/>
    <w:rsid w:val="00600722"/>
    <w:rsid w:val="00600AF3"/>
    <w:rsid w:val="00602426"/>
    <w:rsid w:val="0060377B"/>
    <w:rsid w:val="006140E3"/>
    <w:rsid w:val="006221DB"/>
    <w:rsid w:val="006245B4"/>
    <w:rsid w:val="0062597E"/>
    <w:rsid w:val="00632ED0"/>
    <w:rsid w:val="0063563B"/>
    <w:rsid w:val="006430DC"/>
    <w:rsid w:val="00646DED"/>
    <w:rsid w:val="00651877"/>
    <w:rsid w:val="00651FA8"/>
    <w:rsid w:val="00660E65"/>
    <w:rsid w:val="00663E6C"/>
    <w:rsid w:val="00667C7D"/>
    <w:rsid w:val="0067132F"/>
    <w:rsid w:val="00682B1D"/>
    <w:rsid w:val="006877A6"/>
    <w:rsid w:val="006962BF"/>
    <w:rsid w:val="006A110F"/>
    <w:rsid w:val="006A2ABE"/>
    <w:rsid w:val="006A7109"/>
    <w:rsid w:val="006B2277"/>
    <w:rsid w:val="006C1549"/>
    <w:rsid w:val="006C2C9C"/>
    <w:rsid w:val="006D7336"/>
    <w:rsid w:val="006D7BAC"/>
    <w:rsid w:val="006F128C"/>
    <w:rsid w:val="006F5DD3"/>
    <w:rsid w:val="007018B4"/>
    <w:rsid w:val="00701B38"/>
    <w:rsid w:val="00702D03"/>
    <w:rsid w:val="00711A21"/>
    <w:rsid w:val="0071739E"/>
    <w:rsid w:val="007276AD"/>
    <w:rsid w:val="00734B5E"/>
    <w:rsid w:val="00735FF6"/>
    <w:rsid w:val="00742C97"/>
    <w:rsid w:val="00747EFA"/>
    <w:rsid w:val="007519B0"/>
    <w:rsid w:val="00753C19"/>
    <w:rsid w:val="00776C75"/>
    <w:rsid w:val="00782021"/>
    <w:rsid w:val="0078236A"/>
    <w:rsid w:val="007871CE"/>
    <w:rsid w:val="0079547C"/>
    <w:rsid w:val="00797B5A"/>
    <w:rsid w:val="00797D46"/>
    <w:rsid w:val="007A30EC"/>
    <w:rsid w:val="007A440F"/>
    <w:rsid w:val="007A572C"/>
    <w:rsid w:val="007B2B60"/>
    <w:rsid w:val="007B3273"/>
    <w:rsid w:val="007C025D"/>
    <w:rsid w:val="007C3027"/>
    <w:rsid w:val="007D3884"/>
    <w:rsid w:val="007E09B6"/>
    <w:rsid w:val="007F0253"/>
    <w:rsid w:val="007F7D63"/>
    <w:rsid w:val="00803E83"/>
    <w:rsid w:val="008046B8"/>
    <w:rsid w:val="00822606"/>
    <w:rsid w:val="008273A6"/>
    <w:rsid w:val="00844846"/>
    <w:rsid w:val="00846A12"/>
    <w:rsid w:val="0084723C"/>
    <w:rsid w:val="00847F50"/>
    <w:rsid w:val="00852838"/>
    <w:rsid w:val="0085569C"/>
    <w:rsid w:val="0085700F"/>
    <w:rsid w:val="00871302"/>
    <w:rsid w:val="008804AA"/>
    <w:rsid w:val="00880D0C"/>
    <w:rsid w:val="00895D08"/>
    <w:rsid w:val="008A096D"/>
    <w:rsid w:val="008A185D"/>
    <w:rsid w:val="008A3E52"/>
    <w:rsid w:val="008A4795"/>
    <w:rsid w:val="008A608F"/>
    <w:rsid w:val="008B0867"/>
    <w:rsid w:val="008C4257"/>
    <w:rsid w:val="008C7C23"/>
    <w:rsid w:val="008D5E9F"/>
    <w:rsid w:val="008D690E"/>
    <w:rsid w:val="008E308D"/>
    <w:rsid w:val="008E46FD"/>
    <w:rsid w:val="008E4C40"/>
    <w:rsid w:val="008E5957"/>
    <w:rsid w:val="008F06E0"/>
    <w:rsid w:val="008F5D77"/>
    <w:rsid w:val="0090244E"/>
    <w:rsid w:val="009026D5"/>
    <w:rsid w:val="0090658E"/>
    <w:rsid w:val="009070E9"/>
    <w:rsid w:val="00907778"/>
    <w:rsid w:val="00930BF9"/>
    <w:rsid w:val="00934D90"/>
    <w:rsid w:val="009437A1"/>
    <w:rsid w:val="009452EB"/>
    <w:rsid w:val="00950292"/>
    <w:rsid w:val="0095092E"/>
    <w:rsid w:val="00951173"/>
    <w:rsid w:val="00954441"/>
    <w:rsid w:val="00955C04"/>
    <w:rsid w:val="009577C0"/>
    <w:rsid w:val="00961F37"/>
    <w:rsid w:val="00974744"/>
    <w:rsid w:val="00976B36"/>
    <w:rsid w:val="009830B6"/>
    <w:rsid w:val="00983623"/>
    <w:rsid w:val="0098365B"/>
    <w:rsid w:val="009836B5"/>
    <w:rsid w:val="009967AC"/>
    <w:rsid w:val="00996FB0"/>
    <w:rsid w:val="00997205"/>
    <w:rsid w:val="009A436C"/>
    <w:rsid w:val="009B12D2"/>
    <w:rsid w:val="009C1290"/>
    <w:rsid w:val="009C17E5"/>
    <w:rsid w:val="009C3906"/>
    <w:rsid w:val="009C44AD"/>
    <w:rsid w:val="009C73FB"/>
    <w:rsid w:val="009C7EC2"/>
    <w:rsid w:val="009D63B8"/>
    <w:rsid w:val="009E7A40"/>
    <w:rsid w:val="009F6CD6"/>
    <w:rsid w:val="00A00E7D"/>
    <w:rsid w:val="00A020EE"/>
    <w:rsid w:val="00A03AE5"/>
    <w:rsid w:val="00A242B9"/>
    <w:rsid w:val="00A25668"/>
    <w:rsid w:val="00A338C0"/>
    <w:rsid w:val="00A33FD2"/>
    <w:rsid w:val="00A37B75"/>
    <w:rsid w:val="00A37EB3"/>
    <w:rsid w:val="00A539F4"/>
    <w:rsid w:val="00A565A6"/>
    <w:rsid w:val="00A5753D"/>
    <w:rsid w:val="00A61C71"/>
    <w:rsid w:val="00A63372"/>
    <w:rsid w:val="00A71D0A"/>
    <w:rsid w:val="00A804C1"/>
    <w:rsid w:val="00A8466D"/>
    <w:rsid w:val="00A86A03"/>
    <w:rsid w:val="00A94201"/>
    <w:rsid w:val="00A94847"/>
    <w:rsid w:val="00A9587A"/>
    <w:rsid w:val="00AA155D"/>
    <w:rsid w:val="00AB10EA"/>
    <w:rsid w:val="00AB2B6C"/>
    <w:rsid w:val="00AB4455"/>
    <w:rsid w:val="00AE3111"/>
    <w:rsid w:val="00AE48F9"/>
    <w:rsid w:val="00AE6F8E"/>
    <w:rsid w:val="00AE786E"/>
    <w:rsid w:val="00AF755E"/>
    <w:rsid w:val="00AF7A14"/>
    <w:rsid w:val="00B0069D"/>
    <w:rsid w:val="00B12BF1"/>
    <w:rsid w:val="00B37879"/>
    <w:rsid w:val="00B40454"/>
    <w:rsid w:val="00B47AD9"/>
    <w:rsid w:val="00B60F67"/>
    <w:rsid w:val="00B828C9"/>
    <w:rsid w:val="00B838E9"/>
    <w:rsid w:val="00B84DF8"/>
    <w:rsid w:val="00B94D8F"/>
    <w:rsid w:val="00B9719E"/>
    <w:rsid w:val="00BA155F"/>
    <w:rsid w:val="00BB25BA"/>
    <w:rsid w:val="00BB6242"/>
    <w:rsid w:val="00BB7A89"/>
    <w:rsid w:val="00BC085A"/>
    <w:rsid w:val="00BC204E"/>
    <w:rsid w:val="00BC2E5A"/>
    <w:rsid w:val="00BC3DE8"/>
    <w:rsid w:val="00BC6AAA"/>
    <w:rsid w:val="00BD0522"/>
    <w:rsid w:val="00BD204B"/>
    <w:rsid w:val="00BE0A77"/>
    <w:rsid w:val="00BE6BC4"/>
    <w:rsid w:val="00BE6E08"/>
    <w:rsid w:val="00BF3BDF"/>
    <w:rsid w:val="00BF5DB8"/>
    <w:rsid w:val="00C02DD2"/>
    <w:rsid w:val="00C07410"/>
    <w:rsid w:val="00C140E8"/>
    <w:rsid w:val="00C14855"/>
    <w:rsid w:val="00C204D2"/>
    <w:rsid w:val="00C22064"/>
    <w:rsid w:val="00C22B40"/>
    <w:rsid w:val="00C26D1C"/>
    <w:rsid w:val="00C26E4C"/>
    <w:rsid w:val="00C304B1"/>
    <w:rsid w:val="00C30581"/>
    <w:rsid w:val="00C3678D"/>
    <w:rsid w:val="00C373AA"/>
    <w:rsid w:val="00C40681"/>
    <w:rsid w:val="00C42B76"/>
    <w:rsid w:val="00C44585"/>
    <w:rsid w:val="00C66195"/>
    <w:rsid w:val="00C86E2A"/>
    <w:rsid w:val="00C875B5"/>
    <w:rsid w:val="00C923A1"/>
    <w:rsid w:val="00C97BBD"/>
    <w:rsid w:val="00CA316A"/>
    <w:rsid w:val="00CA41E1"/>
    <w:rsid w:val="00CA525F"/>
    <w:rsid w:val="00CB024A"/>
    <w:rsid w:val="00CC05D1"/>
    <w:rsid w:val="00CC0F61"/>
    <w:rsid w:val="00CC396E"/>
    <w:rsid w:val="00CE2C19"/>
    <w:rsid w:val="00CF2774"/>
    <w:rsid w:val="00CF4215"/>
    <w:rsid w:val="00CF50E0"/>
    <w:rsid w:val="00CF7CFD"/>
    <w:rsid w:val="00D01443"/>
    <w:rsid w:val="00D063F0"/>
    <w:rsid w:val="00D12A68"/>
    <w:rsid w:val="00D13C85"/>
    <w:rsid w:val="00D15D12"/>
    <w:rsid w:val="00D2280A"/>
    <w:rsid w:val="00D405C8"/>
    <w:rsid w:val="00D46181"/>
    <w:rsid w:val="00D55BB2"/>
    <w:rsid w:val="00D61EA6"/>
    <w:rsid w:val="00D6748F"/>
    <w:rsid w:val="00D702B4"/>
    <w:rsid w:val="00D86223"/>
    <w:rsid w:val="00D90B31"/>
    <w:rsid w:val="00D91C97"/>
    <w:rsid w:val="00D94D1E"/>
    <w:rsid w:val="00DA09FC"/>
    <w:rsid w:val="00DA6A7A"/>
    <w:rsid w:val="00DB3E26"/>
    <w:rsid w:val="00DC07A8"/>
    <w:rsid w:val="00DE6D1C"/>
    <w:rsid w:val="00DF1074"/>
    <w:rsid w:val="00DF3955"/>
    <w:rsid w:val="00DF6FA4"/>
    <w:rsid w:val="00E0230A"/>
    <w:rsid w:val="00E117CD"/>
    <w:rsid w:val="00E16354"/>
    <w:rsid w:val="00E2635C"/>
    <w:rsid w:val="00E303D3"/>
    <w:rsid w:val="00E37C82"/>
    <w:rsid w:val="00E42E1F"/>
    <w:rsid w:val="00E5020F"/>
    <w:rsid w:val="00E504EE"/>
    <w:rsid w:val="00E504EF"/>
    <w:rsid w:val="00E52E0F"/>
    <w:rsid w:val="00E60CCE"/>
    <w:rsid w:val="00E6327F"/>
    <w:rsid w:val="00E748E7"/>
    <w:rsid w:val="00E94811"/>
    <w:rsid w:val="00EA15ED"/>
    <w:rsid w:val="00EA1E86"/>
    <w:rsid w:val="00EA316A"/>
    <w:rsid w:val="00EA450D"/>
    <w:rsid w:val="00EB16FB"/>
    <w:rsid w:val="00ED7634"/>
    <w:rsid w:val="00EE484F"/>
    <w:rsid w:val="00EF3172"/>
    <w:rsid w:val="00EF3423"/>
    <w:rsid w:val="00EF78F3"/>
    <w:rsid w:val="00F03328"/>
    <w:rsid w:val="00F10C97"/>
    <w:rsid w:val="00F157D2"/>
    <w:rsid w:val="00F1583D"/>
    <w:rsid w:val="00F218F1"/>
    <w:rsid w:val="00F25895"/>
    <w:rsid w:val="00F3380E"/>
    <w:rsid w:val="00F34484"/>
    <w:rsid w:val="00F4548D"/>
    <w:rsid w:val="00F5123A"/>
    <w:rsid w:val="00F52726"/>
    <w:rsid w:val="00F53FB2"/>
    <w:rsid w:val="00F71A90"/>
    <w:rsid w:val="00F733EE"/>
    <w:rsid w:val="00F82C8D"/>
    <w:rsid w:val="00F83CB6"/>
    <w:rsid w:val="00F85CA7"/>
    <w:rsid w:val="00F877D8"/>
    <w:rsid w:val="00F95A72"/>
    <w:rsid w:val="00FA213A"/>
    <w:rsid w:val="00FA2163"/>
    <w:rsid w:val="00FA3FE7"/>
    <w:rsid w:val="00FA505A"/>
    <w:rsid w:val="00FB3241"/>
    <w:rsid w:val="00FB7360"/>
    <w:rsid w:val="00FC7E9D"/>
    <w:rsid w:val="00FD4157"/>
    <w:rsid w:val="00FE1D25"/>
    <w:rsid w:val="00FE50C5"/>
    <w:rsid w:val="00FF2339"/>
    <w:rsid w:val="00FF59A9"/>
    <w:rsid w:val="00FF70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30"/>
    <w:pPr>
      <w:spacing w:after="200" w:line="276" w:lineRule="auto"/>
    </w:pPr>
    <w:rPr>
      <w:lang w:eastAsia="en-US"/>
    </w:rPr>
  </w:style>
  <w:style w:type="paragraph" w:styleId="Heading1">
    <w:name w:val="heading 1"/>
    <w:basedOn w:val="Normal"/>
    <w:next w:val="Normal"/>
    <w:link w:val="Heading1Char"/>
    <w:uiPriority w:val="99"/>
    <w:qFormat/>
    <w:rsid w:val="00701B38"/>
    <w:pPr>
      <w:keepNext/>
      <w:keepLines/>
      <w:spacing w:before="480" w:after="0"/>
      <w:outlineLvl w:val="0"/>
    </w:pPr>
    <w:rPr>
      <w:rFonts w:ascii="Times New Roman" w:eastAsia="Times New Roman" w:hAnsi="Times New Roman"/>
      <w:b/>
      <w:bCs/>
      <w:sz w:val="24"/>
      <w:szCs w:val="28"/>
      <w:lang w:eastAsia="ar-SA"/>
    </w:rPr>
  </w:style>
  <w:style w:type="paragraph" w:styleId="Heading7">
    <w:name w:val="heading 7"/>
    <w:basedOn w:val="Normal"/>
    <w:next w:val="Normal"/>
    <w:link w:val="Heading7Char1"/>
    <w:uiPriority w:val="99"/>
    <w:qFormat/>
    <w:locked/>
    <w:rsid w:val="007D3884"/>
    <w:pPr>
      <w:spacing w:before="240" w:after="60" w:line="240" w:lineRule="auto"/>
      <w:outlineLvl w:val="6"/>
    </w:pPr>
    <w:rPr>
      <w:rFonts w:ascii="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B38"/>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
    <w:semiHidden/>
    <w:rsid w:val="00C411AE"/>
    <w:rPr>
      <w:rFonts w:asciiTheme="minorHAnsi" w:eastAsiaTheme="minorEastAsia" w:hAnsiTheme="minorHAnsi" w:cstheme="minorBidi"/>
      <w:sz w:val="24"/>
      <w:szCs w:val="24"/>
      <w:lang w:eastAsia="en-US"/>
    </w:rPr>
  </w:style>
  <w:style w:type="paragraph" w:styleId="ListParagraph">
    <w:name w:val="List Paragraph"/>
    <w:basedOn w:val="Normal"/>
    <w:uiPriority w:val="99"/>
    <w:qFormat/>
    <w:rsid w:val="00701B38"/>
    <w:pPr>
      <w:ind w:left="720"/>
      <w:contextualSpacing/>
    </w:pPr>
  </w:style>
  <w:style w:type="table" w:styleId="TableGrid">
    <w:name w:val="Table Grid"/>
    <w:basedOn w:val="TableNormal"/>
    <w:uiPriority w:val="99"/>
    <w:rsid w:val="00E11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uiPriority w:val="99"/>
    <w:rsid w:val="00402542"/>
    <w:pPr>
      <w:spacing w:after="160" w:line="240" w:lineRule="exact"/>
    </w:pPr>
    <w:rPr>
      <w:rFonts w:ascii="Verdana" w:eastAsia="Times New Roman" w:hAnsi="Verdana"/>
      <w:sz w:val="24"/>
      <w:szCs w:val="24"/>
      <w:lang w:val="en-US"/>
    </w:rPr>
  </w:style>
  <w:style w:type="paragraph" w:styleId="FootnoteText">
    <w:name w:val="footnote text"/>
    <w:basedOn w:val="Normal"/>
    <w:link w:val="FootnoteTextChar"/>
    <w:uiPriority w:val="99"/>
    <w:semiHidden/>
    <w:rsid w:val="0010190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0190A"/>
    <w:rPr>
      <w:rFonts w:cs="Times New Roman"/>
      <w:sz w:val="20"/>
      <w:szCs w:val="20"/>
    </w:rPr>
  </w:style>
  <w:style w:type="character" w:styleId="FootnoteReference">
    <w:name w:val="footnote reference"/>
    <w:basedOn w:val="DefaultParagraphFont"/>
    <w:uiPriority w:val="99"/>
    <w:semiHidden/>
    <w:rsid w:val="0010190A"/>
    <w:rPr>
      <w:rFonts w:cs="Times New Roman"/>
      <w:vertAlign w:val="superscript"/>
    </w:rPr>
  </w:style>
  <w:style w:type="paragraph" w:styleId="Header">
    <w:name w:val="header"/>
    <w:basedOn w:val="Normal"/>
    <w:link w:val="HeaderChar"/>
    <w:uiPriority w:val="99"/>
    <w:rsid w:val="00E504EF"/>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locked/>
    <w:rsid w:val="00E504EF"/>
    <w:rPr>
      <w:rFonts w:ascii="Times New Roman" w:hAnsi="Times New Roman" w:cs="Times New Roman"/>
      <w:sz w:val="24"/>
      <w:szCs w:val="24"/>
      <w:lang w:eastAsia="ar-SA" w:bidi="ar-SA"/>
    </w:rPr>
  </w:style>
  <w:style w:type="paragraph" w:customStyle="1" w:styleId="1">
    <w:name w:val="Текст примечания1"/>
    <w:basedOn w:val="Normal"/>
    <w:uiPriority w:val="99"/>
    <w:rsid w:val="00E504EF"/>
    <w:pPr>
      <w:suppressAutoHyphens/>
      <w:spacing w:after="0" w:line="240" w:lineRule="auto"/>
    </w:pPr>
    <w:rPr>
      <w:rFonts w:ascii="Times New Roman" w:eastAsia="Times New Roman" w:hAnsi="Times New Roman"/>
      <w:sz w:val="20"/>
      <w:szCs w:val="20"/>
      <w:lang w:eastAsia="ar-SA"/>
    </w:rPr>
  </w:style>
  <w:style w:type="paragraph" w:styleId="Footer">
    <w:name w:val="footer"/>
    <w:basedOn w:val="Normal"/>
    <w:link w:val="FooterChar"/>
    <w:uiPriority w:val="99"/>
    <w:rsid w:val="00431C4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31C42"/>
    <w:rPr>
      <w:rFonts w:cs="Times New Roman"/>
    </w:rPr>
  </w:style>
  <w:style w:type="paragraph" w:customStyle="1" w:styleId="FR1">
    <w:name w:val="FR1"/>
    <w:uiPriority w:val="99"/>
    <w:rsid w:val="00AB2B6C"/>
    <w:pPr>
      <w:widowControl w:val="0"/>
      <w:suppressAutoHyphens/>
      <w:spacing w:before="2040"/>
      <w:ind w:left="2520"/>
    </w:pPr>
    <w:rPr>
      <w:rFonts w:ascii="Times New Roman" w:eastAsia="Times New Roman" w:hAnsi="Times New Roman"/>
      <w:b/>
      <w:sz w:val="28"/>
      <w:szCs w:val="20"/>
      <w:lang w:eastAsia="ar-SA"/>
    </w:rPr>
  </w:style>
  <w:style w:type="paragraph" w:styleId="BodyTextIndent">
    <w:name w:val="Body Text Indent"/>
    <w:basedOn w:val="Normal"/>
    <w:link w:val="BodyTextIndentChar"/>
    <w:uiPriority w:val="99"/>
    <w:rsid w:val="00175B75"/>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175B75"/>
    <w:rPr>
      <w:rFonts w:ascii="Times New Roman" w:hAnsi="Times New Roman" w:cs="Times New Roman"/>
      <w:sz w:val="24"/>
      <w:szCs w:val="24"/>
      <w:lang w:eastAsia="ru-RU"/>
    </w:rPr>
  </w:style>
  <w:style w:type="paragraph" w:styleId="BodyText">
    <w:name w:val="Body Text"/>
    <w:basedOn w:val="Normal"/>
    <w:link w:val="BodyTextChar"/>
    <w:uiPriority w:val="99"/>
    <w:rsid w:val="00175B75"/>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175B75"/>
    <w:rPr>
      <w:rFonts w:ascii="Times New Roman" w:hAnsi="Times New Roman" w:cs="Times New Roman"/>
      <w:sz w:val="24"/>
      <w:szCs w:val="24"/>
      <w:lang w:eastAsia="ru-RU"/>
    </w:rPr>
  </w:style>
  <w:style w:type="character" w:styleId="Hyperlink">
    <w:name w:val="Hyperlink"/>
    <w:basedOn w:val="DefaultParagraphFont"/>
    <w:uiPriority w:val="99"/>
    <w:semiHidden/>
    <w:rsid w:val="000A6197"/>
    <w:rPr>
      <w:rFonts w:cs="Times New Roman"/>
      <w:color w:val="0000FF"/>
      <w:u w:val="single"/>
    </w:rPr>
  </w:style>
  <w:style w:type="character" w:customStyle="1" w:styleId="apple-converted-space">
    <w:name w:val="apple-converted-space"/>
    <w:basedOn w:val="DefaultParagraphFont"/>
    <w:uiPriority w:val="99"/>
    <w:rsid w:val="000A6197"/>
    <w:rPr>
      <w:rFonts w:cs="Times New Roman"/>
    </w:rPr>
  </w:style>
  <w:style w:type="paragraph" w:customStyle="1" w:styleId="3">
    <w:name w:val="Обычный3"/>
    <w:uiPriority w:val="99"/>
    <w:rsid w:val="00CB024A"/>
    <w:pPr>
      <w:ind w:right="200"/>
      <w:jc w:val="center"/>
    </w:pPr>
    <w:rPr>
      <w:rFonts w:eastAsia="Times New Roman" w:cs="Calibri"/>
      <w:sz w:val="24"/>
      <w:szCs w:val="24"/>
    </w:rPr>
  </w:style>
  <w:style w:type="paragraph" w:customStyle="1" w:styleId="tab">
    <w:name w:val="tab"/>
    <w:basedOn w:val="Normal"/>
    <w:uiPriority w:val="99"/>
    <w:rsid w:val="006D7336"/>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5F27D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Strong">
    <w:name w:val="Strong"/>
    <w:basedOn w:val="DefaultParagraphFont"/>
    <w:uiPriority w:val="99"/>
    <w:qFormat/>
    <w:rsid w:val="005F27D0"/>
    <w:rPr>
      <w:rFonts w:cs="Times New Roman"/>
      <w:b/>
      <w:bCs/>
    </w:rPr>
  </w:style>
  <w:style w:type="paragraph" w:styleId="BodyTextIndent2">
    <w:name w:val="Body Text Indent 2"/>
    <w:basedOn w:val="Normal"/>
    <w:link w:val="BodyTextIndent2Char"/>
    <w:uiPriority w:val="99"/>
    <w:rsid w:val="003732F4"/>
    <w:pPr>
      <w:spacing w:after="120" w:line="480" w:lineRule="auto"/>
      <w:ind w:left="283"/>
    </w:pPr>
  </w:style>
  <w:style w:type="character" w:customStyle="1" w:styleId="BodyTextIndent2Char">
    <w:name w:val="Body Text Indent 2 Char"/>
    <w:basedOn w:val="DefaultParagraphFont"/>
    <w:link w:val="BodyTextIndent2"/>
    <w:uiPriority w:val="99"/>
    <w:locked/>
    <w:rsid w:val="003732F4"/>
    <w:rPr>
      <w:rFonts w:cs="Times New Roman"/>
    </w:rPr>
  </w:style>
  <w:style w:type="character" w:styleId="Emphasis">
    <w:name w:val="Emphasis"/>
    <w:basedOn w:val="DefaultParagraphFont"/>
    <w:uiPriority w:val="99"/>
    <w:qFormat/>
    <w:rsid w:val="00D91C97"/>
    <w:rPr>
      <w:rFonts w:cs="Times New Roman"/>
      <w:i/>
      <w:iCs/>
    </w:rPr>
  </w:style>
  <w:style w:type="paragraph" w:customStyle="1" w:styleId="a0">
    <w:name w:val="Для таблиц"/>
    <w:basedOn w:val="Normal"/>
    <w:uiPriority w:val="99"/>
    <w:rsid w:val="00095058"/>
    <w:pPr>
      <w:spacing w:after="0" w:line="240" w:lineRule="auto"/>
    </w:pPr>
    <w:rPr>
      <w:rFonts w:ascii="Times New Roman" w:eastAsia="Times New Roman" w:hAnsi="Times New Roman"/>
      <w:sz w:val="24"/>
      <w:szCs w:val="24"/>
      <w:lang w:eastAsia="ru-RU"/>
    </w:rPr>
  </w:style>
  <w:style w:type="paragraph" w:customStyle="1" w:styleId="a1">
    <w:name w:val="список с точками"/>
    <w:basedOn w:val="Normal"/>
    <w:uiPriority w:val="99"/>
    <w:rsid w:val="0019641A"/>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74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747EFA"/>
    <w:rPr>
      <w:rFonts w:ascii="Courier New" w:hAnsi="Courier New" w:cs="Courier New"/>
      <w:sz w:val="20"/>
      <w:szCs w:val="20"/>
      <w:lang w:eastAsia="ru-RU"/>
    </w:rPr>
  </w:style>
  <w:style w:type="character" w:customStyle="1" w:styleId="Heading7Char1">
    <w:name w:val="Heading 7 Char1"/>
    <w:basedOn w:val="DefaultParagraphFont"/>
    <w:link w:val="Heading7"/>
    <w:uiPriority w:val="99"/>
    <w:locked/>
    <w:rsid w:val="007D3884"/>
    <w:rPr>
      <w:rFonts w:cs="Times New Roman"/>
      <w:sz w:val="24"/>
      <w:szCs w:val="24"/>
      <w:lang w:val="ru-RU" w:eastAsia="ru-RU" w:bidi="ar-SA"/>
    </w:rPr>
  </w:style>
  <w:style w:type="paragraph" w:customStyle="1" w:styleId="10">
    <w:name w:val="Название объекта1"/>
    <w:basedOn w:val="Normal"/>
    <w:uiPriority w:val="99"/>
    <w:rsid w:val="007D3884"/>
    <w:pPr>
      <w:autoSpaceDE w:val="0"/>
      <w:spacing w:after="0" w:line="100" w:lineRule="atLeast"/>
      <w:ind w:left="-142" w:right="-6"/>
      <w:jc w:val="center"/>
    </w:pPr>
    <w:rPr>
      <w:rFonts w:ascii="Times New Roman CYR" w:eastAsia="Times New Roman" w:hAnsi="Times New Roman CYR" w:cs="Times New Roman CYR"/>
      <w:b/>
      <w:sz w:val="20"/>
      <w:szCs w:val="24"/>
      <w:lang w:val="en-US" w:eastAsia="ru-RU"/>
    </w:rPr>
  </w:style>
</w:styles>
</file>

<file path=word/webSettings.xml><?xml version="1.0" encoding="utf-8"?>
<w:webSettings xmlns:r="http://schemas.openxmlformats.org/officeDocument/2006/relationships" xmlns:w="http://schemas.openxmlformats.org/wordprocessingml/2006/main">
  <w:divs>
    <w:div w:id="23334884">
      <w:marLeft w:val="0"/>
      <w:marRight w:val="0"/>
      <w:marTop w:val="0"/>
      <w:marBottom w:val="0"/>
      <w:divBdr>
        <w:top w:val="none" w:sz="0" w:space="0" w:color="auto"/>
        <w:left w:val="none" w:sz="0" w:space="0" w:color="auto"/>
        <w:bottom w:val="none" w:sz="0" w:space="0" w:color="auto"/>
        <w:right w:val="none" w:sz="0" w:space="0" w:color="auto"/>
      </w:divBdr>
    </w:div>
    <w:div w:id="23334885">
      <w:marLeft w:val="0"/>
      <w:marRight w:val="0"/>
      <w:marTop w:val="0"/>
      <w:marBottom w:val="0"/>
      <w:divBdr>
        <w:top w:val="none" w:sz="0" w:space="0" w:color="auto"/>
        <w:left w:val="none" w:sz="0" w:space="0" w:color="auto"/>
        <w:bottom w:val="none" w:sz="0" w:space="0" w:color="auto"/>
        <w:right w:val="none" w:sz="0" w:space="0" w:color="auto"/>
      </w:divBdr>
    </w:div>
    <w:div w:id="23334886">
      <w:marLeft w:val="0"/>
      <w:marRight w:val="0"/>
      <w:marTop w:val="0"/>
      <w:marBottom w:val="0"/>
      <w:divBdr>
        <w:top w:val="none" w:sz="0" w:space="0" w:color="auto"/>
        <w:left w:val="none" w:sz="0" w:space="0" w:color="auto"/>
        <w:bottom w:val="none" w:sz="0" w:space="0" w:color="auto"/>
        <w:right w:val="none" w:sz="0" w:space="0" w:color="auto"/>
      </w:divBdr>
    </w:div>
    <w:div w:id="23334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9</Pages>
  <Words>2633</Words>
  <Characters>15012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 Алексей Николаевич</dc:creator>
  <cp:keywords/>
  <dc:description/>
  <cp:lastModifiedBy>Олег</cp:lastModifiedBy>
  <cp:revision>8</cp:revision>
  <dcterms:created xsi:type="dcterms:W3CDTF">2017-10-05T11:32:00Z</dcterms:created>
  <dcterms:modified xsi:type="dcterms:W3CDTF">2017-11-12T09:02:00Z</dcterms:modified>
</cp:coreProperties>
</file>