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6149C" w:rsidRPr="0086149C" w:rsidTr="000E67D9">
        <w:tc>
          <w:tcPr>
            <w:tcW w:w="2802" w:type="dxa"/>
          </w:tcPr>
          <w:p w:rsidR="0086149C" w:rsidRPr="0086149C" w:rsidRDefault="0086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Донаучный период</w:t>
            </w:r>
          </w:p>
        </w:tc>
        <w:tc>
          <w:tcPr>
            <w:tcW w:w="6769" w:type="dxa"/>
          </w:tcPr>
          <w:p w:rsidR="0086149C" w:rsidRPr="0086149C" w:rsidRDefault="00D86FF3" w:rsidP="00D8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античности наука и философия существовали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нерасчлененно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едва намечающимися тенденциями к дифференциации. Появлялись лишь первые предпосылки того из чего появиться наука. Несмотря на интерес античных философов к проблемам жизнедеятельности людей с ОВ, из-за отсутствия аналитического подхода, рассмотрение проблем людей с ОВ оставалось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фрагментальным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Носило созерцательный характер. Практически ничего не изменилось в европейской средневековой науке и философии. Средневековая наука скованная схоластическим методом познания, опираясь на теологические воззрения, отрицала обучаемость людей с ОВ, и отвергала их. Редкие опыты обучения человека с ОВ </w:t>
            </w:r>
            <w:r w:rsidR="000E67D9">
              <w:rPr>
                <w:rFonts w:ascii="Times New Roman" w:hAnsi="Times New Roman" w:cs="Times New Roman"/>
                <w:sz w:val="28"/>
                <w:szCs w:val="28"/>
              </w:rPr>
              <w:t>наблюдаться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лишь в контексте </w:t>
            </w:r>
            <w:r w:rsidR="000E67D9">
              <w:rPr>
                <w:rFonts w:ascii="Times New Roman" w:hAnsi="Times New Roman" w:cs="Times New Roman"/>
                <w:sz w:val="28"/>
                <w:szCs w:val="28"/>
              </w:rPr>
              <w:t>миссионерской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0E67D9">
              <w:rPr>
                <w:rFonts w:ascii="Times New Roman" w:hAnsi="Times New Roman" w:cs="Times New Roman"/>
                <w:sz w:val="28"/>
                <w:szCs w:val="28"/>
              </w:rPr>
              <w:t xml:space="preserve">. В этот период Воззрения </w:t>
            </w:r>
            <w:proofErr w:type="gramStart"/>
            <w:r w:rsidR="000E6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E67D9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детей с ОВ отсутствуют.</w:t>
            </w:r>
          </w:p>
        </w:tc>
      </w:tr>
      <w:tr w:rsidR="0086149C" w:rsidRPr="0086149C" w:rsidTr="000E67D9">
        <w:tc>
          <w:tcPr>
            <w:tcW w:w="2802" w:type="dxa"/>
          </w:tcPr>
          <w:p w:rsidR="0086149C" w:rsidRPr="0086149C" w:rsidRDefault="0086149C" w:rsidP="0086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научных идей значимых для специальной педагогики в структуре классической науки эпохи Возрождения</w:t>
            </w:r>
          </w:p>
        </w:tc>
        <w:tc>
          <w:tcPr>
            <w:tcW w:w="6769" w:type="dxa"/>
          </w:tcPr>
          <w:p w:rsidR="0086149C" w:rsidRPr="00C0362C" w:rsidRDefault="000E67D9" w:rsidP="00EE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материалистических воззрений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положило начало развития частных наук и уходу от церкви. В науке появляться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экспериментальные методы изучения. Научное знание, обеспечившее предпосылки возникновения СП, собирались по крупицам,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столетий.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 появились теоретические рассуждения о возможности замещения одних анализаторов другими и обучения на этой основе человека с ОВ. Теоретически обосновалась возможность обучения </w:t>
            </w:r>
            <w:r w:rsidR="00F06B41">
              <w:rPr>
                <w:rFonts w:ascii="Times New Roman" w:hAnsi="Times New Roman" w:cs="Times New Roman"/>
                <w:sz w:val="28"/>
                <w:szCs w:val="28"/>
              </w:rPr>
              <w:t xml:space="preserve">при замещении, что повлияло на теорию компенсации. В </w:t>
            </w:r>
            <w:r w:rsidR="00F06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F06B41" w:rsidRPr="00F0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F06B41" w:rsidRPr="00F0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B41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 развивались те науки, которых в становлении СП было основополагающим. Был распространен механицизм. Человек с ОВ рассматривался  как некий </w:t>
            </w:r>
            <w:proofErr w:type="gramStart"/>
            <w:r w:rsidR="00F06B41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  <w:proofErr w:type="gramEnd"/>
            <w:r w:rsidR="00F06B41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что-то сдало бой. Медицинская практика не применяла лабораторных и инструментальных способов обследования, что сильно тормозило обогащение знаний о человеке. </w:t>
            </w:r>
            <w:r w:rsidR="00EE2A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E2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EE2A43" w:rsidRPr="00EE2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EE2A43">
              <w:rPr>
                <w:rFonts w:ascii="Times New Roman" w:hAnsi="Times New Roman" w:cs="Times New Roman"/>
                <w:sz w:val="28"/>
                <w:szCs w:val="28"/>
              </w:rPr>
              <w:t xml:space="preserve"> начали бороться с глухотой, и практиковали обучение устной речи глухих детей. Стали популярны идеи Эмпиризма. Эмпиризм как новая психологическая теория, сильно повлияло на СП. В дальнейшем обогащение теоретического багажа, ставящего научной платформой СП обеспечивалось как философскими идеями, так и открытиями в частных науках, в социальной сфере и сфере образования.</w:t>
            </w:r>
          </w:p>
          <w:p w:rsidR="00EE3DAB" w:rsidRPr="00C0362C" w:rsidRDefault="00EE3DAB" w:rsidP="00EE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9C" w:rsidRPr="0086149C" w:rsidTr="000E67D9">
        <w:tc>
          <w:tcPr>
            <w:tcW w:w="2802" w:type="dxa"/>
          </w:tcPr>
          <w:p w:rsidR="0086149C" w:rsidRPr="0086149C" w:rsidRDefault="0086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научных оснований специальной педагогики в классической науке эпохи Просвещения</w:t>
            </w:r>
          </w:p>
        </w:tc>
        <w:tc>
          <w:tcPr>
            <w:tcW w:w="6769" w:type="dxa"/>
          </w:tcPr>
          <w:p w:rsidR="0086149C" w:rsidRPr="00EE3DAB" w:rsidRDefault="00EE3DAB" w:rsidP="008D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сильнее развивалась сурдопедагогика. Тенденции обучению детей родному языку, хорошо влияли на становление сурдопедагогики и СП в целом. Происходившие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EE3D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 социальные революции привели к заметным преобразованиям в обществе, что способствовало социальной востребованности образования. 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Коменский, один из первых представителей массовой педагогики, высказывал мысль о возможности и социальной значимости обучения и воспитания детей с ОВ. Он впервые сформулировал сущность гуманистических позиций в отношении детей с ОВ. Развитие и оформление ряда частных наук </w:t>
            </w:r>
            <w:r w:rsidR="008D1312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способствовал дальнейшему упорядочиванию, развитию внутренней систематики – созданию собственных научных классификаций. Первые систематики появляться и применительно к сфере познания людей с ОВ. Филипп </w:t>
            </w:r>
            <w:proofErr w:type="spellStart"/>
            <w:r w:rsidR="008D1312">
              <w:rPr>
                <w:rFonts w:ascii="Times New Roman" w:hAnsi="Times New Roman" w:cs="Times New Roman"/>
                <w:sz w:val="28"/>
                <w:szCs w:val="28"/>
              </w:rPr>
              <w:t>Пинель</w:t>
            </w:r>
            <w:proofErr w:type="spellEnd"/>
            <w:r w:rsidR="008D1312">
              <w:rPr>
                <w:rFonts w:ascii="Times New Roman" w:hAnsi="Times New Roman" w:cs="Times New Roman"/>
                <w:sz w:val="28"/>
                <w:szCs w:val="28"/>
              </w:rPr>
              <w:t xml:space="preserve"> создает первую медицинскую классификацию душевных болезней. Также свои классификации предоставляют  И.В. Гёте и </w:t>
            </w:r>
            <w:proofErr w:type="spellStart"/>
            <w:r w:rsidR="008D1312">
              <w:rPr>
                <w:rFonts w:ascii="Times New Roman" w:hAnsi="Times New Roman" w:cs="Times New Roman"/>
                <w:sz w:val="28"/>
                <w:szCs w:val="28"/>
              </w:rPr>
              <w:t>Имануил</w:t>
            </w:r>
            <w:proofErr w:type="spellEnd"/>
            <w:r w:rsidR="008D1312">
              <w:rPr>
                <w:rFonts w:ascii="Times New Roman" w:hAnsi="Times New Roman" w:cs="Times New Roman"/>
                <w:sz w:val="28"/>
                <w:szCs w:val="28"/>
              </w:rPr>
              <w:t xml:space="preserve"> Кант. </w:t>
            </w:r>
            <w:proofErr w:type="spellStart"/>
            <w:r w:rsidR="008D1312">
              <w:rPr>
                <w:rFonts w:ascii="Times New Roman" w:hAnsi="Times New Roman" w:cs="Times New Roman"/>
                <w:sz w:val="28"/>
                <w:szCs w:val="28"/>
              </w:rPr>
              <w:t>Гуманистичный</w:t>
            </w:r>
            <w:proofErr w:type="spellEnd"/>
            <w:r w:rsidR="008D1312">
              <w:rPr>
                <w:rFonts w:ascii="Times New Roman" w:hAnsi="Times New Roman" w:cs="Times New Roman"/>
                <w:sz w:val="28"/>
                <w:szCs w:val="28"/>
              </w:rPr>
              <w:t xml:space="preserve"> вектор развития </w:t>
            </w:r>
            <w:r w:rsidR="003C2684">
              <w:rPr>
                <w:rFonts w:ascii="Times New Roman" w:hAnsi="Times New Roman" w:cs="Times New Roman"/>
                <w:sz w:val="28"/>
                <w:szCs w:val="28"/>
              </w:rPr>
              <w:t>общественного сознания, способствовал осознанию социального неравноправия лиц с ОВ.</w:t>
            </w:r>
          </w:p>
        </w:tc>
      </w:tr>
      <w:tr w:rsidR="0086149C" w:rsidRPr="0086149C" w:rsidTr="000E67D9">
        <w:tc>
          <w:tcPr>
            <w:tcW w:w="2802" w:type="dxa"/>
          </w:tcPr>
          <w:p w:rsidR="0086149C" w:rsidRPr="0086149C" w:rsidRDefault="0086149C" w:rsidP="00EE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r w:rsidR="00EE3DAB">
              <w:rPr>
                <w:rFonts w:ascii="Times New Roman" w:hAnsi="Times New Roman" w:cs="Times New Roman"/>
                <w:sz w:val="28"/>
                <w:szCs w:val="28"/>
              </w:rPr>
              <w:t>классической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науки (</w:t>
            </w:r>
            <w:r w:rsidR="00EE3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3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в) на формирование специальной педагогики как самостоятельной отрасли</w:t>
            </w:r>
          </w:p>
        </w:tc>
        <w:tc>
          <w:tcPr>
            <w:tcW w:w="6769" w:type="dxa"/>
          </w:tcPr>
          <w:p w:rsidR="0086149C" w:rsidRPr="00816365" w:rsidRDefault="003C2684" w:rsidP="0011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C2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 знаменуется ведением в европейских странах закона о обязательном начальном образовании, и под закон попадают и дети с ОВЗ.</w:t>
            </w:r>
            <w:r w:rsidR="00C0362C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Классическая наука в конце </w:t>
            </w:r>
            <w:r w:rsidR="00C03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C0362C">
              <w:rPr>
                <w:rFonts w:ascii="Times New Roman" w:hAnsi="Times New Roman" w:cs="Times New Roman"/>
                <w:sz w:val="28"/>
                <w:szCs w:val="28"/>
              </w:rPr>
              <w:t xml:space="preserve"> века приобретает законченный вид, опираясь на экспериментальные методы в разных науках, в том числе и психологии и педагогике. Важным для становления СП в </w:t>
            </w:r>
            <w:r w:rsidR="00C03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C0362C">
              <w:rPr>
                <w:rFonts w:ascii="Times New Roman" w:hAnsi="Times New Roman" w:cs="Times New Roman"/>
                <w:sz w:val="28"/>
                <w:szCs w:val="28"/>
              </w:rPr>
              <w:t xml:space="preserve"> веке стала возможность изучения человека на основе научно-эмпирического анализа, а не на житейском, философском, эстетическом или религиозном уровне</w:t>
            </w:r>
            <w:proofErr w:type="gramStart"/>
            <w:r w:rsidR="00C03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0362C">
              <w:rPr>
                <w:rFonts w:ascii="Times New Roman" w:hAnsi="Times New Roman" w:cs="Times New Roman"/>
                <w:sz w:val="28"/>
                <w:szCs w:val="28"/>
              </w:rPr>
              <w:t xml:space="preserve"> Но в конце </w:t>
            </w:r>
            <w:r w:rsidR="00C036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C0362C">
              <w:rPr>
                <w:rFonts w:ascii="Times New Roman" w:hAnsi="Times New Roman" w:cs="Times New Roman"/>
                <w:sz w:val="28"/>
                <w:szCs w:val="28"/>
              </w:rPr>
              <w:t xml:space="preserve"> века классических наук стало недостаточно в изучении детей с ОВ, и потребовались дополнительные знания, методология и методы смежных наук. </w:t>
            </w:r>
            <w:r w:rsidR="001131FD">
              <w:rPr>
                <w:rFonts w:ascii="Times New Roman" w:hAnsi="Times New Roman" w:cs="Times New Roman"/>
                <w:sz w:val="28"/>
                <w:szCs w:val="28"/>
              </w:rPr>
              <w:t>Прогресс</w:t>
            </w:r>
            <w:r w:rsidR="00C0362C">
              <w:rPr>
                <w:rFonts w:ascii="Times New Roman" w:hAnsi="Times New Roman" w:cs="Times New Roman"/>
                <w:sz w:val="28"/>
                <w:szCs w:val="28"/>
              </w:rPr>
              <w:t xml:space="preserve"> в значимых для СП </w:t>
            </w:r>
            <w:r w:rsidR="001131FD">
              <w:rPr>
                <w:rFonts w:ascii="Times New Roman" w:hAnsi="Times New Roman" w:cs="Times New Roman"/>
                <w:sz w:val="28"/>
                <w:szCs w:val="28"/>
              </w:rPr>
              <w:t>отраслях</w:t>
            </w:r>
            <w:r w:rsidR="00C0362C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="001131FD">
              <w:rPr>
                <w:rFonts w:ascii="Times New Roman" w:hAnsi="Times New Roman" w:cs="Times New Roman"/>
                <w:sz w:val="28"/>
                <w:szCs w:val="28"/>
              </w:rPr>
              <w:t>способствовал зарождению СП как о</w:t>
            </w:r>
            <w:r w:rsidR="00816365">
              <w:rPr>
                <w:rFonts w:ascii="Times New Roman" w:hAnsi="Times New Roman" w:cs="Times New Roman"/>
                <w:sz w:val="28"/>
                <w:szCs w:val="28"/>
              </w:rPr>
              <w:t xml:space="preserve">тдельной самостоятельной науки. </w:t>
            </w:r>
            <w:bookmarkStart w:id="0" w:name="_GoBack"/>
            <w:bookmarkEnd w:id="0"/>
            <w:r w:rsidR="001131FD">
              <w:rPr>
                <w:rFonts w:ascii="Times New Roman" w:hAnsi="Times New Roman" w:cs="Times New Roman"/>
                <w:sz w:val="28"/>
                <w:szCs w:val="28"/>
              </w:rPr>
              <w:t>Также начала публиковаться целая серия научных работ, в которых начали рассматриваться аспекты СП. Возникшая потребность в новой системной методологии изучения детей с ОВЖ привела к восприятию СП как новой самостоятельной науки. Вскоре дефектология стала четко различать в своей структуре педагогическую и психологическую науки.</w:t>
            </w:r>
            <w:r w:rsidR="00816365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</w:t>
            </w:r>
            <w:r w:rsidR="00816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816365">
              <w:rPr>
                <w:rFonts w:ascii="Times New Roman" w:hAnsi="Times New Roman" w:cs="Times New Roman"/>
                <w:sz w:val="28"/>
                <w:szCs w:val="28"/>
              </w:rPr>
              <w:t xml:space="preserve"> века возникает ряд психологических школ (гештальтпсихология, бихевиоризм, психоанализ) которые оказали значительное влияние на общую и специальную педагогику.</w:t>
            </w:r>
          </w:p>
        </w:tc>
      </w:tr>
    </w:tbl>
    <w:p w:rsidR="00AC2584" w:rsidRDefault="00AC2584"/>
    <w:sectPr w:rsidR="00AC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8D"/>
    <w:rsid w:val="000E67D9"/>
    <w:rsid w:val="001131FD"/>
    <w:rsid w:val="0033378D"/>
    <w:rsid w:val="003C2684"/>
    <w:rsid w:val="00816365"/>
    <w:rsid w:val="0086149C"/>
    <w:rsid w:val="008D1312"/>
    <w:rsid w:val="00AC2584"/>
    <w:rsid w:val="00B131C4"/>
    <w:rsid w:val="00C0362C"/>
    <w:rsid w:val="00D86FF3"/>
    <w:rsid w:val="00EE2A43"/>
    <w:rsid w:val="00EE3DAB"/>
    <w:rsid w:val="00F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2016-09-16T22:11:00Z</dcterms:created>
  <dcterms:modified xsi:type="dcterms:W3CDTF">2016-09-17T13:28:00Z</dcterms:modified>
</cp:coreProperties>
</file>