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64E7B" w:rsidRDefault="00764E7B" w:rsidP="00764E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E7B">
        <w:rPr>
          <w:rFonts w:ascii="Times New Roman" w:hAnsi="Times New Roman" w:cs="Times New Roman"/>
          <w:b/>
          <w:sz w:val="28"/>
          <w:szCs w:val="28"/>
        </w:rPr>
        <w:t>Список вопросов для семинаров по дисциплине «Экономические основы социальной работы»</w:t>
      </w:r>
    </w:p>
    <w:p w:rsidR="00764E7B" w:rsidRDefault="00764E7B"/>
    <w:p w:rsidR="00764E7B" w:rsidRPr="00764E7B" w:rsidRDefault="00764E7B" w:rsidP="00764E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E7B">
        <w:rPr>
          <w:rFonts w:ascii="Times New Roman" w:hAnsi="Times New Roman" w:cs="Times New Roman"/>
          <w:sz w:val="24"/>
          <w:szCs w:val="24"/>
        </w:rPr>
        <w:t>Понятие, величина и закон спроса</w:t>
      </w:r>
    </w:p>
    <w:p w:rsidR="00764E7B" w:rsidRPr="00764E7B" w:rsidRDefault="00764E7B" w:rsidP="00764E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E7B">
        <w:rPr>
          <w:rFonts w:ascii="Times New Roman" w:hAnsi="Times New Roman" w:cs="Times New Roman"/>
          <w:sz w:val="24"/>
          <w:szCs w:val="24"/>
        </w:rPr>
        <w:t>Факторы спроса</w:t>
      </w:r>
    </w:p>
    <w:p w:rsidR="00764E7B" w:rsidRPr="00764E7B" w:rsidRDefault="00764E7B" w:rsidP="00764E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E7B">
        <w:rPr>
          <w:rFonts w:ascii="Times New Roman" w:hAnsi="Times New Roman" w:cs="Times New Roman"/>
          <w:sz w:val="24"/>
          <w:szCs w:val="24"/>
        </w:rPr>
        <w:t>Понятие, величина и закон предложения</w:t>
      </w:r>
    </w:p>
    <w:p w:rsidR="00764E7B" w:rsidRPr="00764E7B" w:rsidRDefault="00764E7B" w:rsidP="00764E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E7B">
        <w:rPr>
          <w:rFonts w:ascii="Times New Roman" w:hAnsi="Times New Roman" w:cs="Times New Roman"/>
          <w:sz w:val="24"/>
          <w:szCs w:val="24"/>
        </w:rPr>
        <w:t>Равновесие на рынке</w:t>
      </w:r>
    </w:p>
    <w:p w:rsidR="00764E7B" w:rsidRPr="00764E7B" w:rsidRDefault="00764E7B" w:rsidP="00764E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E7B">
        <w:rPr>
          <w:rFonts w:ascii="Times New Roman" w:hAnsi="Times New Roman" w:cs="Times New Roman"/>
          <w:sz w:val="24"/>
          <w:szCs w:val="24"/>
        </w:rPr>
        <w:t>Установление равновесной цены</w:t>
      </w:r>
    </w:p>
    <w:p w:rsidR="00764E7B" w:rsidRPr="00764E7B" w:rsidRDefault="00764E7B" w:rsidP="00764E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E7B">
        <w:rPr>
          <w:rFonts w:ascii="Times New Roman" w:hAnsi="Times New Roman" w:cs="Times New Roman"/>
          <w:sz w:val="24"/>
          <w:szCs w:val="24"/>
        </w:rPr>
        <w:t>Выигрыш производителей и потребителей</w:t>
      </w:r>
    </w:p>
    <w:p w:rsidR="00764E7B" w:rsidRPr="00764E7B" w:rsidRDefault="00764E7B" w:rsidP="00764E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E7B">
        <w:rPr>
          <w:rFonts w:ascii="Times New Roman" w:hAnsi="Times New Roman" w:cs="Times New Roman"/>
          <w:sz w:val="24"/>
          <w:szCs w:val="24"/>
        </w:rPr>
        <w:t>Нарушение рыночного равновесия</w:t>
      </w:r>
    </w:p>
    <w:p w:rsidR="00764E7B" w:rsidRPr="00764E7B" w:rsidRDefault="00764E7B" w:rsidP="00764E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E7B">
        <w:rPr>
          <w:rFonts w:ascii="Times New Roman" w:hAnsi="Times New Roman" w:cs="Times New Roman"/>
          <w:sz w:val="24"/>
          <w:szCs w:val="24"/>
        </w:rPr>
        <w:t>Предельная полезность</w:t>
      </w:r>
    </w:p>
    <w:p w:rsidR="00764E7B" w:rsidRPr="00764E7B" w:rsidRDefault="00764E7B" w:rsidP="00764E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E7B">
        <w:rPr>
          <w:rFonts w:ascii="Times New Roman" w:hAnsi="Times New Roman" w:cs="Times New Roman"/>
          <w:sz w:val="24"/>
          <w:szCs w:val="24"/>
        </w:rPr>
        <w:t>Бюджетные ограничения потребителя</w:t>
      </w:r>
    </w:p>
    <w:p w:rsidR="00764E7B" w:rsidRPr="00764E7B" w:rsidRDefault="00764E7B" w:rsidP="00764E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E7B">
        <w:rPr>
          <w:rFonts w:ascii="Times New Roman" w:hAnsi="Times New Roman" w:cs="Times New Roman"/>
          <w:sz w:val="24"/>
          <w:szCs w:val="24"/>
        </w:rPr>
        <w:t>Эластичность спроса</w:t>
      </w:r>
    </w:p>
    <w:p w:rsidR="00764E7B" w:rsidRPr="00764E7B" w:rsidRDefault="00764E7B" w:rsidP="00764E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E7B">
        <w:rPr>
          <w:rFonts w:ascii="Times New Roman" w:hAnsi="Times New Roman" w:cs="Times New Roman"/>
          <w:sz w:val="24"/>
          <w:szCs w:val="24"/>
        </w:rPr>
        <w:t>Факторы предложения</w:t>
      </w:r>
    </w:p>
    <w:p w:rsidR="00764E7B" w:rsidRPr="00764E7B" w:rsidRDefault="00764E7B" w:rsidP="00764E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E7B">
        <w:rPr>
          <w:rFonts w:ascii="Times New Roman" w:hAnsi="Times New Roman" w:cs="Times New Roman"/>
          <w:sz w:val="24"/>
          <w:szCs w:val="24"/>
        </w:rPr>
        <w:t>Экономические издержки</w:t>
      </w:r>
    </w:p>
    <w:p w:rsidR="00764E7B" w:rsidRPr="00764E7B" w:rsidRDefault="00764E7B" w:rsidP="00764E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E7B">
        <w:rPr>
          <w:rFonts w:ascii="Times New Roman" w:hAnsi="Times New Roman" w:cs="Times New Roman"/>
          <w:sz w:val="24"/>
          <w:szCs w:val="24"/>
        </w:rPr>
        <w:t>Доход и прибыль в деятельности фирмы</w:t>
      </w:r>
    </w:p>
    <w:p w:rsidR="00764E7B" w:rsidRPr="00764E7B" w:rsidRDefault="00764E7B" w:rsidP="00764E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E7B">
        <w:rPr>
          <w:rFonts w:ascii="Times New Roman" w:hAnsi="Times New Roman" w:cs="Times New Roman"/>
          <w:sz w:val="24"/>
          <w:szCs w:val="24"/>
        </w:rPr>
        <w:t>Специфика конкурентных рынков</w:t>
      </w:r>
    </w:p>
    <w:p w:rsidR="00764E7B" w:rsidRPr="00764E7B" w:rsidRDefault="00764E7B" w:rsidP="00764E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E7B">
        <w:rPr>
          <w:rFonts w:ascii="Times New Roman" w:hAnsi="Times New Roman" w:cs="Times New Roman"/>
          <w:sz w:val="24"/>
          <w:szCs w:val="24"/>
        </w:rPr>
        <w:t>Предложение конкурентной фирмы и отрасли</w:t>
      </w:r>
    </w:p>
    <w:p w:rsidR="00764E7B" w:rsidRPr="00764E7B" w:rsidRDefault="00764E7B" w:rsidP="00764E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E7B">
        <w:rPr>
          <w:rFonts w:ascii="Times New Roman" w:hAnsi="Times New Roman" w:cs="Times New Roman"/>
          <w:sz w:val="24"/>
          <w:szCs w:val="24"/>
        </w:rPr>
        <w:t>Отраслевое равновесие</w:t>
      </w:r>
    </w:p>
    <w:p w:rsidR="00764E7B" w:rsidRPr="00764E7B" w:rsidRDefault="00764E7B" w:rsidP="00764E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E7B">
        <w:rPr>
          <w:rFonts w:ascii="Times New Roman" w:hAnsi="Times New Roman" w:cs="Times New Roman"/>
          <w:sz w:val="24"/>
          <w:szCs w:val="24"/>
        </w:rPr>
        <w:t>Кривая предложения конкурентной фирмы</w:t>
      </w:r>
    </w:p>
    <w:p w:rsidR="00764E7B" w:rsidRPr="00764E7B" w:rsidRDefault="00764E7B" w:rsidP="00764E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E7B">
        <w:rPr>
          <w:rFonts w:ascii="Times New Roman" w:hAnsi="Times New Roman" w:cs="Times New Roman"/>
          <w:sz w:val="24"/>
          <w:szCs w:val="24"/>
        </w:rPr>
        <w:t>Максимизация выгоды фирмы</w:t>
      </w:r>
    </w:p>
    <w:p w:rsidR="00764E7B" w:rsidRPr="00764E7B" w:rsidRDefault="00764E7B" w:rsidP="00764E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E7B">
        <w:rPr>
          <w:rFonts w:ascii="Times New Roman" w:hAnsi="Times New Roman" w:cs="Times New Roman"/>
          <w:sz w:val="24"/>
          <w:szCs w:val="24"/>
        </w:rPr>
        <w:t>Проявление рыночной власти</w:t>
      </w:r>
    </w:p>
    <w:p w:rsidR="00764E7B" w:rsidRPr="00764E7B" w:rsidRDefault="00764E7B" w:rsidP="00764E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E7B">
        <w:rPr>
          <w:rFonts w:ascii="Times New Roman" w:hAnsi="Times New Roman" w:cs="Times New Roman"/>
          <w:sz w:val="24"/>
          <w:szCs w:val="24"/>
        </w:rPr>
        <w:t>Понятие и виды монополии</w:t>
      </w:r>
    </w:p>
    <w:p w:rsidR="00764E7B" w:rsidRPr="00764E7B" w:rsidRDefault="00764E7B" w:rsidP="00764E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E7B">
        <w:rPr>
          <w:rFonts w:ascii="Times New Roman" w:hAnsi="Times New Roman" w:cs="Times New Roman"/>
          <w:sz w:val="24"/>
          <w:szCs w:val="24"/>
        </w:rPr>
        <w:t>Олигополия на рынке</w:t>
      </w:r>
    </w:p>
    <w:p w:rsidR="00764E7B" w:rsidRPr="00764E7B" w:rsidRDefault="00764E7B" w:rsidP="00764E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E7B">
        <w:rPr>
          <w:rFonts w:ascii="Times New Roman" w:hAnsi="Times New Roman" w:cs="Times New Roman"/>
          <w:sz w:val="24"/>
          <w:szCs w:val="24"/>
        </w:rPr>
        <w:t>Монопсония на рынке</w:t>
      </w:r>
    </w:p>
    <w:p w:rsidR="00764E7B" w:rsidRPr="00764E7B" w:rsidRDefault="00764E7B" w:rsidP="00764E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E7B">
        <w:rPr>
          <w:rFonts w:ascii="Times New Roman" w:hAnsi="Times New Roman" w:cs="Times New Roman"/>
          <w:sz w:val="24"/>
          <w:szCs w:val="24"/>
        </w:rPr>
        <w:t>Ценовая дискриминация на рынке</w:t>
      </w:r>
    </w:p>
    <w:p w:rsidR="00764E7B" w:rsidRPr="00764E7B" w:rsidRDefault="00764E7B" w:rsidP="00764E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E7B">
        <w:rPr>
          <w:rFonts w:ascii="Times New Roman" w:hAnsi="Times New Roman" w:cs="Times New Roman"/>
          <w:sz w:val="24"/>
          <w:szCs w:val="24"/>
        </w:rPr>
        <w:t>Монопольная конкуренция</w:t>
      </w:r>
    </w:p>
    <w:p w:rsidR="00764E7B" w:rsidRPr="00764E7B" w:rsidRDefault="00764E7B" w:rsidP="00764E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E7B">
        <w:rPr>
          <w:rFonts w:ascii="Times New Roman" w:hAnsi="Times New Roman" w:cs="Times New Roman"/>
          <w:sz w:val="24"/>
          <w:szCs w:val="24"/>
        </w:rPr>
        <w:t>Инструменты антимонопольного регулирования</w:t>
      </w:r>
    </w:p>
    <w:p w:rsidR="00764E7B" w:rsidRPr="00764E7B" w:rsidRDefault="00764E7B" w:rsidP="00764E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E7B">
        <w:rPr>
          <w:rFonts w:ascii="Times New Roman" w:hAnsi="Times New Roman" w:cs="Times New Roman"/>
          <w:sz w:val="24"/>
          <w:szCs w:val="24"/>
        </w:rPr>
        <w:t>Способы регулирования естественных монополий</w:t>
      </w:r>
    </w:p>
    <w:p w:rsidR="00764E7B" w:rsidRPr="00764E7B" w:rsidRDefault="00764E7B" w:rsidP="00764E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E7B">
        <w:rPr>
          <w:rFonts w:ascii="Times New Roman" w:hAnsi="Times New Roman" w:cs="Times New Roman"/>
          <w:sz w:val="24"/>
          <w:szCs w:val="24"/>
        </w:rPr>
        <w:t>Дифференциация продуктов на рынке</w:t>
      </w:r>
    </w:p>
    <w:p w:rsidR="00764E7B" w:rsidRPr="00764E7B" w:rsidRDefault="00764E7B" w:rsidP="00764E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E7B">
        <w:rPr>
          <w:rFonts w:ascii="Times New Roman" w:hAnsi="Times New Roman" w:cs="Times New Roman"/>
          <w:sz w:val="24"/>
          <w:szCs w:val="24"/>
        </w:rPr>
        <w:t>Проблема использования экономических ресурсов</w:t>
      </w:r>
    </w:p>
    <w:p w:rsidR="00764E7B" w:rsidRPr="00764E7B" w:rsidRDefault="00764E7B" w:rsidP="00764E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E7B">
        <w:rPr>
          <w:rFonts w:ascii="Times New Roman" w:hAnsi="Times New Roman" w:cs="Times New Roman"/>
          <w:sz w:val="24"/>
          <w:szCs w:val="24"/>
        </w:rPr>
        <w:t>Особенности рынка труда</w:t>
      </w:r>
    </w:p>
    <w:p w:rsidR="00764E7B" w:rsidRPr="00764E7B" w:rsidRDefault="00764E7B" w:rsidP="00764E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E7B">
        <w:rPr>
          <w:rFonts w:ascii="Times New Roman" w:hAnsi="Times New Roman" w:cs="Times New Roman"/>
          <w:sz w:val="24"/>
          <w:szCs w:val="24"/>
        </w:rPr>
        <w:t>Факторы занятости и заработной платы</w:t>
      </w:r>
    </w:p>
    <w:p w:rsidR="00764E7B" w:rsidRPr="00764E7B" w:rsidRDefault="00764E7B" w:rsidP="00764E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E7B">
        <w:rPr>
          <w:rFonts w:ascii="Times New Roman" w:hAnsi="Times New Roman" w:cs="Times New Roman"/>
          <w:sz w:val="24"/>
          <w:szCs w:val="24"/>
        </w:rPr>
        <w:t>Особенности рынка капитала</w:t>
      </w:r>
    </w:p>
    <w:p w:rsidR="00764E7B" w:rsidRPr="00764E7B" w:rsidRDefault="00764E7B" w:rsidP="00764E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E7B">
        <w:rPr>
          <w:rFonts w:ascii="Times New Roman" w:hAnsi="Times New Roman" w:cs="Times New Roman"/>
          <w:sz w:val="24"/>
          <w:szCs w:val="24"/>
        </w:rPr>
        <w:t>Цена капитальных активов</w:t>
      </w:r>
    </w:p>
    <w:p w:rsidR="00764E7B" w:rsidRPr="00764E7B" w:rsidRDefault="00764E7B" w:rsidP="00764E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E7B">
        <w:rPr>
          <w:rFonts w:ascii="Times New Roman" w:hAnsi="Times New Roman" w:cs="Times New Roman"/>
          <w:sz w:val="24"/>
          <w:szCs w:val="24"/>
        </w:rPr>
        <w:t>Специфика рынка земли</w:t>
      </w:r>
    </w:p>
    <w:p w:rsidR="00764E7B" w:rsidRPr="00764E7B" w:rsidRDefault="00764E7B" w:rsidP="00764E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E7B">
        <w:rPr>
          <w:rFonts w:ascii="Times New Roman" w:hAnsi="Times New Roman" w:cs="Times New Roman"/>
          <w:sz w:val="24"/>
          <w:szCs w:val="24"/>
        </w:rPr>
        <w:t>Земельная рента</w:t>
      </w:r>
    </w:p>
    <w:p w:rsidR="00764E7B" w:rsidRPr="00764E7B" w:rsidRDefault="00764E7B" w:rsidP="00764E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E7B">
        <w:rPr>
          <w:rFonts w:ascii="Times New Roman" w:hAnsi="Times New Roman" w:cs="Times New Roman"/>
          <w:sz w:val="24"/>
          <w:szCs w:val="24"/>
        </w:rPr>
        <w:t>Равновесие в производстве и потреблении</w:t>
      </w:r>
    </w:p>
    <w:p w:rsidR="00764E7B" w:rsidRPr="00764E7B" w:rsidRDefault="00764E7B" w:rsidP="00764E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E7B">
        <w:rPr>
          <w:rFonts w:ascii="Times New Roman" w:hAnsi="Times New Roman" w:cs="Times New Roman"/>
          <w:sz w:val="24"/>
          <w:szCs w:val="24"/>
        </w:rPr>
        <w:t>Модель равновесия Л. Вальраса</w:t>
      </w:r>
    </w:p>
    <w:p w:rsidR="00764E7B" w:rsidRPr="00764E7B" w:rsidRDefault="00764E7B" w:rsidP="00764E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E7B">
        <w:rPr>
          <w:rFonts w:ascii="Times New Roman" w:hAnsi="Times New Roman" w:cs="Times New Roman"/>
          <w:sz w:val="24"/>
          <w:szCs w:val="24"/>
        </w:rPr>
        <w:t>Распределение доходов</w:t>
      </w:r>
    </w:p>
    <w:p w:rsidR="00764E7B" w:rsidRPr="00764E7B" w:rsidRDefault="00764E7B" w:rsidP="00764E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E7B">
        <w:rPr>
          <w:rFonts w:ascii="Times New Roman" w:hAnsi="Times New Roman" w:cs="Times New Roman"/>
          <w:sz w:val="24"/>
          <w:szCs w:val="24"/>
        </w:rPr>
        <w:t>Внешние эффекты в экономике</w:t>
      </w:r>
    </w:p>
    <w:p w:rsidR="00764E7B" w:rsidRPr="00764E7B" w:rsidRDefault="00764E7B" w:rsidP="00764E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E7B">
        <w:rPr>
          <w:rFonts w:ascii="Times New Roman" w:hAnsi="Times New Roman" w:cs="Times New Roman"/>
          <w:sz w:val="24"/>
          <w:szCs w:val="24"/>
        </w:rPr>
        <w:t>Цели и способы государственного вмешательства в экономику</w:t>
      </w:r>
    </w:p>
    <w:p w:rsidR="00764E7B" w:rsidRPr="00764E7B" w:rsidRDefault="00764E7B" w:rsidP="00764E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E7B">
        <w:rPr>
          <w:rFonts w:ascii="Times New Roman" w:hAnsi="Times New Roman" w:cs="Times New Roman"/>
          <w:sz w:val="24"/>
          <w:szCs w:val="24"/>
        </w:rPr>
        <w:t>Специфика и структура национальной экономики</w:t>
      </w:r>
    </w:p>
    <w:p w:rsidR="00764E7B" w:rsidRPr="00764E7B" w:rsidRDefault="00764E7B" w:rsidP="00764E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E7B">
        <w:rPr>
          <w:rFonts w:ascii="Times New Roman" w:hAnsi="Times New Roman" w:cs="Times New Roman"/>
          <w:sz w:val="24"/>
          <w:szCs w:val="24"/>
        </w:rPr>
        <w:t>Агрегирование в экономике</w:t>
      </w:r>
    </w:p>
    <w:p w:rsidR="00764E7B" w:rsidRPr="00764E7B" w:rsidRDefault="00764E7B" w:rsidP="00764E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E7B">
        <w:rPr>
          <w:rFonts w:ascii="Times New Roman" w:hAnsi="Times New Roman" w:cs="Times New Roman"/>
          <w:sz w:val="24"/>
          <w:szCs w:val="24"/>
        </w:rPr>
        <w:t>Деятельность резидентов и нерезидентов в экономике</w:t>
      </w:r>
    </w:p>
    <w:p w:rsidR="00764E7B" w:rsidRPr="00764E7B" w:rsidRDefault="00764E7B" w:rsidP="00764E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E7B">
        <w:rPr>
          <w:rFonts w:ascii="Times New Roman" w:hAnsi="Times New Roman" w:cs="Times New Roman"/>
          <w:sz w:val="24"/>
          <w:szCs w:val="24"/>
        </w:rPr>
        <w:t>Специфика кругооборота доходов и продуктов</w:t>
      </w:r>
    </w:p>
    <w:p w:rsidR="00764E7B" w:rsidRPr="00764E7B" w:rsidRDefault="00764E7B" w:rsidP="00764E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E7B">
        <w:rPr>
          <w:rFonts w:ascii="Times New Roman" w:hAnsi="Times New Roman" w:cs="Times New Roman"/>
          <w:sz w:val="24"/>
          <w:szCs w:val="24"/>
        </w:rPr>
        <w:t>Понятие и способы измерения ВВП</w:t>
      </w:r>
    </w:p>
    <w:p w:rsidR="00764E7B" w:rsidRPr="00764E7B" w:rsidRDefault="00764E7B" w:rsidP="00764E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E7B">
        <w:rPr>
          <w:rFonts w:ascii="Times New Roman" w:hAnsi="Times New Roman" w:cs="Times New Roman"/>
          <w:sz w:val="24"/>
          <w:szCs w:val="24"/>
        </w:rPr>
        <w:t>Промежуточные и конечные продукты</w:t>
      </w:r>
    </w:p>
    <w:p w:rsidR="00764E7B" w:rsidRPr="00764E7B" w:rsidRDefault="00764E7B" w:rsidP="00764E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E7B">
        <w:rPr>
          <w:rFonts w:ascii="Times New Roman" w:hAnsi="Times New Roman" w:cs="Times New Roman"/>
          <w:sz w:val="24"/>
          <w:szCs w:val="24"/>
        </w:rPr>
        <w:t>Признаки номинального и реального ВВП</w:t>
      </w:r>
    </w:p>
    <w:p w:rsidR="00764E7B" w:rsidRPr="00764E7B" w:rsidRDefault="00764E7B" w:rsidP="00764E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E7B">
        <w:rPr>
          <w:rFonts w:ascii="Times New Roman" w:hAnsi="Times New Roman" w:cs="Times New Roman"/>
          <w:sz w:val="24"/>
          <w:szCs w:val="24"/>
        </w:rPr>
        <w:t>Экономическая специфика национального дохода</w:t>
      </w:r>
    </w:p>
    <w:p w:rsidR="00764E7B" w:rsidRPr="00764E7B" w:rsidRDefault="00764E7B" w:rsidP="00764E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E7B">
        <w:rPr>
          <w:rFonts w:ascii="Times New Roman" w:hAnsi="Times New Roman" w:cs="Times New Roman"/>
          <w:sz w:val="24"/>
          <w:szCs w:val="24"/>
        </w:rPr>
        <w:lastRenderedPageBreak/>
        <w:t>Индексы цен в экономике</w:t>
      </w:r>
    </w:p>
    <w:p w:rsidR="00764E7B" w:rsidRPr="00764E7B" w:rsidRDefault="00764E7B" w:rsidP="00764E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E7B">
        <w:rPr>
          <w:rFonts w:ascii="Times New Roman" w:hAnsi="Times New Roman" w:cs="Times New Roman"/>
          <w:sz w:val="24"/>
          <w:szCs w:val="24"/>
        </w:rPr>
        <w:t>Понятие, уровень и виды безработицы</w:t>
      </w:r>
    </w:p>
    <w:p w:rsidR="00764E7B" w:rsidRPr="00764E7B" w:rsidRDefault="00764E7B" w:rsidP="00764E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E7B">
        <w:rPr>
          <w:rFonts w:ascii="Times New Roman" w:hAnsi="Times New Roman" w:cs="Times New Roman"/>
          <w:sz w:val="24"/>
          <w:szCs w:val="24"/>
        </w:rPr>
        <w:t>Издержки безработицы</w:t>
      </w:r>
    </w:p>
    <w:p w:rsidR="00764E7B" w:rsidRPr="00764E7B" w:rsidRDefault="00764E7B" w:rsidP="00764E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E7B">
        <w:rPr>
          <w:rFonts w:ascii="Times New Roman" w:hAnsi="Times New Roman" w:cs="Times New Roman"/>
          <w:sz w:val="24"/>
          <w:szCs w:val="24"/>
        </w:rPr>
        <w:t>Меры и инструменты борьбы с безработицей</w:t>
      </w:r>
    </w:p>
    <w:p w:rsidR="00764E7B" w:rsidRPr="00764E7B" w:rsidRDefault="00764E7B" w:rsidP="00764E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E7B">
        <w:rPr>
          <w:rFonts w:ascii="Times New Roman" w:hAnsi="Times New Roman" w:cs="Times New Roman"/>
          <w:sz w:val="24"/>
          <w:szCs w:val="24"/>
        </w:rPr>
        <w:t>Понятие, причины, виды, уровни инфляции</w:t>
      </w:r>
    </w:p>
    <w:p w:rsidR="00764E7B" w:rsidRPr="00764E7B" w:rsidRDefault="00764E7B" w:rsidP="00764E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E7B">
        <w:rPr>
          <w:rFonts w:ascii="Times New Roman" w:hAnsi="Times New Roman" w:cs="Times New Roman"/>
          <w:sz w:val="24"/>
          <w:szCs w:val="24"/>
        </w:rPr>
        <w:t>Способы борьбы с инфляцией</w:t>
      </w:r>
    </w:p>
    <w:p w:rsidR="00764E7B" w:rsidRPr="00764E7B" w:rsidRDefault="00764E7B" w:rsidP="00764E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E7B">
        <w:rPr>
          <w:rFonts w:ascii="Times New Roman" w:hAnsi="Times New Roman" w:cs="Times New Roman"/>
          <w:sz w:val="24"/>
          <w:szCs w:val="24"/>
        </w:rPr>
        <w:t>Сущность и виды экономических циклов</w:t>
      </w:r>
    </w:p>
    <w:p w:rsidR="00764E7B" w:rsidRPr="00764E7B" w:rsidRDefault="00764E7B" w:rsidP="00764E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E7B">
        <w:rPr>
          <w:rFonts w:ascii="Times New Roman" w:hAnsi="Times New Roman" w:cs="Times New Roman"/>
          <w:sz w:val="24"/>
          <w:szCs w:val="24"/>
        </w:rPr>
        <w:t>Понятие и величина совокупного спроса</w:t>
      </w:r>
    </w:p>
    <w:p w:rsidR="00764E7B" w:rsidRPr="00764E7B" w:rsidRDefault="00764E7B" w:rsidP="00764E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E7B">
        <w:rPr>
          <w:rFonts w:ascii="Times New Roman" w:hAnsi="Times New Roman" w:cs="Times New Roman"/>
          <w:sz w:val="24"/>
          <w:szCs w:val="24"/>
        </w:rPr>
        <w:t>Структура совокупного спроса</w:t>
      </w:r>
    </w:p>
    <w:p w:rsidR="00764E7B" w:rsidRPr="00764E7B" w:rsidRDefault="00764E7B" w:rsidP="00764E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E7B">
        <w:rPr>
          <w:rFonts w:ascii="Times New Roman" w:hAnsi="Times New Roman" w:cs="Times New Roman"/>
          <w:sz w:val="24"/>
          <w:szCs w:val="24"/>
        </w:rPr>
        <w:t>Совокупный спрос и предложение</w:t>
      </w:r>
    </w:p>
    <w:p w:rsidR="00764E7B" w:rsidRPr="00764E7B" w:rsidRDefault="00764E7B" w:rsidP="00764E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E7B">
        <w:rPr>
          <w:rFonts w:ascii="Times New Roman" w:hAnsi="Times New Roman" w:cs="Times New Roman"/>
          <w:sz w:val="24"/>
          <w:szCs w:val="24"/>
        </w:rPr>
        <w:t>Инструменты стабилизационной политики</w:t>
      </w:r>
    </w:p>
    <w:p w:rsidR="00764E7B" w:rsidRPr="00764E7B" w:rsidRDefault="00764E7B" w:rsidP="00764E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E7B">
        <w:rPr>
          <w:rFonts w:ascii="Times New Roman" w:hAnsi="Times New Roman" w:cs="Times New Roman"/>
          <w:sz w:val="24"/>
          <w:szCs w:val="24"/>
        </w:rPr>
        <w:t>Мультипликатор автономных расходов</w:t>
      </w:r>
    </w:p>
    <w:p w:rsidR="00764E7B" w:rsidRPr="00764E7B" w:rsidRDefault="00764E7B" w:rsidP="00764E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E7B">
        <w:rPr>
          <w:rFonts w:ascii="Times New Roman" w:hAnsi="Times New Roman" w:cs="Times New Roman"/>
          <w:sz w:val="24"/>
          <w:szCs w:val="24"/>
        </w:rPr>
        <w:t>Экономическая специфика процесса потребления и сбережения</w:t>
      </w:r>
    </w:p>
    <w:p w:rsidR="00764E7B" w:rsidRPr="00764E7B" w:rsidRDefault="00764E7B" w:rsidP="00764E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E7B">
        <w:rPr>
          <w:rFonts w:ascii="Times New Roman" w:hAnsi="Times New Roman" w:cs="Times New Roman"/>
          <w:sz w:val="24"/>
          <w:szCs w:val="24"/>
        </w:rPr>
        <w:t>Модели потребления</w:t>
      </w:r>
    </w:p>
    <w:p w:rsidR="00764E7B" w:rsidRPr="00764E7B" w:rsidRDefault="00764E7B" w:rsidP="00764E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E7B">
        <w:rPr>
          <w:rFonts w:ascii="Times New Roman" w:hAnsi="Times New Roman" w:cs="Times New Roman"/>
          <w:sz w:val="24"/>
          <w:szCs w:val="24"/>
        </w:rPr>
        <w:t>Склонности к сбережению и потреблению</w:t>
      </w:r>
    </w:p>
    <w:p w:rsidR="00764E7B" w:rsidRPr="00764E7B" w:rsidRDefault="00764E7B" w:rsidP="00764E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E7B">
        <w:rPr>
          <w:rFonts w:ascii="Times New Roman" w:hAnsi="Times New Roman" w:cs="Times New Roman"/>
          <w:sz w:val="24"/>
          <w:szCs w:val="24"/>
        </w:rPr>
        <w:t>Ставка ссудного процента</w:t>
      </w:r>
    </w:p>
    <w:p w:rsidR="00764E7B" w:rsidRPr="00764E7B" w:rsidRDefault="00764E7B" w:rsidP="00764E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E7B">
        <w:rPr>
          <w:rFonts w:ascii="Times New Roman" w:hAnsi="Times New Roman" w:cs="Times New Roman"/>
          <w:sz w:val="24"/>
          <w:szCs w:val="24"/>
        </w:rPr>
        <w:t>Понятие и виды инвестиций</w:t>
      </w:r>
    </w:p>
    <w:p w:rsidR="00764E7B" w:rsidRPr="00764E7B" w:rsidRDefault="00764E7B" w:rsidP="00764E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E7B">
        <w:rPr>
          <w:rFonts w:ascii="Times New Roman" w:hAnsi="Times New Roman" w:cs="Times New Roman"/>
          <w:sz w:val="24"/>
          <w:szCs w:val="24"/>
        </w:rPr>
        <w:t>Система государственных налогов</w:t>
      </w:r>
    </w:p>
    <w:p w:rsidR="00764E7B" w:rsidRPr="00764E7B" w:rsidRDefault="00764E7B" w:rsidP="00764E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E7B">
        <w:rPr>
          <w:rFonts w:ascii="Times New Roman" w:hAnsi="Times New Roman" w:cs="Times New Roman"/>
          <w:sz w:val="24"/>
          <w:szCs w:val="24"/>
        </w:rPr>
        <w:t>Понятие и структура налоговой системы</w:t>
      </w:r>
    </w:p>
    <w:p w:rsidR="00764E7B" w:rsidRPr="00764E7B" w:rsidRDefault="00764E7B" w:rsidP="00764E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E7B">
        <w:rPr>
          <w:rFonts w:ascii="Times New Roman" w:hAnsi="Times New Roman" w:cs="Times New Roman"/>
          <w:sz w:val="24"/>
          <w:szCs w:val="24"/>
        </w:rPr>
        <w:t>Цели налогообложения</w:t>
      </w:r>
    </w:p>
    <w:p w:rsidR="00764E7B" w:rsidRPr="00764E7B" w:rsidRDefault="00764E7B" w:rsidP="00764E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E7B">
        <w:rPr>
          <w:rFonts w:ascii="Times New Roman" w:hAnsi="Times New Roman" w:cs="Times New Roman"/>
          <w:sz w:val="24"/>
          <w:szCs w:val="24"/>
        </w:rPr>
        <w:t>Инвестиционный мультипликатор</w:t>
      </w:r>
    </w:p>
    <w:p w:rsidR="00764E7B" w:rsidRPr="00764E7B" w:rsidRDefault="00764E7B" w:rsidP="00764E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E7B">
        <w:rPr>
          <w:rFonts w:ascii="Times New Roman" w:hAnsi="Times New Roman" w:cs="Times New Roman"/>
          <w:sz w:val="24"/>
          <w:szCs w:val="24"/>
        </w:rPr>
        <w:t>Бюджетно-налоговая политика</w:t>
      </w:r>
    </w:p>
    <w:p w:rsidR="00764E7B" w:rsidRPr="00764E7B" w:rsidRDefault="00764E7B" w:rsidP="00764E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E7B">
        <w:rPr>
          <w:rFonts w:ascii="Times New Roman" w:hAnsi="Times New Roman" w:cs="Times New Roman"/>
          <w:sz w:val="24"/>
          <w:szCs w:val="24"/>
        </w:rPr>
        <w:t>Понятие и функции денег</w:t>
      </w:r>
    </w:p>
    <w:p w:rsidR="00764E7B" w:rsidRPr="00764E7B" w:rsidRDefault="00764E7B" w:rsidP="00764E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E7B">
        <w:rPr>
          <w:rFonts w:ascii="Times New Roman" w:hAnsi="Times New Roman" w:cs="Times New Roman"/>
          <w:sz w:val="24"/>
          <w:szCs w:val="24"/>
        </w:rPr>
        <w:t>Понятие и виды спроса на деньги</w:t>
      </w:r>
    </w:p>
    <w:p w:rsidR="00764E7B" w:rsidRPr="00764E7B" w:rsidRDefault="00764E7B" w:rsidP="00764E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E7B">
        <w:rPr>
          <w:rFonts w:ascii="Times New Roman" w:hAnsi="Times New Roman" w:cs="Times New Roman"/>
          <w:sz w:val="24"/>
          <w:szCs w:val="24"/>
        </w:rPr>
        <w:t>Факторы спроса на деньги</w:t>
      </w:r>
    </w:p>
    <w:p w:rsidR="00764E7B" w:rsidRPr="00764E7B" w:rsidRDefault="00764E7B" w:rsidP="00764E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E7B">
        <w:rPr>
          <w:rFonts w:ascii="Times New Roman" w:hAnsi="Times New Roman" w:cs="Times New Roman"/>
          <w:sz w:val="24"/>
          <w:szCs w:val="24"/>
        </w:rPr>
        <w:t>Понятие и структура денежной массы</w:t>
      </w:r>
    </w:p>
    <w:p w:rsidR="00764E7B" w:rsidRPr="00764E7B" w:rsidRDefault="00764E7B" w:rsidP="00764E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E7B">
        <w:rPr>
          <w:rFonts w:ascii="Times New Roman" w:hAnsi="Times New Roman" w:cs="Times New Roman"/>
          <w:sz w:val="24"/>
          <w:szCs w:val="24"/>
        </w:rPr>
        <w:t>Факторы объема предложение денег</w:t>
      </w:r>
    </w:p>
    <w:p w:rsidR="00764E7B" w:rsidRPr="00764E7B" w:rsidRDefault="00764E7B" w:rsidP="00764E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E7B">
        <w:rPr>
          <w:rFonts w:ascii="Times New Roman" w:hAnsi="Times New Roman" w:cs="Times New Roman"/>
          <w:sz w:val="24"/>
          <w:szCs w:val="24"/>
        </w:rPr>
        <w:t>Равновесие на денежном рынке</w:t>
      </w:r>
    </w:p>
    <w:p w:rsidR="00764E7B" w:rsidRPr="00764E7B" w:rsidRDefault="00764E7B" w:rsidP="00764E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E7B">
        <w:rPr>
          <w:rFonts w:ascii="Times New Roman" w:hAnsi="Times New Roman" w:cs="Times New Roman"/>
          <w:sz w:val="24"/>
          <w:szCs w:val="24"/>
        </w:rPr>
        <w:t>Понятие, структура и функции банковской системы</w:t>
      </w:r>
    </w:p>
    <w:p w:rsidR="00764E7B" w:rsidRPr="00764E7B" w:rsidRDefault="00764E7B" w:rsidP="00764E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E7B">
        <w:rPr>
          <w:rFonts w:ascii="Times New Roman" w:hAnsi="Times New Roman" w:cs="Times New Roman"/>
          <w:sz w:val="24"/>
          <w:szCs w:val="24"/>
        </w:rPr>
        <w:t>Понятие и инструменты денежно-кредитной политики</w:t>
      </w:r>
    </w:p>
    <w:p w:rsidR="00764E7B" w:rsidRPr="00764E7B" w:rsidRDefault="00764E7B" w:rsidP="00764E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E7B">
        <w:rPr>
          <w:rFonts w:ascii="Times New Roman" w:hAnsi="Times New Roman" w:cs="Times New Roman"/>
          <w:sz w:val="24"/>
          <w:szCs w:val="24"/>
        </w:rPr>
        <w:t>Операции на рынке ценных бумаг</w:t>
      </w:r>
    </w:p>
    <w:p w:rsidR="00764E7B" w:rsidRPr="00764E7B" w:rsidRDefault="00764E7B" w:rsidP="00764E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E7B">
        <w:rPr>
          <w:rFonts w:ascii="Times New Roman" w:hAnsi="Times New Roman" w:cs="Times New Roman"/>
          <w:sz w:val="24"/>
          <w:szCs w:val="24"/>
        </w:rPr>
        <w:t>Определение и измерение экономического роста</w:t>
      </w:r>
    </w:p>
    <w:p w:rsidR="00764E7B" w:rsidRPr="00764E7B" w:rsidRDefault="00764E7B" w:rsidP="00764E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E7B">
        <w:rPr>
          <w:rFonts w:ascii="Times New Roman" w:hAnsi="Times New Roman" w:cs="Times New Roman"/>
          <w:sz w:val="24"/>
          <w:szCs w:val="24"/>
        </w:rPr>
        <w:t>Факторы и типы экономического роста</w:t>
      </w:r>
    </w:p>
    <w:p w:rsidR="00764E7B" w:rsidRPr="00764E7B" w:rsidRDefault="00764E7B" w:rsidP="00764E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E7B">
        <w:rPr>
          <w:rFonts w:ascii="Times New Roman" w:hAnsi="Times New Roman" w:cs="Times New Roman"/>
          <w:sz w:val="24"/>
          <w:szCs w:val="24"/>
        </w:rPr>
        <w:t>Модели экономического роста</w:t>
      </w:r>
    </w:p>
    <w:p w:rsidR="00764E7B" w:rsidRPr="00764E7B" w:rsidRDefault="00764E7B" w:rsidP="00764E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E7B">
        <w:rPr>
          <w:rFonts w:ascii="Times New Roman" w:hAnsi="Times New Roman" w:cs="Times New Roman"/>
          <w:sz w:val="24"/>
          <w:szCs w:val="24"/>
        </w:rPr>
        <w:t>Проблемы переходной экономики</w:t>
      </w:r>
    </w:p>
    <w:p w:rsidR="00764E7B" w:rsidRPr="00764E7B" w:rsidRDefault="00764E7B" w:rsidP="00764E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E7B">
        <w:rPr>
          <w:rFonts w:ascii="Times New Roman" w:hAnsi="Times New Roman" w:cs="Times New Roman"/>
          <w:sz w:val="24"/>
          <w:szCs w:val="24"/>
        </w:rPr>
        <w:t>Экономические реформы в России</w:t>
      </w:r>
    </w:p>
    <w:p w:rsidR="00764E7B" w:rsidRPr="00764E7B" w:rsidRDefault="00764E7B" w:rsidP="00764E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E7B">
        <w:rPr>
          <w:rFonts w:ascii="Times New Roman" w:hAnsi="Times New Roman" w:cs="Times New Roman"/>
          <w:sz w:val="24"/>
          <w:szCs w:val="24"/>
        </w:rPr>
        <w:t>Приватизация</w:t>
      </w:r>
    </w:p>
    <w:p w:rsidR="00764E7B" w:rsidRPr="00764E7B" w:rsidRDefault="00764E7B" w:rsidP="00764E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E7B">
        <w:rPr>
          <w:rFonts w:ascii="Times New Roman" w:hAnsi="Times New Roman" w:cs="Times New Roman"/>
          <w:sz w:val="24"/>
          <w:szCs w:val="24"/>
        </w:rPr>
        <w:t>Либерализация цен</w:t>
      </w:r>
    </w:p>
    <w:p w:rsidR="00764E7B" w:rsidRPr="00764E7B" w:rsidRDefault="00764E7B" w:rsidP="00764E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E7B">
        <w:rPr>
          <w:rFonts w:ascii="Times New Roman" w:hAnsi="Times New Roman" w:cs="Times New Roman"/>
          <w:sz w:val="24"/>
          <w:szCs w:val="24"/>
        </w:rPr>
        <w:t>Проблемы частного предпринимательства в России</w:t>
      </w:r>
    </w:p>
    <w:p w:rsidR="00764E7B" w:rsidRPr="00764E7B" w:rsidRDefault="00764E7B" w:rsidP="00764E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E7B">
        <w:rPr>
          <w:rFonts w:ascii="Times New Roman" w:hAnsi="Times New Roman" w:cs="Times New Roman"/>
          <w:sz w:val="24"/>
          <w:szCs w:val="24"/>
        </w:rPr>
        <w:t>Формирование открытой экономики</w:t>
      </w:r>
    </w:p>
    <w:p w:rsidR="00764E7B" w:rsidRPr="00764E7B" w:rsidRDefault="00764E7B" w:rsidP="00764E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E7B">
        <w:rPr>
          <w:rFonts w:ascii="Times New Roman" w:hAnsi="Times New Roman" w:cs="Times New Roman"/>
          <w:sz w:val="24"/>
          <w:szCs w:val="24"/>
        </w:rPr>
        <w:t>Глобализация и национальная экономика</w:t>
      </w:r>
    </w:p>
    <w:p w:rsidR="00764E7B" w:rsidRPr="00764E7B" w:rsidRDefault="00764E7B" w:rsidP="00764E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E7B">
        <w:rPr>
          <w:rFonts w:ascii="Times New Roman" w:hAnsi="Times New Roman" w:cs="Times New Roman"/>
          <w:sz w:val="24"/>
          <w:szCs w:val="24"/>
        </w:rPr>
        <w:t>Понятие и специфика международных экономических отношений</w:t>
      </w:r>
    </w:p>
    <w:p w:rsidR="00764E7B" w:rsidRPr="00764E7B" w:rsidRDefault="00764E7B" w:rsidP="00764E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E7B">
        <w:rPr>
          <w:rFonts w:ascii="Times New Roman" w:hAnsi="Times New Roman" w:cs="Times New Roman"/>
          <w:sz w:val="24"/>
          <w:szCs w:val="24"/>
        </w:rPr>
        <w:t>Международное разделение труда</w:t>
      </w:r>
    </w:p>
    <w:p w:rsidR="00764E7B" w:rsidRPr="00764E7B" w:rsidRDefault="00764E7B" w:rsidP="00764E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E7B">
        <w:rPr>
          <w:rFonts w:ascii="Times New Roman" w:hAnsi="Times New Roman" w:cs="Times New Roman"/>
          <w:sz w:val="24"/>
          <w:szCs w:val="24"/>
        </w:rPr>
        <w:t>Протекционизм</w:t>
      </w:r>
    </w:p>
    <w:p w:rsidR="00764E7B" w:rsidRPr="00764E7B" w:rsidRDefault="00764E7B" w:rsidP="00764E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E7B">
        <w:rPr>
          <w:rFonts w:ascii="Times New Roman" w:hAnsi="Times New Roman" w:cs="Times New Roman"/>
          <w:sz w:val="24"/>
          <w:szCs w:val="24"/>
        </w:rPr>
        <w:t>Инструменты и виды торговой политики</w:t>
      </w:r>
    </w:p>
    <w:p w:rsidR="00764E7B" w:rsidRPr="00764E7B" w:rsidRDefault="00764E7B" w:rsidP="00764E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E7B">
        <w:rPr>
          <w:rFonts w:ascii="Times New Roman" w:hAnsi="Times New Roman" w:cs="Times New Roman"/>
          <w:sz w:val="24"/>
          <w:szCs w:val="24"/>
        </w:rPr>
        <w:t>Пошлины и квоты в международной торговле</w:t>
      </w:r>
    </w:p>
    <w:p w:rsidR="00764E7B" w:rsidRPr="00764E7B" w:rsidRDefault="00764E7B" w:rsidP="00764E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E7B">
        <w:rPr>
          <w:rFonts w:ascii="Times New Roman" w:hAnsi="Times New Roman" w:cs="Times New Roman"/>
          <w:sz w:val="24"/>
          <w:szCs w:val="24"/>
        </w:rPr>
        <w:t>Торговый баланс и торговое сальдо во внешней торговле</w:t>
      </w:r>
    </w:p>
    <w:p w:rsidR="00764E7B" w:rsidRPr="00764E7B" w:rsidRDefault="00764E7B" w:rsidP="00764E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E7B">
        <w:rPr>
          <w:rFonts w:ascii="Times New Roman" w:hAnsi="Times New Roman" w:cs="Times New Roman"/>
          <w:sz w:val="24"/>
          <w:szCs w:val="24"/>
        </w:rPr>
        <w:t>Понятие и структура платежного баланса</w:t>
      </w:r>
    </w:p>
    <w:p w:rsidR="00764E7B" w:rsidRPr="00764E7B" w:rsidRDefault="00764E7B" w:rsidP="00764E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E7B">
        <w:rPr>
          <w:rFonts w:ascii="Times New Roman" w:hAnsi="Times New Roman" w:cs="Times New Roman"/>
          <w:sz w:val="24"/>
          <w:szCs w:val="24"/>
        </w:rPr>
        <w:t>Валютный курс</w:t>
      </w:r>
    </w:p>
    <w:p w:rsidR="00764E7B" w:rsidRPr="00764E7B" w:rsidRDefault="00764E7B">
      <w:pPr>
        <w:rPr>
          <w:rFonts w:ascii="Times New Roman" w:hAnsi="Times New Roman" w:cs="Times New Roman"/>
          <w:sz w:val="24"/>
          <w:szCs w:val="24"/>
        </w:rPr>
      </w:pPr>
    </w:p>
    <w:sectPr w:rsidR="00764E7B" w:rsidRPr="00764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B1153"/>
    <w:multiLevelType w:val="hybridMultilevel"/>
    <w:tmpl w:val="B17A0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A57A44"/>
    <w:multiLevelType w:val="hybridMultilevel"/>
    <w:tmpl w:val="CEE4A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026880"/>
    <w:multiLevelType w:val="hybridMultilevel"/>
    <w:tmpl w:val="71DC9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44429A"/>
    <w:multiLevelType w:val="hybridMultilevel"/>
    <w:tmpl w:val="84649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A24AF3"/>
    <w:multiLevelType w:val="hybridMultilevel"/>
    <w:tmpl w:val="04849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A85154"/>
    <w:multiLevelType w:val="hybridMultilevel"/>
    <w:tmpl w:val="B204E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CC07E3"/>
    <w:multiLevelType w:val="hybridMultilevel"/>
    <w:tmpl w:val="899A7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C34F05"/>
    <w:multiLevelType w:val="hybridMultilevel"/>
    <w:tmpl w:val="5A7A5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2308C9"/>
    <w:multiLevelType w:val="hybridMultilevel"/>
    <w:tmpl w:val="894A8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011B7D"/>
    <w:multiLevelType w:val="hybridMultilevel"/>
    <w:tmpl w:val="6E58C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764E7B"/>
    <w:rsid w:val="00764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7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2</cp:revision>
  <dcterms:created xsi:type="dcterms:W3CDTF">2015-11-14T10:30:00Z</dcterms:created>
  <dcterms:modified xsi:type="dcterms:W3CDTF">2015-11-14T10:33:00Z</dcterms:modified>
</cp:coreProperties>
</file>