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3F" w:rsidRPr="00C20A01" w:rsidRDefault="00C40E3F" w:rsidP="00C40E3F">
      <w:pPr>
        <w:pStyle w:val="5"/>
        <w:spacing w:before="0"/>
        <w:ind w:right="-173"/>
        <w:rPr>
          <w:rFonts w:ascii="Times New Roman" w:hAnsi="Times New Roman"/>
          <w:color w:val="auto"/>
          <w:sz w:val="28"/>
          <w:szCs w:val="28"/>
        </w:rPr>
      </w:pPr>
      <w:r>
        <w:rPr>
          <w:rFonts w:ascii="Times New Roman" w:eastAsia="Calibri" w:hAnsi="Times New Roman"/>
          <w:b/>
          <w:bCs/>
          <w:i/>
          <w:iCs/>
          <w:color w:val="0D0D0D"/>
          <w:sz w:val="28"/>
          <w:szCs w:val="28"/>
        </w:rPr>
        <w:t xml:space="preserve">                                             </w:t>
      </w:r>
      <w:r w:rsidRPr="00C20A01">
        <w:rPr>
          <w:rFonts w:ascii="Times New Roman" w:hAnsi="Times New Roman"/>
          <w:i/>
          <w:color w:val="auto"/>
          <w:sz w:val="28"/>
          <w:szCs w:val="28"/>
        </w:rPr>
        <w:t>МИНОБРНАУКИ РОССИИ</w:t>
      </w:r>
    </w:p>
    <w:p w:rsidR="00C40E3F" w:rsidRPr="00C20A01" w:rsidRDefault="00C40E3F" w:rsidP="00C40E3F">
      <w:pPr>
        <w:pStyle w:val="5"/>
        <w:spacing w:before="0"/>
        <w:ind w:right="-173"/>
        <w:jc w:val="center"/>
        <w:rPr>
          <w:rFonts w:ascii="Times New Roman" w:hAnsi="Times New Roman"/>
          <w:i/>
          <w:color w:val="auto"/>
          <w:sz w:val="28"/>
          <w:szCs w:val="28"/>
        </w:rPr>
      </w:pPr>
      <w:r w:rsidRPr="00C20A01">
        <w:rPr>
          <w:rFonts w:ascii="Times New Roman" w:hAnsi="Times New Roman"/>
          <w:i/>
          <w:color w:val="auto"/>
          <w:sz w:val="28"/>
          <w:szCs w:val="28"/>
        </w:rPr>
        <w:t xml:space="preserve">Федеральное государственное бюджетное образовательное </w:t>
      </w:r>
    </w:p>
    <w:p w:rsidR="00C40E3F" w:rsidRPr="00C20A01" w:rsidRDefault="00C40E3F" w:rsidP="00C40E3F">
      <w:pPr>
        <w:pStyle w:val="5"/>
        <w:spacing w:before="0"/>
        <w:ind w:right="-173"/>
        <w:jc w:val="center"/>
        <w:rPr>
          <w:rFonts w:ascii="Times New Roman" w:hAnsi="Times New Roman"/>
          <w:i/>
          <w:color w:val="auto"/>
          <w:sz w:val="28"/>
          <w:szCs w:val="28"/>
        </w:rPr>
      </w:pPr>
      <w:r w:rsidRPr="00C20A01">
        <w:rPr>
          <w:rFonts w:ascii="Times New Roman" w:hAnsi="Times New Roman"/>
          <w:i/>
          <w:color w:val="auto"/>
          <w:sz w:val="28"/>
          <w:szCs w:val="28"/>
        </w:rPr>
        <w:t>учреждение высшего профессионального образования</w:t>
      </w:r>
    </w:p>
    <w:p w:rsidR="00C40E3F" w:rsidRPr="00C20A01" w:rsidRDefault="00C40E3F" w:rsidP="00C40E3F">
      <w:pPr>
        <w:pStyle w:val="5"/>
        <w:spacing w:before="0"/>
        <w:ind w:right="-173"/>
        <w:jc w:val="center"/>
        <w:rPr>
          <w:rFonts w:ascii="Times New Roman" w:hAnsi="Times New Roman"/>
          <w:i/>
          <w:color w:val="auto"/>
          <w:sz w:val="28"/>
          <w:szCs w:val="28"/>
        </w:rPr>
      </w:pPr>
      <w:r w:rsidRPr="00C20A01">
        <w:rPr>
          <w:rFonts w:ascii="Times New Roman" w:hAnsi="Times New Roman"/>
          <w:i/>
          <w:color w:val="auto"/>
          <w:sz w:val="28"/>
          <w:szCs w:val="28"/>
        </w:rPr>
        <w:t>«Волгоградский государственный социально-педагогический университет»</w:t>
      </w:r>
    </w:p>
    <w:p w:rsidR="00C40E3F" w:rsidRPr="00C20A01" w:rsidRDefault="00C40E3F" w:rsidP="00C40E3F">
      <w:pPr>
        <w:pStyle w:val="5"/>
        <w:spacing w:before="0"/>
        <w:ind w:right="-173"/>
        <w:jc w:val="center"/>
        <w:rPr>
          <w:rFonts w:ascii="Times New Roman" w:hAnsi="Times New Roman"/>
          <w:i/>
          <w:color w:val="auto"/>
          <w:sz w:val="28"/>
          <w:szCs w:val="28"/>
        </w:rPr>
      </w:pPr>
      <w:r w:rsidRPr="00C20A01">
        <w:rPr>
          <w:rFonts w:ascii="Times New Roman" w:hAnsi="Times New Roman"/>
          <w:i/>
          <w:color w:val="auto"/>
          <w:sz w:val="28"/>
          <w:szCs w:val="28"/>
        </w:rPr>
        <w:t>(ФГБОУ ВПО «ВГСПУ»)</w:t>
      </w:r>
    </w:p>
    <w:p w:rsidR="00C40E3F" w:rsidRDefault="00C40E3F" w:rsidP="00C40E3F">
      <w:pPr>
        <w:rPr>
          <w:rFonts w:ascii="Times New Roman" w:hAnsi="Times New Roman"/>
          <w:sz w:val="28"/>
          <w:szCs w:val="28"/>
        </w:rPr>
      </w:pPr>
    </w:p>
    <w:p w:rsidR="00C40E3F" w:rsidRDefault="00C40E3F" w:rsidP="00C40E3F">
      <w:pPr>
        <w:jc w:val="center"/>
        <w:rPr>
          <w:rFonts w:ascii="Times New Roman" w:hAnsi="Times New Roman"/>
          <w:sz w:val="28"/>
          <w:szCs w:val="28"/>
        </w:rPr>
      </w:pPr>
    </w:p>
    <w:p w:rsidR="00C20A01" w:rsidRDefault="00C20A01" w:rsidP="00C40E3F">
      <w:pPr>
        <w:jc w:val="center"/>
        <w:rPr>
          <w:rFonts w:ascii="Times New Roman" w:hAnsi="Times New Roman"/>
          <w:sz w:val="28"/>
          <w:szCs w:val="28"/>
        </w:rPr>
      </w:pPr>
    </w:p>
    <w:p w:rsidR="00C40E3F" w:rsidRDefault="00C40E3F" w:rsidP="00C40E3F">
      <w:pPr>
        <w:jc w:val="center"/>
        <w:rPr>
          <w:rFonts w:ascii="Times New Roman" w:hAnsi="Times New Roman"/>
          <w:b/>
          <w:sz w:val="28"/>
          <w:szCs w:val="28"/>
        </w:rPr>
      </w:pPr>
      <w:r>
        <w:rPr>
          <w:rFonts w:ascii="Times New Roman" w:hAnsi="Times New Roman"/>
          <w:sz w:val="28"/>
          <w:szCs w:val="28"/>
        </w:rPr>
        <w:t xml:space="preserve">Кафедра теории и методики обучения математике и информатике </w:t>
      </w:r>
    </w:p>
    <w:p w:rsidR="00C40E3F" w:rsidRDefault="00C40E3F" w:rsidP="00C40E3F">
      <w:pPr>
        <w:jc w:val="center"/>
        <w:rPr>
          <w:rFonts w:ascii="Times New Roman" w:hAnsi="Times New Roman"/>
          <w:b/>
          <w:sz w:val="28"/>
          <w:szCs w:val="28"/>
        </w:rPr>
      </w:pPr>
    </w:p>
    <w:p w:rsidR="00C20A01" w:rsidRDefault="00C20A01" w:rsidP="00C40E3F">
      <w:pPr>
        <w:jc w:val="center"/>
        <w:rPr>
          <w:rFonts w:ascii="Times New Roman" w:hAnsi="Times New Roman"/>
          <w:sz w:val="28"/>
          <w:szCs w:val="28"/>
        </w:rPr>
      </w:pPr>
    </w:p>
    <w:p w:rsidR="00C20A01" w:rsidRDefault="00C20A01" w:rsidP="00C40E3F">
      <w:pPr>
        <w:jc w:val="center"/>
        <w:rPr>
          <w:rFonts w:ascii="Times New Roman" w:hAnsi="Times New Roman"/>
          <w:sz w:val="28"/>
          <w:szCs w:val="28"/>
        </w:rPr>
      </w:pPr>
    </w:p>
    <w:p w:rsidR="00C40E3F" w:rsidRDefault="00C40E3F" w:rsidP="00C40E3F">
      <w:pPr>
        <w:jc w:val="center"/>
        <w:rPr>
          <w:rFonts w:ascii="Times New Roman" w:hAnsi="Times New Roman"/>
          <w:sz w:val="28"/>
          <w:szCs w:val="28"/>
        </w:rPr>
      </w:pPr>
      <w:r>
        <w:rPr>
          <w:rFonts w:ascii="Times New Roman" w:hAnsi="Times New Roman"/>
          <w:sz w:val="28"/>
          <w:szCs w:val="28"/>
        </w:rPr>
        <w:t>Институт иностранных языков</w:t>
      </w:r>
    </w:p>
    <w:p w:rsidR="00C40E3F" w:rsidRDefault="00C40E3F" w:rsidP="00C40E3F">
      <w:pPr>
        <w:jc w:val="center"/>
        <w:rPr>
          <w:rFonts w:ascii="Times New Roman" w:hAnsi="Times New Roman"/>
          <w:b/>
          <w:sz w:val="28"/>
          <w:szCs w:val="28"/>
        </w:rPr>
      </w:pPr>
      <w:r>
        <w:rPr>
          <w:rFonts w:ascii="Times New Roman" w:hAnsi="Times New Roman"/>
          <w:sz w:val="28"/>
          <w:szCs w:val="28"/>
        </w:rPr>
        <w:t>Кафедра романской филологии</w:t>
      </w:r>
    </w:p>
    <w:p w:rsidR="00C40E3F" w:rsidRDefault="00C40E3F" w:rsidP="00C40E3F">
      <w:pPr>
        <w:shd w:val="clear" w:color="auto" w:fill="FFFFFF"/>
        <w:spacing w:line="288" w:lineRule="exact"/>
        <w:ind w:right="49"/>
        <w:rPr>
          <w:rFonts w:ascii="Times New Roman" w:hAnsi="Times New Roman"/>
          <w:sz w:val="28"/>
          <w:szCs w:val="28"/>
        </w:rPr>
      </w:pPr>
    </w:p>
    <w:p w:rsidR="00C40E3F" w:rsidRDefault="00C40E3F" w:rsidP="00C40E3F">
      <w:pPr>
        <w:shd w:val="clear" w:color="auto" w:fill="FFFFFF"/>
        <w:spacing w:line="288" w:lineRule="exact"/>
        <w:ind w:right="49"/>
        <w:rPr>
          <w:rFonts w:ascii="Times New Roman" w:hAnsi="Times New Roman"/>
          <w:sz w:val="28"/>
          <w:szCs w:val="28"/>
        </w:rPr>
      </w:pPr>
    </w:p>
    <w:p w:rsidR="00C20A01" w:rsidRDefault="00C20A01" w:rsidP="00C40E3F">
      <w:pPr>
        <w:jc w:val="center"/>
        <w:rPr>
          <w:rFonts w:ascii="Times New Roman" w:hAnsi="Times New Roman"/>
          <w:sz w:val="36"/>
          <w:szCs w:val="36"/>
        </w:rPr>
      </w:pPr>
    </w:p>
    <w:p w:rsidR="00C40E3F" w:rsidRPr="00C20A01" w:rsidRDefault="00C40E3F" w:rsidP="00C40E3F">
      <w:pPr>
        <w:jc w:val="center"/>
        <w:rPr>
          <w:rFonts w:ascii="Times New Roman" w:hAnsi="Times New Roman"/>
          <w:b/>
          <w:sz w:val="36"/>
          <w:szCs w:val="36"/>
        </w:rPr>
      </w:pPr>
      <w:r w:rsidRPr="00C20A01">
        <w:rPr>
          <w:rFonts w:ascii="Times New Roman" w:hAnsi="Times New Roman"/>
          <w:b/>
          <w:sz w:val="36"/>
          <w:szCs w:val="36"/>
        </w:rPr>
        <w:t>Лингвистические справочники и энциклопедии</w:t>
      </w:r>
    </w:p>
    <w:p w:rsidR="00C40E3F" w:rsidRDefault="00C40E3F" w:rsidP="00C40E3F">
      <w:pPr>
        <w:jc w:val="center"/>
        <w:rPr>
          <w:rFonts w:ascii="Times New Roman" w:hAnsi="Times New Roman"/>
          <w:sz w:val="28"/>
          <w:szCs w:val="28"/>
        </w:rPr>
      </w:pPr>
      <w:r>
        <w:rPr>
          <w:rFonts w:ascii="Times New Roman" w:hAnsi="Times New Roman"/>
          <w:sz w:val="28"/>
          <w:szCs w:val="28"/>
        </w:rPr>
        <w:t xml:space="preserve">Реферат </w:t>
      </w:r>
    </w:p>
    <w:p w:rsidR="00C40E3F" w:rsidRDefault="00C40E3F" w:rsidP="00C40E3F">
      <w:pPr>
        <w:jc w:val="center"/>
        <w:rPr>
          <w:rFonts w:ascii="Times New Roman" w:hAnsi="Times New Roman"/>
          <w:b/>
          <w:i/>
          <w:sz w:val="28"/>
          <w:szCs w:val="28"/>
        </w:rPr>
      </w:pPr>
    </w:p>
    <w:tbl>
      <w:tblPr>
        <w:tblW w:w="4770" w:type="dxa"/>
        <w:tblInd w:w="4219" w:type="dxa"/>
        <w:tblLayout w:type="fixed"/>
        <w:tblLook w:val="04A0" w:firstRow="1" w:lastRow="0" w:firstColumn="1" w:lastColumn="0" w:noHBand="0" w:noVBand="1"/>
      </w:tblPr>
      <w:tblGrid>
        <w:gridCol w:w="4770"/>
      </w:tblGrid>
      <w:tr w:rsidR="00C40E3F" w:rsidTr="00C40E3F">
        <w:trPr>
          <w:trHeight w:val="1959"/>
        </w:trPr>
        <w:tc>
          <w:tcPr>
            <w:tcW w:w="4777" w:type="dxa"/>
            <w:hideMark/>
          </w:tcPr>
          <w:p w:rsidR="00C20A01" w:rsidRDefault="00C20A01">
            <w:pPr>
              <w:shd w:val="clear" w:color="auto" w:fill="FFFFFF"/>
              <w:tabs>
                <w:tab w:val="left" w:pos="4121"/>
              </w:tabs>
              <w:snapToGrid w:val="0"/>
              <w:ind w:right="-477"/>
              <w:rPr>
                <w:rFonts w:ascii="Times New Roman" w:hAnsi="Times New Roman"/>
                <w:spacing w:val="-3"/>
                <w:sz w:val="28"/>
                <w:szCs w:val="28"/>
              </w:rPr>
            </w:pPr>
          </w:p>
          <w:p w:rsidR="00C20A01" w:rsidRDefault="00C20A01">
            <w:pPr>
              <w:shd w:val="clear" w:color="auto" w:fill="FFFFFF"/>
              <w:tabs>
                <w:tab w:val="left" w:pos="4121"/>
              </w:tabs>
              <w:snapToGrid w:val="0"/>
              <w:ind w:right="-477"/>
              <w:rPr>
                <w:rFonts w:ascii="Times New Roman" w:hAnsi="Times New Roman"/>
                <w:spacing w:val="-3"/>
                <w:sz w:val="28"/>
                <w:szCs w:val="28"/>
              </w:rPr>
            </w:pPr>
          </w:p>
          <w:p w:rsidR="00C20A01" w:rsidRDefault="00C20A01">
            <w:pPr>
              <w:shd w:val="clear" w:color="auto" w:fill="FFFFFF"/>
              <w:tabs>
                <w:tab w:val="left" w:pos="4121"/>
              </w:tabs>
              <w:snapToGrid w:val="0"/>
              <w:ind w:right="-477"/>
              <w:rPr>
                <w:rFonts w:ascii="Times New Roman" w:hAnsi="Times New Roman"/>
                <w:spacing w:val="-3"/>
                <w:sz w:val="28"/>
                <w:szCs w:val="28"/>
              </w:rPr>
            </w:pPr>
          </w:p>
          <w:p w:rsidR="00C20A01" w:rsidRDefault="00C20A01">
            <w:pPr>
              <w:shd w:val="clear" w:color="auto" w:fill="FFFFFF"/>
              <w:tabs>
                <w:tab w:val="left" w:pos="4121"/>
              </w:tabs>
              <w:snapToGrid w:val="0"/>
              <w:ind w:right="-477"/>
              <w:rPr>
                <w:rFonts w:ascii="Times New Roman" w:hAnsi="Times New Roman"/>
                <w:spacing w:val="-3"/>
                <w:sz w:val="28"/>
                <w:szCs w:val="28"/>
              </w:rPr>
            </w:pPr>
          </w:p>
          <w:p w:rsidR="00C40E3F" w:rsidRDefault="00C40E3F">
            <w:pPr>
              <w:shd w:val="clear" w:color="auto" w:fill="FFFFFF"/>
              <w:tabs>
                <w:tab w:val="left" w:pos="4121"/>
              </w:tabs>
              <w:snapToGrid w:val="0"/>
              <w:ind w:right="-477"/>
              <w:rPr>
                <w:rFonts w:ascii="Times New Roman" w:hAnsi="Times New Roman"/>
                <w:spacing w:val="-3"/>
                <w:sz w:val="28"/>
                <w:szCs w:val="28"/>
              </w:rPr>
            </w:pPr>
            <w:r>
              <w:rPr>
                <w:rFonts w:ascii="Times New Roman" w:hAnsi="Times New Roman"/>
                <w:spacing w:val="-3"/>
                <w:sz w:val="28"/>
                <w:szCs w:val="28"/>
              </w:rPr>
              <w:t>Исполнитель:</w:t>
            </w:r>
          </w:p>
          <w:p w:rsidR="00C40E3F" w:rsidRDefault="00C40E3F">
            <w:pPr>
              <w:ind w:right="-477"/>
              <w:rPr>
                <w:rFonts w:ascii="Times New Roman" w:hAnsi="Times New Roman"/>
                <w:sz w:val="28"/>
                <w:szCs w:val="28"/>
              </w:rPr>
            </w:pPr>
            <w:r>
              <w:rPr>
                <w:rFonts w:ascii="Times New Roman" w:hAnsi="Times New Roman"/>
                <w:sz w:val="28"/>
                <w:szCs w:val="28"/>
              </w:rPr>
              <w:t>Коновалова Алина Александровна</w:t>
            </w:r>
            <w:r>
              <w:rPr>
                <w:rFonts w:ascii="Times New Roman" w:hAnsi="Times New Roman"/>
                <w:sz w:val="28"/>
                <w:szCs w:val="28"/>
              </w:rPr>
              <w:br/>
              <w:t>(гр. ИИЯ-ВАБ-11)</w:t>
            </w:r>
          </w:p>
          <w:p w:rsidR="00C40E3F" w:rsidRDefault="00C40E3F">
            <w:pPr>
              <w:pStyle w:val="12"/>
              <w:tabs>
                <w:tab w:val="left" w:pos="4121"/>
              </w:tabs>
              <w:spacing w:line="100" w:lineRule="atLeast"/>
              <w:ind w:left="0" w:right="-477"/>
              <w:rPr>
                <w:color w:val="auto"/>
                <w:szCs w:val="28"/>
              </w:rPr>
            </w:pPr>
            <w:r>
              <w:rPr>
                <w:color w:val="auto"/>
                <w:spacing w:val="-2"/>
                <w:szCs w:val="28"/>
              </w:rPr>
              <w:t>___________</w:t>
            </w:r>
            <w:r>
              <w:rPr>
                <w:color w:val="auto"/>
                <w:szCs w:val="28"/>
              </w:rPr>
              <w:t>________________</w:t>
            </w:r>
          </w:p>
        </w:tc>
      </w:tr>
      <w:tr w:rsidR="00C40E3F" w:rsidTr="00C40E3F">
        <w:trPr>
          <w:trHeight w:val="1553"/>
        </w:trPr>
        <w:tc>
          <w:tcPr>
            <w:tcW w:w="4777" w:type="dxa"/>
            <w:hideMark/>
          </w:tcPr>
          <w:p w:rsidR="00C40E3F" w:rsidRDefault="00C40E3F">
            <w:pPr>
              <w:tabs>
                <w:tab w:val="left" w:pos="4121"/>
              </w:tabs>
              <w:snapToGrid w:val="0"/>
              <w:ind w:right="-477"/>
              <w:rPr>
                <w:rFonts w:ascii="Times New Roman" w:hAnsi="Times New Roman"/>
                <w:spacing w:val="-2"/>
                <w:sz w:val="28"/>
                <w:szCs w:val="28"/>
              </w:rPr>
            </w:pPr>
            <w:r>
              <w:rPr>
                <w:rFonts w:ascii="Times New Roman" w:hAnsi="Times New Roman"/>
                <w:spacing w:val="-2"/>
                <w:sz w:val="28"/>
                <w:szCs w:val="28"/>
              </w:rPr>
              <w:t>Научный руководитель:</w:t>
            </w:r>
          </w:p>
          <w:p w:rsidR="00C40E3F" w:rsidRDefault="00C20A01">
            <w:pPr>
              <w:tabs>
                <w:tab w:val="left" w:pos="4121"/>
              </w:tabs>
              <w:ind w:right="-477"/>
              <w:rPr>
                <w:rFonts w:ascii="Times New Roman" w:hAnsi="Times New Roman"/>
                <w:spacing w:val="-2"/>
                <w:sz w:val="28"/>
                <w:szCs w:val="28"/>
              </w:rPr>
            </w:pPr>
            <w:proofErr w:type="spellStart"/>
            <w:r w:rsidRPr="00C20A01">
              <w:rPr>
                <w:rFonts w:ascii="Times New Roman" w:hAnsi="Times New Roman"/>
                <w:spacing w:val="-2"/>
                <w:sz w:val="28"/>
                <w:szCs w:val="28"/>
              </w:rPr>
              <w:t>Маньшин</w:t>
            </w:r>
            <w:proofErr w:type="spellEnd"/>
            <w:r w:rsidRPr="00C20A01">
              <w:rPr>
                <w:rFonts w:ascii="Times New Roman" w:hAnsi="Times New Roman"/>
                <w:spacing w:val="-2"/>
                <w:sz w:val="28"/>
                <w:szCs w:val="28"/>
              </w:rPr>
              <w:t xml:space="preserve"> Максим Евгеньевич</w:t>
            </w:r>
            <w:r w:rsidR="00C40E3F">
              <w:rPr>
                <w:rFonts w:ascii="Times New Roman" w:hAnsi="Times New Roman"/>
                <w:spacing w:val="-2"/>
                <w:sz w:val="28"/>
                <w:szCs w:val="28"/>
              </w:rPr>
              <w:t xml:space="preserve">, </w:t>
            </w:r>
          </w:p>
          <w:p w:rsidR="00C40E3F" w:rsidRDefault="00C20A01">
            <w:pPr>
              <w:tabs>
                <w:tab w:val="left" w:pos="4121"/>
              </w:tabs>
              <w:ind w:right="-477"/>
              <w:rPr>
                <w:rFonts w:ascii="Times New Roman" w:hAnsi="Times New Roman"/>
                <w:spacing w:val="-2"/>
                <w:sz w:val="28"/>
                <w:szCs w:val="28"/>
              </w:rPr>
            </w:pPr>
            <w:r>
              <w:rPr>
                <w:rFonts w:ascii="Times New Roman" w:hAnsi="Times New Roman"/>
                <w:spacing w:val="-2"/>
                <w:sz w:val="28"/>
                <w:szCs w:val="28"/>
              </w:rPr>
              <w:t>к</w:t>
            </w:r>
            <w:r w:rsidRPr="00C20A01">
              <w:rPr>
                <w:rFonts w:ascii="Times New Roman" w:hAnsi="Times New Roman"/>
                <w:spacing w:val="-2"/>
                <w:sz w:val="28"/>
                <w:szCs w:val="28"/>
              </w:rPr>
              <w:t>андидат педагогических наук</w:t>
            </w:r>
            <w:r w:rsidR="00C40E3F">
              <w:rPr>
                <w:rFonts w:ascii="Times New Roman" w:hAnsi="Times New Roman"/>
                <w:spacing w:val="-2"/>
                <w:sz w:val="28"/>
                <w:szCs w:val="28"/>
              </w:rPr>
              <w:t>, доцент</w:t>
            </w:r>
          </w:p>
          <w:p w:rsidR="00C40E3F" w:rsidRDefault="00C40E3F">
            <w:pPr>
              <w:widowControl w:val="0"/>
              <w:tabs>
                <w:tab w:val="left" w:pos="4121"/>
              </w:tabs>
              <w:spacing w:after="200"/>
              <w:ind w:right="-477"/>
              <w:rPr>
                <w:rFonts w:ascii="Times New Roman" w:hAnsi="Times New Roman" w:cs="Times New Roman"/>
                <w:spacing w:val="-2"/>
                <w:sz w:val="28"/>
                <w:szCs w:val="28"/>
              </w:rPr>
            </w:pPr>
            <w:r>
              <w:rPr>
                <w:rFonts w:ascii="Times New Roman" w:hAnsi="Times New Roman"/>
                <w:spacing w:val="-2"/>
                <w:sz w:val="28"/>
                <w:szCs w:val="28"/>
              </w:rPr>
              <w:t>___________________________</w:t>
            </w:r>
          </w:p>
        </w:tc>
      </w:tr>
    </w:tbl>
    <w:p w:rsidR="00C40E3F" w:rsidRDefault="00C40E3F" w:rsidP="00C40E3F">
      <w:pPr>
        <w:jc w:val="center"/>
        <w:rPr>
          <w:rFonts w:ascii="Times New Roman" w:hAnsi="Times New Roman"/>
          <w:sz w:val="28"/>
          <w:szCs w:val="28"/>
        </w:rPr>
      </w:pPr>
    </w:p>
    <w:p w:rsidR="00C40E3F" w:rsidRDefault="00C40E3F" w:rsidP="00C40E3F">
      <w:pPr>
        <w:jc w:val="center"/>
        <w:rPr>
          <w:rFonts w:ascii="Times New Roman" w:hAnsi="Times New Roman"/>
          <w:sz w:val="28"/>
          <w:szCs w:val="28"/>
        </w:rPr>
      </w:pPr>
    </w:p>
    <w:p w:rsidR="00C20A01" w:rsidRDefault="00C20A01" w:rsidP="00C40E3F">
      <w:pPr>
        <w:jc w:val="center"/>
        <w:rPr>
          <w:rFonts w:ascii="Times New Roman" w:hAnsi="Times New Roman"/>
          <w:sz w:val="28"/>
          <w:szCs w:val="28"/>
        </w:rPr>
      </w:pPr>
    </w:p>
    <w:p w:rsidR="00C20A01" w:rsidRDefault="00C20A01" w:rsidP="00C40E3F">
      <w:pPr>
        <w:jc w:val="center"/>
        <w:rPr>
          <w:rFonts w:ascii="Times New Roman" w:hAnsi="Times New Roman"/>
          <w:sz w:val="28"/>
          <w:szCs w:val="28"/>
        </w:rPr>
      </w:pPr>
    </w:p>
    <w:p w:rsidR="00C40E3F" w:rsidRDefault="00C40E3F" w:rsidP="00C40E3F">
      <w:pPr>
        <w:jc w:val="center"/>
        <w:rPr>
          <w:rFonts w:ascii="Times New Roman" w:hAnsi="Times New Roman"/>
          <w:sz w:val="28"/>
          <w:szCs w:val="28"/>
        </w:rPr>
      </w:pPr>
      <w:r>
        <w:rPr>
          <w:rFonts w:ascii="Times New Roman" w:hAnsi="Times New Roman"/>
          <w:sz w:val="28"/>
          <w:szCs w:val="28"/>
        </w:rPr>
        <w:t>Волгоград</w:t>
      </w:r>
    </w:p>
    <w:p w:rsidR="00C40E3F" w:rsidRDefault="00C40E3F" w:rsidP="00C40E3F">
      <w:pPr>
        <w:jc w:val="center"/>
        <w:rPr>
          <w:rFonts w:ascii="Times New Roman" w:hAnsi="Times New Roman"/>
          <w:sz w:val="28"/>
          <w:szCs w:val="28"/>
        </w:rPr>
      </w:pPr>
      <w:r>
        <w:rPr>
          <w:rFonts w:ascii="Times New Roman" w:hAnsi="Times New Roman"/>
          <w:sz w:val="28"/>
          <w:szCs w:val="28"/>
        </w:rPr>
        <w:t>2015</w:t>
      </w:r>
    </w:p>
    <w:p w:rsidR="00C40E3F" w:rsidRDefault="00C40E3F" w:rsidP="00C40E3F">
      <w:pPr>
        <w:rPr>
          <w:lang w:eastAsia="ru-RU"/>
        </w:rPr>
      </w:pPr>
    </w:p>
    <w:sdt>
      <w:sdtPr>
        <w:id w:val="-125828005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C40E3F" w:rsidRPr="00C40E3F" w:rsidRDefault="00C40E3F" w:rsidP="00C40E3F">
          <w:pPr>
            <w:pStyle w:val="ab"/>
            <w:spacing w:line="360" w:lineRule="auto"/>
            <w:jc w:val="center"/>
            <w:rPr>
              <w:rFonts w:ascii="Times New Roman" w:hAnsi="Times New Roman" w:cs="Times New Roman"/>
              <w:color w:val="auto"/>
            </w:rPr>
          </w:pPr>
          <w:r w:rsidRPr="00C40E3F">
            <w:rPr>
              <w:rFonts w:ascii="Times New Roman" w:hAnsi="Times New Roman" w:cs="Times New Roman"/>
              <w:color w:val="auto"/>
            </w:rPr>
            <w:t>Оглавление</w:t>
          </w:r>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C40E3F">
            <w:rPr>
              <w:rFonts w:ascii="Times New Roman" w:hAnsi="Times New Roman" w:cs="Times New Roman"/>
              <w:sz w:val="28"/>
              <w:szCs w:val="28"/>
            </w:rPr>
            <w:fldChar w:fldCharType="begin"/>
          </w:r>
          <w:r w:rsidRPr="00C40E3F">
            <w:rPr>
              <w:rFonts w:ascii="Times New Roman" w:hAnsi="Times New Roman" w:cs="Times New Roman"/>
              <w:sz w:val="28"/>
              <w:szCs w:val="28"/>
            </w:rPr>
            <w:instrText xml:space="preserve"> TOC \o "1-3" \h \z \u </w:instrText>
          </w:r>
          <w:r w:rsidRPr="00C40E3F">
            <w:rPr>
              <w:rFonts w:ascii="Times New Roman" w:hAnsi="Times New Roman" w:cs="Times New Roman"/>
              <w:sz w:val="28"/>
              <w:szCs w:val="28"/>
            </w:rPr>
            <w:fldChar w:fldCharType="separate"/>
          </w:r>
          <w:hyperlink w:anchor="_Toc420361839" w:history="1">
            <w:r w:rsidRPr="00C40E3F">
              <w:rPr>
                <w:rStyle w:val="ac"/>
                <w:rFonts w:ascii="Times New Roman" w:eastAsia="Times New Roman" w:hAnsi="Times New Roman" w:cs="Times New Roman"/>
                <w:noProof/>
                <w:color w:val="auto"/>
                <w:sz w:val="28"/>
                <w:szCs w:val="28"/>
                <w:lang w:eastAsia="ru-RU"/>
              </w:rPr>
              <w:t>Введение</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_Toc420361839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3</w:t>
            </w:r>
            <w:r w:rsidRPr="00C40E3F">
              <w:rPr>
                <w:rFonts w:ascii="Times New Roman" w:hAnsi="Times New Roman" w:cs="Times New Roman"/>
                <w:noProof/>
                <w:webHidden/>
                <w:sz w:val="28"/>
                <w:szCs w:val="28"/>
              </w:rPr>
              <w:fldChar w:fldCharType="end"/>
            </w:r>
          </w:hyperlink>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361840" w:history="1">
            <w:r w:rsidRPr="00C40E3F">
              <w:rPr>
                <w:rStyle w:val="ac"/>
                <w:rFonts w:ascii="Times New Roman" w:eastAsia="Times New Roman" w:hAnsi="Times New Roman" w:cs="Times New Roman"/>
                <w:noProof/>
                <w:color w:val="auto"/>
                <w:sz w:val="28"/>
                <w:szCs w:val="28"/>
                <w:lang w:eastAsia="ru-RU"/>
              </w:rPr>
              <w:t>Глава 1. Энциклопедии</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_Toc420361840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4</w:t>
            </w:r>
            <w:r w:rsidRPr="00C40E3F">
              <w:rPr>
                <w:rFonts w:ascii="Times New Roman" w:hAnsi="Times New Roman" w:cs="Times New Roman"/>
                <w:noProof/>
                <w:webHidden/>
                <w:sz w:val="28"/>
                <w:szCs w:val="28"/>
              </w:rPr>
              <w:fldChar w:fldCharType="end"/>
            </w:r>
          </w:hyperlink>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361841" w:history="1">
            <w:r w:rsidRPr="00C40E3F">
              <w:rPr>
                <w:rStyle w:val="ac"/>
                <w:rFonts w:ascii="Times New Roman" w:eastAsia="Times New Roman" w:hAnsi="Times New Roman" w:cs="Times New Roman"/>
                <w:noProof/>
                <w:color w:val="auto"/>
                <w:sz w:val="28"/>
                <w:szCs w:val="28"/>
                <w:lang w:eastAsia="ru-RU"/>
              </w:rPr>
              <w:t>Глава 2. Словари</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_Toc420361841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8</w:t>
            </w:r>
            <w:r w:rsidRPr="00C40E3F">
              <w:rPr>
                <w:rFonts w:ascii="Times New Roman" w:hAnsi="Times New Roman" w:cs="Times New Roman"/>
                <w:noProof/>
                <w:webHidden/>
                <w:sz w:val="28"/>
                <w:szCs w:val="28"/>
              </w:rPr>
              <w:fldChar w:fldCharType="end"/>
            </w:r>
          </w:hyperlink>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361842" w:history="1">
            <w:r w:rsidRPr="00C40E3F">
              <w:rPr>
                <w:rStyle w:val="ac"/>
                <w:rFonts w:ascii="Times New Roman" w:eastAsia="Times New Roman" w:hAnsi="Times New Roman" w:cs="Times New Roman"/>
                <w:noProof/>
                <w:color w:val="auto"/>
                <w:sz w:val="28"/>
                <w:szCs w:val="28"/>
                <w:lang w:eastAsia="ru-RU"/>
              </w:rPr>
              <w:t>Глава 3. Справочники</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_Toc420361842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12</w:t>
            </w:r>
            <w:r w:rsidRPr="00C40E3F">
              <w:rPr>
                <w:rFonts w:ascii="Times New Roman" w:hAnsi="Times New Roman" w:cs="Times New Roman"/>
                <w:noProof/>
                <w:webHidden/>
                <w:sz w:val="28"/>
                <w:szCs w:val="28"/>
              </w:rPr>
              <w:fldChar w:fldCharType="end"/>
            </w:r>
          </w:hyperlink>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361843" w:history="1">
            <w:r w:rsidRPr="00C40E3F">
              <w:rPr>
                <w:rStyle w:val="ac"/>
                <w:rFonts w:ascii="Times New Roman" w:eastAsia="Times New Roman" w:hAnsi="Times New Roman" w:cs="Times New Roman"/>
                <w:noProof/>
                <w:color w:val="auto"/>
                <w:sz w:val="28"/>
                <w:szCs w:val="28"/>
                <w:lang w:eastAsia="ru-RU"/>
              </w:rPr>
              <w:t>Заключение</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_Toc420361843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13</w:t>
            </w:r>
            <w:r w:rsidRPr="00C40E3F">
              <w:rPr>
                <w:rFonts w:ascii="Times New Roman" w:hAnsi="Times New Roman" w:cs="Times New Roman"/>
                <w:noProof/>
                <w:webHidden/>
                <w:sz w:val="28"/>
                <w:szCs w:val="28"/>
              </w:rPr>
              <w:fldChar w:fldCharType="end"/>
            </w:r>
          </w:hyperlink>
        </w:p>
        <w:p w:rsidR="00C40E3F" w:rsidRPr="00C40E3F" w:rsidRDefault="00C40E3F" w:rsidP="00C40E3F">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420361844" w:history="1">
            <w:r w:rsidRPr="00C40E3F">
              <w:rPr>
                <w:rStyle w:val="ac"/>
                <w:rFonts w:ascii="Times New Roman" w:eastAsia="Times New Roman" w:hAnsi="Times New Roman" w:cs="Times New Roman"/>
                <w:noProof/>
                <w:color w:val="auto"/>
                <w:sz w:val="28"/>
                <w:szCs w:val="28"/>
                <w:lang w:eastAsia="ru-RU"/>
              </w:rPr>
              <w:t>Список литературы</w:t>
            </w:r>
            <w:r w:rsidRPr="00C40E3F">
              <w:rPr>
                <w:rFonts w:ascii="Times New Roman" w:hAnsi="Times New Roman" w:cs="Times New Roman"/>
                <w:noProof/>
                <w:webHidden/>
                <w:sz w:val="28"/>
                <w:szCs w:val="28"/>
              </w:rPr>
              <w:tab/>
            </w:r>
            <w:r w:rsidRPr="00C40E3F">
              <w:rPr>
                <w:rFonts w:ascii="Times New Roman" w:hAnsi="Times New Roman" w:cs="Times New Roman"/>
                <w:noProof/>
                <w:webHidden/>
                <w:sz w:val="28"/>
                <w:szCs w:val="28"/>
              </w:rPr>
              <w:fldChar w:fldCharType="begin"/>
            </w:r>
            <w:r w:rsidRPr="00C40E3F">
              <w:rPr>
                <w:rFonts w:ascii="Times New Roman" w:hAnsi="Times New Roman" w:cs="Times New Roman"/>
                <w:noProof/>
                <w:webHidden/>
                <w:sz w:val="28"/>
                <w:szCs w:val="28"/>
              </w:rPr>
              <w:instrText xml:space="preserve"> PAGEREF _Toc420361844 \h </w:instrText>
            </w:r>
            <w:r w:rsidRPr="00C40E3F">
              <w:rPr>
                <w:rFonts w:ascii="Times New Roman" w:hAnsi="Times New Roman" w:cs="Times New Roman"/>
                <w:noProof/>
                <w:webHidden/>
                <w:sz w:val="28"/>
                <w:szCs w:val="28"/>
              </w:rPr>
            </w:r>
            <w:r w:rsidRPr="00C40E3F">
              <w:rPr>
                <w:rFonts w:ascii="Times New Roman" w:hAnsi="Times New Roman" w:cs="Times New Roman"/>
                <w:noProof/>
                <w:webHidden/>
                <w:sz w:val="28"/>
                <w:szCs w:val="28"/>
              </w:rPr>
              <w:fldChar w:fldCharType="separate"/>
            </w:r>
            <w:r w:rsidRPr="00C40E3F">
              <w:rPr>
                <w:rFonts w:ascii="Times New Roman" w:hAnsi="Times New Roman" w:cs="Times New Roman"/>
                <w:noProof/>
                <w:webHidden/>
                <w:sz w:val="28"/>
                <w:szCs w:val="28"/>
              </w:rPr>
              <w:t>14</w:t>
            </w:r>
            <w:r w:rsidRPr="00C40E3F">
              <w:rPr>
                <w:rFonts w:ascii="Times New Roman" w:hAnsi="Times New Roman" w:cs="Times New Roman"/>
                <w:noProof/>
                <w:webHidden/>
                <w:sz w:val="28"/>
                <w:szCs w:val="28"/>
              </w:rPr>
              <w:fldChar w:fldCharType="end"/>
            </w:r>
          </w:hyperlink>
        </w:p>
        <w:p w:rsidR="00C40E3F" w:rsidRDefault="00C40E3F" w:rsidP="00C40E3F">
          <w:pPr>
            <w:spacing w:line="360" w:lineRule="auto"/>
          </w:pPr>
          <w:r w:rsidRPr="00C40E3F">
            <w:rPr>
              <w:rFonts w:ascii="Times New Roman" w:hAnsi="Times New Roman" w:cs="Times New Roman"/>
              <w:b/>
              <w:bCs/>
              <w:sz w:val="28"/>
              <w:szCs w:val="28"/>
            </w:rPr>
            <w:fldChar w:fldCharType="end"/>
          </w:r>
        </w:p>
      </w:sdtContent>
    </w:sdt>
    <w:p w:rsidR="00C40E3F" w:rsidRDefault="00C40E3F" w:rsidP="00C40E3F">
      <w:pPr>
        <w:rPr>
          <w:lang w:eastAsia="ru-RU"/>
        </w:rPr>
      </w:pPr>
      <w:r>
        <w:rPr>
          <w:lang w:eastAsia="ru-RU"/>
        </w:rPr>
        <w:br w:type="page"/>
      </w:r>
    </w:p>
    <w:p w:rsidR="00F81AFC" w:rsidRPr="00F81AFC" w:rsidRDefault="00F81AFC" w:rsidP="00C20A01">
      <w:pPr>
        <w:pStyle w:val="1"/>
        <w:jc w:val="center"/>
        <w:rPr>
          <w:rFonts w:ascii="Times New Roman" w:eastAsia="Times New Roman" w:hAnsi="Times New Roman" w:cs="Times New Roman"/>
          <w:color w:val="auto"/>
          <w:lang w:eastAsia="ru-RU"/>
        </w:rPr>
      </w:pPr>
      <w:bookmarkStart w:id="0" w:name="_Toc420361839"/>
      <w:bookmarkStart w:id="1" w:name="_GoBack"/>
      <w:r w:rsidRPr="00F81AFC">
        <w:rPr>
          <w:rFonts w:ascii="Times New Roman" w:eastAsia="Times New Roman" w:hAnsi="Times New Roman" w:cs="Times New Roman"/>
          <w:color w:val="auto"/>
          <w:lang w:eastAsia="ru-RU"/>
        </w:rPr>
        <w:lastRenderedPageBreak/>
        <w:t>Введение</w:t>
      </w:r>
      <w:bookmarkEnd w:id="0"/>
    </w:p>
    <w:bookmarkEnd w:id="1"/>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сущности, это была библиотека в миниатюре, однако вмещавшая в себя весь мир, расположенный в алфавитном порядке.</w:t>
      </w:r>
    </w:p>
    <w:p w:rsid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proofErr w:type="spellStart"/>
      <w:r w:rsidRPr="00F81AFC">
        <w:rPr>
          <w:rFonts w:ascii="Times New Roman" w:eastAsia="Times New Roman" w:hAnsi="Times New Roman" w:cs="Times New Roman"/>
          <w:sz w:val="28"/>
          <w:szCs w:val="28"/>
          <w:lang w:eastAsia="ru-RU"/>
        </w:rPr>
        <w:t>Вс</w:t>
      </w:r>
      <w:proofErr w:type="gramStart"/>
      <w:r w:rsidRPr="00F81AFC">
        <w:rPr>
          <w:rFonts w:ascii="Times New Roman" w:eastAsia="Times New Roman" w:hAnsi="Times New Roman" w:cs="Times New Roman"/>
          <w:sz w:val="28"/>
          <w:szCs w:val="28"/>
          <w:lang w:eastAsia="ru-RU"/>
        </w:rPr>
        <w:t>.Б</w:t>
      </w:r>
      <w:proofErr w:type="gramEnd"/>
      <w:r w:rsidRPr="00F81AFC">
        <w:rPr>
          <w:rFonts w:ascii="Times New Roman" w:eastAsia="Times New Roman" w:hAnsi="Times New Roman" w:cs="Times New Roman"/>
          <w:sz w:val="28"/>
          <w:szCs w:val="28"/>
          <w:lang w:eastAsia="ru-RU"/>
        </w:rPr>
        <w:t>агно</w:t>
      </w:r>
      <w:proofErr w:type="spellEnd"/>
      <w:r w:rsidRPr="00F81AFC">
        <w:rPr>
          <w:rFonts w:ascii="Times New Roman" w:eastAsia="Times New Roman" w:hAnsi="Times New Roman" w:cs="Times New Roman"/>
          <w:sz w:val="28"/>
          <w:szCs w:val="28"/>
          <w:lang w:eastAsia="ru-RU"/>
        </w:rPr>
        <w:t xml:space="preserve">. Хорхе Луис Борхес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«век скоростей» время ценится на вес золота. Людям порой некогда есть, некогда спать, некогда заниматься собой, некогда заниматься семьей и детьми, некогда прочитать книгу, некогда писать реферат – все некогда. Порой кажется, что некогда жить.</w:t>
      </w:r>
    </w:p>
    <w:p w:rsid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Для каждого вида деятельности существуют свои способы экономии драгоценного времени. При чтении книг, написании рефератов и т.п. таким способом является использование справочных изданий и справочного аппарата книг. Чтобы пользоваться справочными изданиями и справочным аппаратом книг, нужны соответствующие знания. Поэтому в данном реферате мы попытаемся дать описание существующих видов справочных изданий, их назначение и приемы работы с ними, а также, рассмотрим, что включает в себя справочный </w:t>
      </w:r>
      <w:r>
        <w:rPr>
          <w:rFonts w:ascii="Times New Roman" w:eastAsia="Times New Roman" w:hAnsi="Times New Roman" w:cs="Times New Roman"/>
          <w:sz w:val="28"/>
          <w:szCs w:val="28"/>
          <w:lang w:eastAsia="ru-RU"/>
        </w:rPr>
        <w:t>аппарат книги и его назначение.</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При работе над докладом, курсовой, дипломным проектом и во многих других случаях для выяснения и уточнения различных вопросов, событий, фактов, понятий, терминов привлекается справочная литература.</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Справочное издание – </w:t>
      </w:r>
      <w:proofErr w:type="gramStart"/>
      <w:r w:rsidRPr="00F81AFC">
        <w:rPr>
          <w:rFonts w:ascii="Times New Roman" w:eastAsia="Times New Roman" w:hAnsi="Times New Roman" w:cs="Times New Roman"/>
          <w:sz w:val="28"/>
          <w:szCs w:val="28"/>
          <w:lang w:eastAsia="ru-RU"/>
        </w:rPr>
        <w:t>издание</w:t>
      </w:r>
      <w:proofErr w:type="gramEnd"/>
      <w:r w:rsidRPr="00F81AFC">
        <w:rPr>
          <w:rFonts w:ascii="Times New Roman" w:eastAsia="Times New Roman" w:hAnsi="Times New Roman" w:cs="Times New Roman"/>
          <w:sz w:val="28"/>
          <w:szCs w:val="28"/>
          <w:lang w:eastAsia="ru-RU"/>
        </w:rPr>
        <w:t xml:space="preserve"> содержащее краткие сведения научного или прикладного характера, расположенные в порядке, удобном для их быстрого отыскания, не предназначенное для сплошного чтения.</w:t>
      </w:r>
    </w:p>
    <w:p w:rsid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К справочной литературе относятся различные энциклопедические словари, справочники, статистические сборники, хроники исторических событий, календари знаменательных дат, путеводители.</w:t>
      </w:r>
    </w:p>
    <w:p w:rsidR="00F81AFC" w:rsidRPr="00F81AFC" w:rsidRDefault="00F81AFC" w:rsidP="00F81AFC">
      <w:pPr>
        <w:pStyle w:val="1"/>
        <w:jc w:val="center"/>
        <w:rPr>
          <w:rFonts w:ascii="Times New Roman" w:eastAsia="Times New Roman" w:hAnsi="Times New Roman" w:cs="Times New Roman"/>
          <w:color w:val="auto"/>
          <w:lang w:eastAsia="ru-RU"/>
        </w:rPr>
      </w:pPr>
      <w:bookmarkStart w:id="2" w:name="_Toc420361840"/>
      <w:r w:rsidRPr="00F81AFC">
        <w:rPr>
          <w:rFonts w:ascii="Times New Roman" w:eastAsia="Times New Roman" w:hAnsi="Times New Roman" w:cs="Times New Roman"/>
          <w:color w:val="auto"/>
          <w:lang w:eastAsia="ru-RU"/>
        </w:rPr>
        <w:lastRenderedPageBreak/>
        <w:t>Глава 1. Энциклопедии</w:t>
      </w:r>
      <w:bookmarkEnd w:id="2"/>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Термин «энциклопедия» происходит от греческого словосочетания </w:t>
      </w:r>
      <w:proofErr w:type="spellStart"/>
      <w:r w:rsidRPr="00F81AFC">
        <w:rPr>
          <w:rFonts w:ascii="Times New Roman" w:eastAsia="Times New Roman" w:hAnsi="Times New Roman" w:cs="Times New Roman"/>
          <w:sz w:val="28"/>
          <w:szCs w:val="28"/>
          <w:lang w:eastAsia="ru-RU"/>
        </w:rPr>
        <w:t>enkyklios</w:t>
      </w:r>
      <w:proofErr w:type="spellEnd"/>
      <w:r w:rsidRPr="00F81AFC">
        <w:rPr>
          <w:rFonts w:ascii="Times New Roman" w:eastAsia="Times New Roman" w:hAnsi="Times New Roman" w:cs="Times New Roman"/>
          <w:sz w:val="28"/>
          <w:szCs w:val="28"/>
          <w:lang w:eastAsia="ru-RU"/>
        </w:rPr>
        <w:t xml:space="preserve"> </w:t>
      </w:r>
      <w:proofErr w:type="spellStart"/>
      <w:r w:rsidRPr="00F81AFC">
        <w:rPr>
          <w:rFonts w:ascii="Times New Roman" w:eastAsia="Times New Roman" w:hAnsi="Times New Roman" w:cs="Times New Roman"/>
          <w:sz w:val="28"/>
          <w:szCs w:val="28"/>
          <w:lang w:eastAsia="ru-RU"/>
        </w:rPr>
        <w:t>paideia</w:t>
      </w:r>
      <w:proofErr w:type="spellEnd"/>
      <w:r w:rsidRPr="00F81AFC">
        <w:rPr>
          <w:rFonts w:ascii="Times New Roman" w:eastAsia="Times New Roman" w:hAnsi="Times New Roman" w:cs="Times New Roman"/>
          <w:sz w:val="28"/>
          <w:szCs w:val="28"/>
          <w:lang w:eastAsia="ru-RU"/>
        </w:rPr>
        <w:t>, что означает «</w:t>
      </w:r>
      <w:proofErr w:type="gramStart"/>
      <w:r w:rsidRPr="00F81AFC">
        <w:rPr>
          <w:rFonts w:ascii="Times New Roman" w:eastAsia="Times New Roman" w:hAnsi="Times New Roman" w:cs="Times New Roman"/>
          <w:sz w:val="28"/>
          <w:szCs w:val="28"/>
          <w:lang w:eastAsia="ru-RU"/>
        </w:rPr>
        <w:t>обучение по</w:t>
      </w:r>
      <w:proofErr w:type="gramEnd"/>
      <w:r w:rsidRPr="00F81AFC">
        <w:rPr>
          <w:rFonts w:ascii="Times New Roman" w:eastAsia="Times New Roman" w:hAnsi="Times New Roman" w:cs="Times New Roman"/>
          <w:sz w:val="28"/>
          <w:szCs w:val="28"/>
          <w:lang w:eastAsia="ru-RU"/>
        </w:rPr>
        <w:t xml:space="preserve"> всему кругу знаний». Значение термина «энциклопедия» исторически изменялось. В античном обществе он применялся для обозначения так называемых семи свободных искусств (грамматика, риторика, логика, геометрия, арифметика, музыка и астрономия). В XVI в. его стали применять в Западной Европе в новом смысле, близком к понятию «сборник разнородного содержания». Постепенно термин приобретает значение, распространенное в настоящее время.</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Энциклопедией называется однотомное или многотомное справоч</w:t>
      </w:r>
      <w:r w:rsidRPr="00F81AFC">
        <w:rPr>
          <w:rFonts w:ascii="Times New Roman" w:eastAsia="Times New Roman" w:hAnsi="Times New Roman" w:cs="Times New Roman"/>
          <w:sz w:val="28"/>
          <w:szCs w:val="28"/>
          <w:lang w:eastAsia="ru-RU"/>
        </w:rPr>
        <w:softHyphen/>
        <w:t>ное издание, содержащее в обобщенном виде основные сведения по одной или всем отраслям знания и практической деятель</w:t>
      </w:r>
      <w:r w:rsidRPr="00F81AFC">
        <w:rPr>
          <w:rFonts w:ascii="Times New Roman" w:eastAsia="Times New Roman" w:hAnsi="Times New Roman" w:cs="Times New Roman"/>
          <w:sz w:val="28"/>
          <w:szCs w:val="28"/>
          <w:lang w:eastAsia="ru-RU"/>
        </w:rPr>
        <w:softHyphen/>
        <w:t xml:space="preserve">ности, изложенные в виде кратких статей, которые приводятся в алфавитном или систематическом порядке.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Энциклопедии, содержащие наиболее существенные сведения по всем отраслям знаний, называются универсальными (общими), а включающие научно-справочные материалы по одной какой-либо отрасли знания – отраслевыми (специальными). Также существуют национальные и региональные энциклопедии, делающие упор на предоставление сведений связанных с определенной страной или регионом; персональные энциклопедии, посвященные одной выдающейся личности («</w:t>
      </w:r>
      <w:proofErr w:type="spellStart"/>
      <w:r w:rsidRPr="00F81AFC">
        <w:rPr>
          <w:rFonts w:ascii="Times New Roman" w:eastAsia="Times New Roman" w:hAnsi="Times New Roman" w:cs="Times New Roman"/>
          <w:sz w:val="28"/>
          <w:szCs w:val="28"/>
          <w:lang w:eastAsia="ru-RU"/>
        </w:rPr>
        <w:t>Лермонтовская</w:t>
      </w:r>
      <w:proofErr w:type="spellEnd"/>
      <w:r w:rsidRPr="00F81AFC">
        <w:rPr>
          <w:rFonts w:ascii="Times New Roman" w:eastAsia="Times New Roman" w:hAnsi="Times New Roman" w:cs="Times New Roman"/>
          <w:sz w:val="28"/>
          <w:szCs w:val="28"/>
          <w:lang w:eastAsia="ru-RU"/>
        </w:rPr>
        <w:t xml:space="preserve"> энциклопедия»).</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Крупнейшими из универсальных энциклопедических изданий являются: «Большая советская энциклопедия» (СССР), «</w:t>
      </w:r>
      <w:proofErr w:type="spellStart"/>
      <w:r w:rsidRPr="00F81AFC">
        <w:rPr>
          <w:rFonts w:ascii="Times New Roman" w:eastAsia="Times New Roman" w:hAnsi="Times New Roman" w:cs="Times New Roman"/>
          <w:sz w:val="28"/>
          <w:szCs w:val="28"/>
          <w:lang w:eastAsia="ru-RU"/>
        </w:rPr>
        <w:t>Британика</w:t>
      </w:r>
      <w:proofErr w:type="spellEnd"/>
      <w:r w:rsidRPr="00F81AFC">
        <w:rPr>
          <w:rFonts w:ascii="Times New Roman" w:eastAsia="Times New Roman" w:hAnsi="Times New Roman" w:cs="Times New Roman"/>
          <w:sz w:val="28"/>
          <w:szCs w:val="28"/>
          <w:lang w:eastAsia="ru-RU"/>
        </w:rPr>
        <w:t>» (США и Великобритания), «Большой Ларусс» (Франция), «</w:t>
      </w:r>
      <w:proofErr w:type="spellStart"/>
      <w:r w:rsidRPr="00F81AFC">
        <w:rPr>
          <w:rFonts w:ascii="Times New Roman" w:eastAsia="Times New Roman" w:hAnsi="Times New Roman" w:cs="Times New Roman"/>
          <w:sz w:val="28"/>
          <w:szCs w:val="28"/>
          <w:lang w:eastAsia="ru-RU"/>
        </w:rPr>
        <w:t>Эспаса</w:t>
      </w:r>
      <w:proofErr w:type="spellEnd"/>
      <w:r w:rsidRPr="00F81AFC">
        <w:rPr>
          <w:rFonts w:ascii="Times New Roman" w:eastAsia="Times New Roman" w:hAnsi="Times New Roman" w:cs="Times New Roman"/>
          <w:sz w:val="28"/>
          <w:szCs w:val="28"/>
          <w:lang w:eastAsia="ru-RU"/>
        </w:rPr>
        <w:t>» (Испания) и др.</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lastRenderedPageBreak/>
        <w:t>Первый том Большой Советской энциклопедии (БСЭ) вышел в 1926 году. С тех пор напечатано три изда</w:t>
      </w:r>
      <w:r w:rsidRPr="00F81AFC">
        <w:rPr>
          <w:rFonts w:ascii="Times New Roman" w:eastAsia="Times New Roman" w:hAnsi="Times New Roman" w:cs="Times New Roman"/>
          <w:sz w:val="28"/>
          <w:szCs w:val="28"/>
          <w:lang w:eastAsia="ru-RU"/>
        </w:rPr>
        <w:softHyphen/>
        <w:t xml:space="preserve">ния: 1-е—в 66 </w:t>
      </w:r>
      <w:proofErr w:type="gramStart"/>
      <w:r w:rsidRPr="00F81AFC">
        <w:rPr>
          <w:rFonts w:ascii="Times New Roman" w:eastAsia="Times New Roman" w:hAnsi="Times New Roman" w:cs="Times New Roman"/>
          <w:sz w:val="28"/>
          <w:szCs w:val="28"/>
          <w:lang w:eastAsia="ru-RU"/>
        </w:rPr>
        <w:t>томах</w:t>
      </w:r>
      <w:proofErr w:type="gramEnd"/>
      <w:r w:rsidRPr="00F81AFC">
        <w:rPr>
          <w:rFonts w:ascii="Times New Roman" w:eastAsia="Times New Roman" w:hAnsi="Times New Roman" w:cs="Times New Roman"/>
          <w:sz w:val="28"/>
          <w:szCs w:val="28"/>
          <w:lang w:eastAsia="ru-RU"/>
        </w:rPr>
        <w:t xml:space="preserve"> (1926—1947 гг.), 2-е — в 51 томе (1950— 1958 гг.), 3-е—в 30 томах (1969—1978 г.). В 1981 г. к последне</w:t>
      </w:r>
      <w:r w:rsidRPr="00F81AFC">
        <w:rPr>
          <w:rFonts w:ascii="Times New Roman" w:eastAsia="Times New Roman" w:hAnsi="Times New Roman" w:cs="Times New Roman"/>
          <w:sz w:val="28"/>
          <w:szCs w:val="28"/>
          <w:lang w:eastAsia="ru-RU"/>
        </w:rPr>
        <w:softHyphen/>
        <w:t>му изданию отдельным томом вышел алфавитный именной указатель. Третье издание БСЭ, как и второе, дополняют ежегодники.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Универсальной является также Детская Энциклопедия, которая неод</w:t>
      </w:r>
      <w:r w:rsidRPr="00F81AFC">
        <w:rPr>
          <w:rFonts w:ascii="Times New Roman" w:eastAsia="Times New Roman" w:hAnsi="Times New Roman" w:cs="Times New Roman"/>
          <w:sz w:val="28"/>
          <w:szCs w:val="28"/>
          <w:lang w:eastAsia="ru-RU"/>
        </w:rPr>
        <w:softHyphen/>
        <w:t>нократно переиздавалась.</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Отраслевые энциклопедии отличаются от </w:t>
      </w:r>
      <w:proofErr w:type="gramStart"/>
      <w:r w:rsidRPr="00F81AFC">
        <w:rPr>
          <w:rFonts w:ascii="Times New Roman" w:eastAsia="Times New Roman" w:hAnsi="Times New Roman" w:cs="Times New Roman"/>
          <w:sz w:val="28"/>
          <w:szCs w:val="28"/>
          <w:lang w:eastAsia="ru-RU"/>
        </w:rPr>
        <w:t>универсальных</w:t>
      </w:r>
      <w:proofErr w:type="gramEnd"/>
      <w:r w:rsidRPr="00F81AFC">
        <w:rPr>
          <w:rFonts w:ascii="Times New Roman" w:eastAsia="Times New Roman" w:hAnsi="Times New Roman" w:cs="Times New Roman"/>
          <w:sz w:val="28"/>
          <w:szCs w:val="28"/>
          <w:lang w:eastAsia="ru-RU"/>
        </w:rPr>
        <w:t xml:space="preserve"> как содержанием, так и читательским адресом. Например: «Математи</w:t>
      </w:r>
      <w:r w:rsidRPr="00F81AFC">
        <w:rPr>
          <w:rFonts w:ascii="Times New Roman" w:eastAsia="Times New Roman" w:hAnsi="Times New Roman" w:cs="Times New Roman"/>
          <w:sz w:val="28"/>
          <w:szCs w:val="28"/>
          <w:lang w:eastAsia="ru-RU"/>
        </w:rPr>
        <w:softHyphen/>
        <w:t xml:space="preserve">ческая энциклопедия» в 5 томах (М., 1977—1985), «Химическая энциклопедия» в 5 томах (первый тем—М., 1988), «Музыкальная энциклопедия» в 6 томах (М., 1973—19S2), «Балет» — в одном томе (М., 1981), «Краткая медицинская энциклопедия» в 3 томах (2-е изд., начало выходить в 1989 г.).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proofErr w:type="gramStart"/>
      <w:r w:rsidRPr="00F81AFC">
        <w:rPr>
          <w:rFonts w:ascii="Times New Roman" w:eastAsia="Times New Roman" w:hAnsi="Times New Roman" w:cs="Times New Roman"/>
          <w:sz w:val="28"/>
          <w:szCs w:val="28"/>
          <w:lang w:eastAsia="ru-RU"/>
        </w:rPr>
        <w:t>Структура энциклопедий может быть систематической, т.е. располагающей материалы по отраслям знаний, и алфавитной, в которой материалы расположены в алфавите названий предметов.</w:t>
      </w:r>
      <w:proofErr w:type="gramEnd"/>
      <w:r w:rsidRPr="00F81AFC">
        <w:rPr>
          <w:rFonts w:ascii="Times New Roman" w:eastAsia="Times New Roman" w:hAnsi="Times New Roman" w:cs="Times New Roman"/>
          <w:sz w:val="28"/>
          <w:szCs w:val="28"/>
          <w:lang w:eastAsia="ru-RU"/>
        </w:rPr>
        <w:t xml:space="preserve"> Чаще всего статьи (слова) расположены в энциклопедии в алфавитном порядке. Некоторые крупные статьи, например о странах, континентах, крупных городах, носят комплексный характер, т.е. состоят из нескольких частей, каждая из которых имеет подзаголовок.</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proofErr w:type="gramStart"/>
      <w:r w:rsidRPr="00F81AFC">
        <w:rPr>
          <w:rFonts w:ascii="Times New Roman" w:eastAsia="Times New Roman" w:hAnsi="Times New Roman" w:cs="Times New Roman"/>
          <w:sz w:val="28"/>
          <w:szCs w:val="28"/>
          <w:lang w:eastAsia="ru-RU"/>
        </w:rPr>
        <w:t>Термин, представляющий собой название статьи, дается, как правило, в форме имени существительного и по возможности в единственном числе (например:</w:t>
      </w:r>
      <w:proofErr w:type="gramEnd"/>
      <w:r w:rsidRPr="00F81AFC">
        <w:rPr>
          <w:rFonts w:ascii="Times New Roman" w:eastAsia="Times New Roman" w:hAnsi="Times New Roman" w:cs="Times New Roman"/>
          <w:sz w:val="28"/>
          <w:szCs w:val="28"/>
          <w:lang w:eastAsia="ru-RU"/>
        </w:rPr>
        <w:t xml:space="preserve"> </w:t>
      </w:r>
      <w:proofErr w:type="gramStart"/>
      <w:r w:rsidRPr="00F81AFC">
        <w:rPr>
          <w:rFonts w:ascii="Times New Roman" w:eastAsia="Times New Roman" w:hAnsi="Times New Roman" w:cs="Times New Roman"/>
          <w:sz w:val="28"/>
          <w:szCs w:val="28"/>
          <w:lang w:eastAsia="ru-RU"/>
        </w:rPr>
        <w:t>«Автомобиль», а не «Автомобили»).</w:t>
      </w:r>
      <w:proofErr w:type="gramEnd"/>
      <w:r w:rsidRPr="00F81AFC">
        <w:rPr>
          <w:rFonts w:ascii="Times New Roman" w:eastAsia="Times New Roman" w:hAnsi="Times New Roman" w:cs="Times New Roman"/>
          <w:sz w:val="28"/>
          <w:szCs w:val="28"/>
          <w:lang w:eastAsia="ru-RU"/>
        </w:rPr>
        <w:t xml:space="preserve"> Если читатель не находит названия статьи в единственном числе, следует искать соответствующий термин во множественном числе. Например, названия семейств, родов, видов и т.п. в зоологии принято давать во множественном числе (дрозды, слоны).</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lastRenderedPageBreak/>
        <w:t>Если термин состоит из нескольких слов, то статья начинает</w:t>
      </w:r>
      <w:r w:rsidRPr="00F81AFC">
        <w:rPr>
          <w:rFonts w:ascii="Times New Roman" w:eastAsia="Times New Roman" w:hAnsi="Times New Roman" w:cs="Times New Roman"/>
          <w:sz w:val="28"/>
          <w:szCs w:val="28"/>
          <w:lang w:eastAsia="ru-RU"/>
        </w:rPr>
        <w:softHyphen/>
        <w:t>ся обычно с того слова, на которое ее вероятнее всего будет ис</w:t>
      </w:r>
      <w:r w:rsidRPr="00F81AFC">
        <w:rPr>
          <w:rFonts w:ascii="Times New Roman" w:eastAsia="Times New Roman" w:hAnsi="Times New Roman" w:cs="Times New Roman"/>
          <w:sz w:val="28"/>
          <w:szCs w:val="28"/>
          <w:lang w:eastAsia="ru-RU"/>
        </w:rPr>
        <w:softHyphen/>
        <w:t>кать читатель, например: «Библиотека Российская» (а не «Российская государственная библиотека»).</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Если название статьи состоит из существительного и прила</w:t>
      </w:r>
      <w:r w:rsidRPr="00F81AFC">
        <w:rPr>
          <w:rFonts w:ascii="Times New Roman" w:eastAsia="Times New Roman" w:hAnsi="Times New Roman" w:cs="Times New Roman"/>
          <w:sz w:val="28"/>
          <w:szCs w:val="28"/>
          <w:lang w:eastAsia="ru-RU"/>
        </w:rPr>
        <w:softHyphen/>
        <w:t>гательного, то следует искать ее либо на существительное (на</w:t>
      </w:r>
      <w:r w:rsidRPr="00F81AFC">
        <w:rPr>
          <w:rFonts w:ascii="Times New Roman" w:eastAsia="Times New Roman" w:hAnsi="Times New Roman" w:cs="Times New Roman"/>
          <w:sz w:val="28"/>
          <w:szCs w:val="28"/>
          <w:lang w:eastAsia="ru-RU"/>
        </w:rPr>
        <w:softHyphen/>
        <w:t>пример, «Экспертиза врачебная»), либо на прилагательное (на</w:t>
      </w:r>
      <w:r w:rsidRPr="00F81AFC">
        <w:rPr>
          <w:rFonts w:ascii="Times New Roman" w:eastAsia="Times New Roman" w:hAnsi="Times New Roman" w:cs="Times New Roman"/>
          <w:sz w:val="28"/>
          <w:szCs w:val="28"/>
          <w:lang w:eastAsia="ru-RU"/>
        </w:rPr>
        <w:softHyphen/>
        <w:t xml:space="preserve">пример, «Вокальное искусство»).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Если после названия статьи, набранного черным шрифтом, дается в запятых или в скобках (вразрядку) другое слово, то это означает, что наряду с первым основным термином или назва</w:t>
      </w:r>
      <w:r w:rsidRPr="00F81AFC">
        <w:rPr>
          <w:rFonts w:ascii="Times New Roman" w:eastAsia="Times New Roman" w:hAnsi="Times New Roman" w:cs="Times New Roman"/>
          <w:sz w:val="28"/>
          <w:szCs w:val="28"/>
          <w:lang w:eastAsia="ru-RU"/>
        </w:rPr>
        <w:softHyphen/>
        <w:t>нием существует один или несколько других, также употреби</w:t>
      </w:r>
      <w:r w:rsidRPr="00F81AFC">
        <w:rPr>
          <w:rFonts w:ascii="Times New Roman" w:eastAsia="Times New Roman" w:hAnsi="Times New Roman" w:cs="Times New Roman"/>
          <w:sz w:val="28"/>
          <w:szCs w:val="28"/>
          <w:lang w:eastAsia="ru-RU"/>
        </w:rPr>
        <w:softHyphen/>
        <w:t>тельных или являющихся синонимами первого, например: «Гид</w:t>
      </w:r>
      <w:r w:rsidRPr="00F81AFC">
        <w:rPr>
          <w:rFonts w:ascii="Times New Roman" w:eastAsia="Times New Roman" w:hAnsi="Times New Roman" w:cs="Times New Roman"/>
          <w:sz w:val="28"/>
          <w:szCs w:val="28"/>
          <w:lang w:eastAsia="ru-RU"/>
        </w:rPr>
        <w:softHyphen/>
        <w:t>равлические потери (</w:t>
      </w:r>
      <w:proofErr w:type="gramStart"/>
      <w:r w:rsidRPr="00F81AFC">
        <w:rPr>
          <w:rFonts w:ascii="Times New Roman" w:eastAsia="Times New Roman" w:hAnsi="Times New Roman" w:cs="Times New Roman"/>
          <w:sz w:val="28"/>
          <w:szCs w:val="28"/>
          <w:lang w:eastAsia="ru-RU"/>
        </w:rPr>
        <w:t>п</w:t>
      </w:r>
      <w:proofErr w:type="gramEnd"/>
      <w:r w:rsidRPr="00F81AFC">
        <w:rPr>
          <w:rFonts w:ascii="Times New Roman" w:eastAsia="Times New Roman" w:hAnsi="Times New Roman" w:cs="Times New Roman"/>
          <w:sz w:val="28"/>
          <w:szCs w:val="28"/>
          <w:lang w:eastAsia="ru-RU"/>
        </w:rPr>
        <w:t xml:space="preserve"> о т е р и н а п о р а)...»</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К терминам, входящим в название статей и представляющим собой заимствования из иностранных языков, дается (в скобках) этимологическая справка, т. е. справка о происхождении данно</w:t>
      </w:r>
      <w:r w:rsidRPr="00F81AFC">
        <w:rPr>
          <w:rFonts w:ascii="Times New Roman" w:eastAsia="Times New Roman" w:hAnsi="Times New Roman" w:cs="Times New Roman"/>
          <w:sz w:val="28"/>
          <w:szCs w:val="28"/>
          <w:lang w:eastAsia="ru-RU"/>
        </w:rPr>
        <w:softHyphen/>
        <w:t>го слова, например: «Акцент (от лат</w:t>
      </w:r>
      <w:proofErr w:type="gramStart"/>
      <w:r w:rsidRPr="00F81AFC">
        <w:rPr>
          <w:rFonts w:ascii="Times New Roman" w:eastAsia="Times New Roman" w:hAnsi="Times New Roman" w:cs="Times New Roman"/>
          <w:sz w:val="28"/>
          <w:szCs w:val="28"/>
          <w:lang w:eastAsia="ru-RU"/>
        </w:rPr>
        <w:t>.</w:t>
      </w:r>
      <w:proofErr w:type="gramEnd"/>
      <w:r w:rsidRPr="00F81AFC">
        <w:rPr>
          <w:rFonts w:ascii="Times New Roman" w:eastAsia="Times New Roman" w:hAnsi="Times New Roman" w:cs="Times New Roman"/>
          <w:sz w:val="28"/>
          <w:szCs w:val="28"/>
          <w:lang w:eastAsia="ru-RU"/>
        </w:rPr>
        <w:t xml:space="preserve">— </w:t>
      </w:r>
      <w:proofErr w:type="gramStart"/>
      <w:r w:rsidRPr="00F81AFC">
        <w:rPr>
          <w:rFonts w:ascii="Times New Roman" w:eastAsia="Times New Roman" w:hAnsi="Times New Roman" w:cs="Times New Roman"/>
          <w:sz w:val="28"/>
          <w:szCs w:val="28"/>
          <w:lang w:eastAsia="ru-RU"/>
        </w:rPr>
        <w:t>у</w:t>
      </w:r>
      <w:proofErr w:type="gramEnd"/>
      <w:r w:rsidRPr="00F81AFC">
        <w:rPr>
          <w:rFonts w:ascii="Times New Roman" w:eastAsia="Times New Roman" w:hAnsi="Times New Roman" w:cs="Times New Roman"/>
          <w:sz w:val="28"/>
          <w:szCs w:val="28"/>
          <w:lang w:eastAsia="ru-RU"/>
        </w:rPr>
        <w:t>дарение)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биографических статьях после фамилии и имени указыва</w:t>
      </w:r>
      <w:r w:rsidRPr="00F81AFC">
        <w:rPr>
          <w:rFonts w:ascii="Times New Roman" w:eastAsia="Times New Roman" w:hAnsi="Times New Roman" w:cs="Times New Roman"/>
          <w:sz w:val="28"/>
          <w:szCs w:val="28"/>
          <w:lang w:eastAsia="ru-RU"/>
        </w:rPr>
        <w:softHyphen/>
        <w:t>ются (в скобках) даты рождения и смерти, а в некоторых стать</w:t>
      </w:r>
      <w:r w:rsidRPr="00F81AFC">
        <w:rPr>
          <w:rFonts w:ascii="Times New Roman" w:eastAsia="Times New Roman" w:hAnsi="Times New Roman" w:cs="Times New Roman"/>
          <w:sz w:val="28"/>
          <w:szCs w:val="28"/>
          <w:lang w:eastAsia="ru-RU"/>
        </w:rPr>
        <w:softHyphen/>
        <w:t>ях – также место рождения и смерти, например: «Бальзак, Оноре де (20.V.1799, Тур, 18.VIII.1850, Париж)». В статьях об отече</w:t>
      </w:r>
      <w:r w:rsidRPr="00F81AFC">
        <w:rPr>
          <w:rFonts w:ascii="Times New Roman" w:eastAsia="Times New Roman" w:hAnsi="Times New Roman" w:cs="Times New Roman"/>
          <w:sz w:val="28"/>
          <w:szCs w:val="28"/>
          <w:lang w:eastAsia="ru-RU"/>
        </w:rPr>
        <w:softHyphen/>
        <w:t xml:space="preserve">ственных деятелях, живших в период, когда календарное летосчисление велось по старому стилю, даты рождения и смерти, указываются в двух </w:t>
      </w:r>
      <w:proofErr w:type="gramStart"/>
      <w:r w:rsidRPr="00F81AFC">
        <w:rPr>
          <w:rFonts w:ascii="Times New Roman" w:eastAsia="Times New Roman" w:hAnsi="Times New Roman" w:cs="Times New Roman"/>
          <w:sz w:val="28"/>
          <w:szCs w:val="28"/>
          <w:lang w:eastAsia="ru-RU"/>
        </w:rPr>
        <w:t>стилях—старом</w:t>
      </w:r>
      <w:proofErr w:type="gramEnd"/>
      <w:r w:rsidRPr="00F81AFC">
        <w:rPr>
          <w:rFonts w:ascii="Times New Roman" w:eastAsia="Times New Roman" w:hAnsi="Times New Roman" w:cs="Times New Roman"/>
          <w:sz w:val="28"/>
          <w:szCs w:val="28"/>
          <w:lang w:eastAsia="ru-RU"/>
        </w:rPr>
        <w:t xml:space="preserve"> и новом, например: </w:t>
      </w:r>
      <w:proofErr w:type="gramStart"/>
      <w:r w:rsidRPr="00F81AFC">
        <w:rPr>
          <w:rFonts w:ascii="Times New Roman" w:eastAsia="Times New Roman" w:hAnsi="Times New Roman" w:cs="Times New Roman"/>
          <w:sz w:val="28"/>
          <w:szCs w:val="28"/>
          <w:lang w:eastAsia="ru-RU"/>
        </w:rPr>
        <w:t>«Гоголь Николай Васильевич (20.III(1.IV).1809, м. Великие Сорочинцы Миргородского у. Полтавской губ.,—21.II(4.III).1852, Москва)».</w:t>
      </w:r>
      <w:proofErr w:type="gramEnd"/>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Как правило, каждая статья в энциклопедии начинается с оп</w:t>
      </w:r>
      <w:r w:rsidRPr="00F81AFC">
        <w:rPr>
          <w:rFonts w:ascii="Times New Roman" w:eastAsia="Times New Roman" w:hAnsi="Times New Roman" w:cs="Times New Roman"/>
          <w:sz w:val="28"/>
          <w:szCs w:val="28"/>
          <w:lang w:eastAsia="ru-RU"/>
        </w:rPr>
        <w:softHyphen/>
        <w:t>ределения того термина (понятия), который составляет название данной статьи. Это определение обычно характеризует в сжатой и обобщающей форме основное содержание данного термина.</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lastRenderedPageBreak/>
        <w:t>Энциклопедические издания имеют строгую систему ссылок, которые облегчают читателю нахождение интересующей его ста</w:t>
      </w:r>
      <w:r w:rsidRPr="00F81AFC">
        <w:rPr>
          <w:rFonts w:ascii="Times New Roman" w:eastAsia="Times New Roman" w:hAnsi="Times New Roman" w:cs="Times New Roman"/>
          <w:sz w:val="28"/>
          <w:szCs w:val="28"/>
          <w:lang w:eastAsia="ru-RU"/>
        </w:rPr>
        <w:softHyphen/>
        <w:t>тьи, помогают ему наиболее полно и с наименьшей затратой вре</w:t>
      </w:r>
      <w:r w:rsidRPr="00F81AFC">
        <w:rPr>
          <w:rFonts w:ascii="Times New Roman" w:eastAsia="Times New Roman" w:hAnsi="Times New Roman" w:cs="Times New Roman"/>
          <w:sz w:val="28"/>
          <w:szCs w:val="28"/>
          <w:lang w:eastAsia="ru-RU"/>
        </w:rPr>
        <w:softHyphen/>
        <w:t>мени ознакомиться с изучаемым вопросом. Ссылки носят справочно-рекомендательный характер и даются в тех случаях, когда целесообразно для уяснения вопроса в целом или в его частно</w:t>
      </w:r>
      <w:r w:rsidRPr="00F81AFC">
        <w:rPr>
          <w:rFonts w:ascii="Times New Roman" w:eastAsia="Times New Roman" w:hAnsi="Times New Roman" w:cs="Times New Roman"/>
          <w:sz w:val="28"/>
          <w:szCs w:val="28"/>
          <w:lang w:eastAsia="ru-RU"/>
        </w:rPr>
        <w:softHyphen/>
        <w:t>стях отослать читателя к другим статьям энциклопедии. В результате таких отсылок читатель получает систему конкрет</w:t>
      </w:r>
      <w:r w:rsidRPr="00F81AFC">
        <w:rPr>
          <w:rFonts w:ascii="Times New Roman" w:eastAsia="Times New Roman" w:hAnsi="Times New Roman" w:cs="Times New Roman"/>
          <w:sz w:val="28"/>
          <w:szCs w:val="28"/>
          <w:lang w:eastAsia="ru-RU"/>
        </w:rPr>
        <w:softHyphen/>
        <w:t>ных знаний по данной проблеме.</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Энциклопедии имеют обширную библиографию, которая да</w:t>
      </w:r>
      <w:r w:rsidRPr="00F81AFC">
        <w:rPr>
          <w:rFonts w:ascii="Times New Roman" w:eastAsia="Times New Roman" w:hAnsi="Times New Roman" w:cs="Times New Roman"/>
          <w:sz w:val="28"/>
          <w:szCs w:val="28"/>
          <w:lang w:eastAsia="ru-RU"/>
        </w:rPr>
        <w:softHyphen/>
        <w:t>ется внутри текста статьи (</w:t>
      </w:r>
      <w:proofErr w:type="spellStart"/>
      <w:r w:rsidRPr="00F81AFC">
        <w:rPr>
          <w:rFonts w:ascii="Times New Roman" w:eastAsia="Times New Roman" w:hAnsi="Times New Roman" w:cs="Times New Roman"/>
          <w:sz w:val="28"/>
          <w:szCs w:val="28"/>
          <w:lang w:eastAsia="ru-RU"/>
        </w:rPr>
        <w:t>внутристатейная</w:t>
      </w:r>
      <w:proofErr w:type="spellEnd"/>
      <w:r w:rsidRPr="00F81AFC">
        <w:rPr>
          <w:rFonts w:ascii="Times New Roman" w:eastAsia="Times New Roman" w:hAnsi="Times New Roman" w:cs="Times New Roman"/>
          <w:sz w:val="28"/>
          <w:szCs w:val="28"/>
          <w:lang w:eastAsia="ru-RU"/>
        </w:rPr>
        <w:t xml:space="preserve"> библиография) и под статьей (</w:t>
      </w:r>
      <w:proofErr w:type="spellStart"/>
      <w:r w:rsidRPr="00F81AFC">
        <w:rPr>
          <w:rFonts w:ascii="Times New Roman" w:eastAsia="Times New Roman" w:hAnsi="Times New Roman" w:cs="Times New Roman"/>
          <w:sz w:val="28"/>
          <w:szCs w:val="28"/>
          <w:lang w:eastAsia="ru-RU"/>
        </w:rPr>
        <w:t>пристатейная</w:t>
      </w:r>
      <w:proofErr w:type="spellEnd"/>
      <w:r w:rsidRPr="00F81AFC">
        <w:rPr>
          <w:rFonts w:ascii="Times New Roman" w:eastAsia="Times New Roman" w:hAnsi="Times New Roman" w:cs="Times New Roman"/>
          <w:sz w:val="28"/>
          <w:szCs w:val="28"/>
          <w:lang w:eastAsia="ru-RU"/>
        </w:rPr>
        <w:t xml:space="preserve"> библиография). В последнем случае она идет под рубрикой «Литература». Здесь указаны наиболее содержательные издания, дающие читателю возможность углу</w:t>
      </w:r>
      <w:r w:rsidRPr="00F81AFC">
        <w:rPr>
          <w:rFonts w:ascii="Times New Roman" w:eastAsia="Times New Roman" w:hAnsi="Times New Roman" w:cs="Times New Roman"/>
          <w:sz w:val="28"/>
          <w:szCs w:val="28"/>
          <w:lang w:eastAsia="ru-RU"/>
        </w:rPr>
        <w:softHyphen/>
        <w:t>бить изучение вопроса. Перечень литературы включает произве</w:t>
      </w:r>
      <w:r w:rsidRPr="00F81AFC">
        <w:rPr>
          <w:rFonts w:ascii="Times New Roman" w:eastAsia="Times New Roman" w:hAnsi="Times New Roman" w:cs="Times New Roman"/>
          <w:sz w:val="28"/>
          <w:szCs w:val="28"/>
          <w:lang w:eastAsia="ru-RU"/>
        </w:rPr>
        <w:softHyphen/>
        <w:t>дения классиков данной области знания, первоисточники, сборни</w:t>
      </w:r>
      <w:r w:rsidRPr="00F81AFC">
        <w:rPr>
          <w:rFonts w:ascii="Times New Roman" w:eastAsia="Times New Roman" w:hAnsi="Times New Roman" w:cs="Times New Roman"/>
          <w:sz w:val="28"/>
          <w:szCs w:val="28"/>
          <w:lang w:eastAsia="ru-RU"/>
        </w:rPr>
        <w:softHyphen/>
        <w:t>ки документов и материалов, мемуары, монографии, иногда статьи из журналов, всевозможные справочники и т. д.</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Энциклопедии аккумулируют огромные знания по различным отраслям науки, дают возможность быстро находить ответы на интересующие вопросы.</w:t>
      </w: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Pr="00C40E3F" w:rsidRDefault="00C40E3F" w:rsidP="00C40E3F">
      <w:pPr>
        <w:pStyle w:val="1"/>
        <w:jc w:val="center"/>
        <w:rPr>
          <w:rFonts w:ascii="Times New Roman" w:eastAsia="Times New Roman" w:hAnsi="Times New Roman" w:cs="Times New Roman"/>
          <w:color w:val="auto"/>
          <w:lang w:eastAsia="ru-RU"/>
        </w:rPr>
      </w:pPr>
      <w:bookmarkStart w:id="3" w:name="_Toc420361841"/>
      <w:r w:rsidRPr="00C40E3F">
        <w:rPr>
          <w:rFonts w:ascii="Times New Roman" w:eastAsia="Times New Roman" w:hAnsi="Times New Roman" w:cs="Times New Roman"/>
          <w:color w:val="auto"/>
          <w:lang w:eastAsia="ru-RU"/>
        </w:rPr>
        <w:lastRenderedPageBreak/>
        <w:t xml:space="preserve">Глава 2. </w:t>
      </w:r>
      <w:r w:rsidR="00F81AFC" w:rsidRPr="00C40E3F">
        <w:rPr>
          <w:rFonts w:ascii="Times New Roman" w:eastAsia="Times New Roman" w:hAnsi="Times New Roman" w:cs="Times New Roman"/>
          <w:color w:val="auto"/>
          <w:lang w:eastAsia="ru-RU"/>
        </w:rPr>
        <w:t>Словари</w:t>
      </w:r>
      <w:bookmarkEnd w:id="3"/>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Словарем называется всякое собрание слов (а также книга, содержащая пере</w:t>
      </w:r>
      <w:r w:rsidRPr="00F81AFC">
        <w:rPr>
          <w:rFonts w:ascii="Times New Roman" w:eastAsia="Times New Roman" w:hAnsi="Times New Roman" w:cs="Times New Roman"/>
          <w:sz w:val="28"/>
          <w:szCs w:val="28"/>
          <w:lang w:eastAsia="ru-RU"/>
        </w:rPr>
        <w:softHyphen/>
        <w:t>чень слов), расположенных в определенном порядке, преимуще</w:t>
      </w:r>
      <w:r w:rsidRPr="00F81AFC">
        <w:rPr>
          <w:rFonts w:ascii="Times New Roman" w:eastAsia="Times New Roman" w:hAnsi="Times New Roman" w:cs="Times New Roman"/>
          <w:sz w:val="28"/>
          <w:szCs w:val="28"/>
          <w:lang w:eastAsia="ru-RU"/>
        </w:rPr>
        <w:softHyphen/>
        <w:t>ственно алфавитном, с пояснениями или переводом на другой язык.</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Потребность в понимании устаревших слов, а также текстов, написанных на чужом языке или диалекте, вызвала создание словарей еще на ранних этапах развития письменности. В древ</w:t>
      </w:r>
      <w:r w:rsidRPr="00F81AFC">
        <w:rPr>
          <w:rFonts w:ascii="Times New Roman" w:eastAsia="Times New Roman" w:hAnsi="Times New Roman" w:cs="Times New Roman"/>
          <w:sz w:val="28"/>
          <w:szCs w:val="28"/>
          <w:lang w:eastAsia="ru-RU"/>
        </w:rPr>
        <w:softHyphen/>
        <w:t>нерусской письменности с XII в. появляются приложенные к ру</w:t>
      </w:r>
      <w:r w:rsidRPr="00F81AFC">
        <w:rPr>
          <w:rFonts w:ascii="Times New Roman" w:eastAsia="Times New Roman" w:hAnsi="Times New Roman" w:cs="Times New Roman"/>
          <w:sz w:val="28"/>
          <w:szCs w:val="28"/>
          <w:lang w:eastAsia="ru-RU"/>
        </w:rPr>
        <w:softHyphen/>
        <w:t>кописным текстам небольшие собрания иноязычных или непо</w:t>
      </w:r>
      <w:r w:rsidRPr="00F81AFC">
        <w:rPr>
          <w:rFonts w:ascii="Times New Roman" w:eastAsia="Times New Roman" w:hAnsi="Times New Roman" w:cs="Times New Roman"/>
          <w:sz w:val="28"/>
          <w:szCs w:val="28"/>
          <w:lang w:eastAsia="ru-RU"/>
        </w:rPr>
        <w:softHyphen/>
        <w:t>нятных церковно-книжных слов.</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Возрастающие культурные потребности в период формиро</w:t>
      </w:r>
      <w:r w:rsidRPr="00F81AFC">
        <w:rPr>
          <w:rFonts w:ascii="Times New Roman" w:eastAsia="Times New Roman" w:hAnsi="Times New Roman" w:cs="Times New Roman"/>
          <w:sz w:val="28"/>
          <w:szCs w:val="28"/>
          <w:lang w:eastAsia="ru-RU"/>
        </w:rPr>
        <w:softHyphen/>
        <w:t>вания и развития литературных национальных языков, в период развития науки и техники нового времени вызывают появление словарей самых различных типов. По подбору слов и по харак</w:t>
      </w:r>
      <w:r w:rsidRPr="00F81AFC">
        <w:rPr>
          <w:rFonts w:ascii="Times New Roman" w:eastAsia="Times New Roman" w:hAnsi="Times New Roman" w:cs="Times New Roman"/>
          <w:sz w:val="28"/>
          <w:szCs w:val="28"/>
          <w:lang w:eastAsia="ru-RU"/>
        </w:rPr>
        <w:softHyphen/>
        <w:t>теру их объяснения основными являются два типа словарей: энциклопедические и языковые (лингвистические).</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Энциклопедические словари содержат определения понятий и терминов по самым различным отраслям знаний, кратко рас</w:t>
      </w:r>
      <w:r w:rsidRPr="00F81AFC">
        <w:rPr>
          <w:rFonts w:ascii="Times New Roman" w:eastAsia="Times New Roman" w:hAnsi="Times New Roman" w:cs="Times New Roman"/>
          <w:sz w:val="28"/>
          <w:szCs w:val="28"/>
          <w:lang w:eastAsia="ru-RU"/>
        </w:rPr>
        <w:softHyphen/>
        <w:t>крывает суть многих исторических фактов, знакомят с персоналиями – выдающимися деятелями науки, литературы, искусства, а также включают в свой состав объяснения различного рода собственных названий (географических, названий учреждений и т.п.). Они могут быть универсальными, охватывающими все области культуры или частными, содержащими терминологию какой-либо науки или техники, какой-либо сферы деятельности.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Универсальные энциклопедические словари. Советский Энциклопедический Словарь (СЭС) впервые издан в 1980 г. и по количеству статей почти не уступающий БСЭ. В нем помещены схемы и карты. К 100-летию выхода первого издания (1890 г.) переиздан «Энциклопедический </w:t>
      </w:r>
      <w:r w:rsidRPr="00F81AFC">
        <w:rPr>
          <w:rFonts w:ascii="Times New Roman" w:eastAsia="Times New Roman" w:hAnsi="Times New Roman" w:cs="Times New Roman"/>
          <w:sz w:val="28"/>
          <w:szCs w:val="28"/>
          <w:lang w:eastAsia="ru-RU"/>
        </w:rPr>
        <w:lastRenderedPageBreak/>
        <w:t xml:space="preserve">словарь» Брокгауза и </w:t>
      </w:r>
      <w:proofErr w:type="spellStart"/>
      <w:r w:rsidRPr="00F81AFC">
        <w:rPr>
          <w:rFonts w:ascii="Times New Roman" w:eastAsia="Times New Roman" w:hAnsi="Times New Roman" w:cs="Times New Roman"/>
          <w:sz w:val="28"/>
          <w:szCs w:val="28"/>
          <w:lang w:eastAsia="ru-RU"/>
        </w:rPr>
        <w:t>Ефрона</w:t>
      </w:r>
      <w:proofErr w:type="spellEnd"/>
      <w:r w:rsidRPr="00F81AFC">
        <w:rPr>
          <w:rFonts w:ascii="Times New Roman" w:eastAsia="Times New Roman" w:hAnsi="Times New Roman" w:cs="Times New Roman"/>
          <w:sz w:val="28"/>
          <w:szCs w:val="28"/>
          <w:lang w:eastAsia="ru-RU"/>
        </w:rPr>
        <w:t>. «Большой энциклопедический словарь», выпущен научным издательством «Большая российская энциклопедия» в 1998 году и рассчитан на широкие круги читателей, он включает около 80000 статей, в том числе 20000 биографий.</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К отраслевым энциклопедически словарям относятся тематические (терминологические) словари, содержащие сведения по одной определенной отрасли знания. К таким словарям относятся политический, философский, экономический. Существуют словари по этике и эстетике. Также имеются библиографические словари, например словарь «Русские писатели».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Языковые словари любого типа, представляя </w:t>
      </w:r>
      <w:proofErr w:type="gramStart"/>
      <w:r w:rsidRPr="00F81AFC">
        <w:rPr>
          <w:rFonts w:ascii="Times New Roman" w:eastAsia="Times New Roman" w:hAnsi="Times New Roman" w:cs="Times New Roman"/>
          <w:sz w:val="28"/>
          <w:szCs w:val="28"/>
          <w:lang w:eastAsia="ru-RU"/>
        </w:rPr>
        <w:t>собой</w:t>
      </w:r>
      <w:proofErr w:type="gramEnd"/>
      <w:r w:rsidRPr="00F81AFC">
        <w:rPr>
          <w:rFonts w:ascii="Times New Roman" w:eastAsia="Times New Roman" w:hAnsi="Times New Roman" w:cs="Times New Roman"/>
          <w:sz w:val="28"/>
          <w:szCs w:val="28"/>
          <w:lang w:eastAsia="ru-RU"/>
        </w:rPr>
        <w:t xml:space="preserve"> обработанное собрание словарных материалов, являются важным научным пособием для исследований в области языка. Описывая нормы литературного языка современной эпохи, такие словари содействуют нормализации живой литературной речи и являются важным практическим пособием для повышения культуры речи.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зависимости от назначения языковые словари делятся на несколько типов, среди них центральное место принадлежит толковым словарям.</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Начало составления толковых словарей русского языка восходит к XVIII веку. В течени</w:t>
      </w:r>
      <w:proofErr w:type="gramStart"/>
      <w:r w:rsidRPr="00F81AFC">
        <w:rPr>
          <w:rFonts w:ascii="Times New Roman" w:eastAsia="Times New Roman" w:hAnsi="Times New Roman" w:cs="Times New Roman"/>
          <w:sz w:val="28"/>
          <w:szCs w:val="28"/>
          <w:lang w:eastAsia="ru-RU"/>
        </w:rPr>
        <w:t>и</w:t>
      </w:r>
      <w:proofErr w:type="gramEnd"/>
      <w:r w:rsidRPr="00F81AFC">
        <w:rPr>
          <w:rFonts w:ascii="Times New Roman" w:eastAsia="Times New Roman" w:hAnsi="Times New Roman" w:cs="Times New Roman"/>
          <w:sz w:val="28"/>
          <w:szCs w:val="28"/>
          <w:lang w:eastAsia="ru-RU"/>
        </w:rPr>
        <w:t xml:space="preserve"> 1789-1794 гг. был издан «Словарь Академии Российской» в 6 томах, включавший 43257 слов. Он расположен не по алфавиту слов, а по алфавиту корней, вокруг которых слова группируются «гнездами».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«Толковый словарь живого великорусского языка» В.И. Даля (1801-1872) в 4-х томах, первое издание которого осуществлено в 1863-1866 гг., содержит свыше 200000 слов. Основной упор делается в нем на разговорную речь. Словарь </w:t>
      </w:r>
      <w:proofErr w:type="spellStart"/>
      <w:r w:rsidRPr="00F81AFC">
        <w:rPr>
          <w:rFonts w:ascii="Times New Roman" w:eastAsia="Times New Roman" w:hAnsi="Times New Roman" w:cs="Times New Roman"/>
          <w:sz w:val="28"/>
          <w:szCs w:val="28"/>
          <w:lang w:eastAsia="ru-RU"/>
        </w:rPr>
        <w:t>В.Даля</w:t>
      </w:r>
      <w:proofErr w:type="spellEnd"/>
      <w:r w:rsidRPr="00F81AFC">
        <w:rPr>
          <w:rFonts w:ascii="Times New Roman" w:eastAsia="Times New Roman" w:hAnsi="Times New Roman" w:cs="Times New Roman"/>
          <w:sz w:val="28"/>
          <w:szCs w:val="28"/>
          <w:lang w:eastAsia="ru-RU"/>
        </w:rPr>
        <w:t xml:space="preserve"> – настоящая энциклопедия русского народного быта, склада ума и характера, </w:t>
      </w:r>
      <w:proofErr w:type="gramStart"/>
      <w:r w:rsidRPr="00F81AFC">
        <w:rPr>
          <w:rFonts w:ascii="Times New Roman" w:eastAsia="Times New Roman" w:hAnsi="Times New Roman" w:cs="Times New Roman"/>
          <w:sz w:val="28"/>
          <w:szCs w:val="28"/>
          <w:lang w:eastAsia="ru-RU"/>
        </w:rPr>
        <w:t>нашедших</w:t>
      </w:r>
      <w:proofErr w:type="gramEnd"/>
      <w:r w:rsidRPr="00F81AFC">
        <w:rPr>
          <w:rFonts w:ascii="Times New Roman" w:eastAsia="Times New Roman" w:hAnsi="Times New Roman" w:cs="Times New Roman"/>
          <w:sz w:val="28"/>
          <w:szCs w:val="28"/>
          <w:lang w:eastAsia="ru-RU"/>
        </w:rPr>
        <w:t xml:space="preserve"> свое выражение в речи. В нем автор </w:t>
      </w:r>
      <w:r w:rsidRPr="00F81AFC">
        <w:rPr>
          <w:rFonts w:ascii="Times New Roman" w:eastAsia="Times New Roman" w:hAnsi="Times New Roman" w:cs="Times New Roman"/>
          <w:sz w:val="28"/>
          <w:szCs w:val="28"/>
          <w:lang w:eastAsia="ru-RU"/>
        </w:rPr>
        <w:lastRenderedPageBreak/>
        <w:t xml:space="preserve">поместил около 30000 пословиц. Словарь </w:t>
      </w:r>
      <w:proofErr w:type="spellStart"/>
      <w:r w:rsidRPr="00F81AFC">
        <w:rPr>
          <w:rFonts w:ascii="Times New Roman" w:eastAsia="Times New Roman" w:hAnsi="Times New Roman" w:cs="Times New Roman"/>
          <w:sz w:val="28"/>
          <w:szCs w:val="28"/>
          <w:lang w:eastAsia="ru-RU"/>
        </w:rPr>
        <w:t>В.Даля</w:t>
      </w:r>
      <w:proofErr w:type="spellEnd"/>
      <w:r w:rsidRPr="00F81AFC">
        <w:rPr>
          <w:rFonts w:ascii="Times New Roman" w:eastAsia="Times New Roman" w:hAnsi="Times New Roman" w:cs="Times New Roman"/>
          <w:sz w:val="28"/>
          <w:szCs w:val="28"/>
          <w:lang w:eastAsia="ru-RU"/>
        </w:rPr>
        <w:t xml:space="preserve"> выходит далеко за пределы, которые ограничивают обычные филологические словари: он объясняет и предметы, характеризующие русский народный быт, и поверья, и приметы, связанные с ведением сельского хозяйства. </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1940 г. вышел в свет последний 4 том «Толкового словаря русского языка», созданного коллективом ученых под руководством Д.Н. Ушакова. Основная масса слов в этом словаре – слова нашей классической литературы и общепринятого научного, делового и книжного языка, сложившегося в течение XIX века. Включены в него были и новые слова.</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Длительное время в СССР велась работа над упорядочением русской орфографии, новые правила которой были введены в 1918 году. Результатом этой работы явились «Правила русской орфографии и пунктуации», утвержденные и изданные в 1936 году.</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 соответствии с ними был составлен «Орфографический словарь русского языка» под редакцией С.И. Ожегова и А.Б. Шапиро, изданный Институтом языкознания АН СССР. Он содержит 110000 слов. Словарь дает одно признанное правильным написание слова и не допускает собственно орфографических вариантов. Словарь не объясняет значение и происхождение слова, он служит для того, чтобы справиться о правильном написании. Указывается ударение слов и их форм.</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Этимологический словарь русского языка – дает сведения о происхождении слов и их родственных отношениях к другим словам того же самого и других языков.</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Фразеологический словарь русского языка – дает толкования устойчивых оборотов речи, которые не могут быть дословно переведены на другие языки (бить баклуши и т.п.).</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lastRenderedPageBreak/>
        <w:t>Словарь иностранных слов – дает краткое объяснение слов и терминов иноязычного происхождения, встречающихся в произведениях политической, научно-популярной, технической и художественной литературы, в средствах массовой информации.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Одним из наиболее распространенных видов словарей являются двух- и многоязычные словари (переводные). Их </w:t>
      </w:r>
      <w:proofErr w:type="gramStart"/>
      <w:r w:rsidRPr="00F81AFC">
        <w:rPr>
          <w:rFonts w:ascii="Times New Roman" w:eastAsia="Times New Roman" w:hAnsi="Times New Roman" w:cs="Times New Roman"/>
          <w:sz w:val="28"/>
          <w:szCs w:val="28"/>
          <w:lang w:eastAsia="ru-RU"/>
        </w:rPr>
        <w:t>назначение</w:t>
      </w:r>
      <w:proofErr w:type="gramEnd"/>
      <w:r w:rsidRPr="00F81AFC">
        <w:rPr>
          <w:rFonts w:ascii="Times New Roman" w:eastAsia="Times New Roman" w:hAnsi="Times New Roman" w:cs="Times New Roman"/>
          <w:sz w:val="28"/>
          <w:szCs w:val="28"/>
          <w:lang w:eastAsia="ru-RU"/>
        </w:rPr>
        <w:t xml:space="preserve"> прежде всего практическое – изучение чужого языка. Их задача – наиболее точно сопоставить значение слова одного языка со значением слова другого языка</w:t>
      </w: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Pr="00C40E3F" w:rsidRDefault="00C40E3F" w:rsidP="00C40E3F">
      <w:pPr>
        <w:pStyle w:val="1"/>
        <w:jc w:val="center"/>
        <w:rPr>
          <w:rFonts w:ascii="Times New Roman" w:eastAsia="Times New Roman" w:hAnsi="Times New Roman" w:cs="Times New Roman"/>
          <w:color w:val="auto"/>
          <w:lang w:eastAsia="ru-RU"/>
        </w:rPr>
      </w:pPr>
      <w:bookmarkStart w:id="4" w:name="_Toc420361842"/>
      <w:r>
        <w:rPr>
          <w:rFonts w:ascii="Times New Roman" w:eastAsia="Times New Roman" w:hAnsi="Times New Roman" w:cs="Times New Roman"/>
          <w:color w:val="auto"/>
          <w:lang w:eastAsia="ru-RU"/>
        </w:rPr>
        <w:lastRenderedPageBreak/>
        <w:t xml:space="preserve">Глава 3. </w:t>
      </w:r>
      <w:r w:rsidR="00F81AFC" w:rsidRPr="00C40E3F">
        <w:rPr>
          <w:rFonts w:ascii="Times New Roman" w:eastAsia="Times New Roman" w:hAnsi="Times New Roman" w:cs="Times New Roman"/>
          <w:color w:val="auto"/>
          <w:lang w:eastAsia="ru-RU"/>
        </w:rPr>
        <w:t>Справочники</w:t>
      </w:r>
      <w:bookmarkEnd w:id="4"/>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Справочники – книги, в которых собраны необходимые сведения по определенным вопросам. Они различаются по целевому и читательскому назначению, содержанию.</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Справочники содержат материал в сжатом, концентрированном изложении. Материал расположен в порядке, облегчающем быстрое нахождение необходимых сведений: </w:t>
      </w:r>
      <w:proofErr w:type="gramStart"/>
      <w:r w:rsidRPr="00F81AFC">
        <w:rPr>
          <w:rFonts w:ascii="Times New Roman" w:eastAsia="Times New Roman" w:hAnsi="Times New Roman" w:cs="Times New Roman"/>
          <w:sz w:val="28"/>
          <w:szCs w:val="28"/>
          <w:lang w:eastAsia="ru-RU"/>
        </w:rPr>
        <w:t>в</w:t>
      </w:r>
      <w:proofErr w:type="gramEnd"/>
      <w:r w:rsidRPr="00F81AFC">
        <w:rPr>
          <w:rFonts w:ascii="Times New Roman" w:eastAsia="Times New Roman" w:hAnsi="Times New Roman" w:cs="Times New Roman"/>
          <w:sz w:val="28"/>
          <w:szCs w:val="28"/>
          <w:lang w:eastAsia="ru-RU"/>
        </w:rPr>
        <w:t xml:space="preserve"> алфавитном, систематическом (по отраслям знаний), хронологическом и т.д. Справочники снабжаются вспомогательными указателями – алфавитным, предметным, систематическим, именным и географическим.</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Справочники выпускаются по многим проблемам политики, экономики, естество</w:t>
      </w:r>
      <w:r w:rsidRPr="00F81AFC">
        <w:rPr>
          <w:rFonts w:ascii="Times New Roman" w:eastAsia="Times New Roman" w:hAnsi="Times New Roman" w:cs="Times New Roman"/>
          <w:sz w:val="28"/>
          <w:szCs w:val="28"/>
          <w:lang w:eastAsia="ru-RU"/>
        </w:rPr>
        <w:softHyphen/>
        <w:t>знания, техники, культуры. Например, неоднократно переиздавался «Краткий справочник книголюба». Есть и биографические справоч</w:t>
      </w:r>
      <w:r w:rsidRPr="00F81AFC">
        <w:rPr>
          <w:rFonts w:ascii="Times New Roman" w:eastAsia="Times New Roman" w:hAnsi="Times New Roman" w:cs="Times New Roman"/>
          <w:sz w:val="28"/>
          <w:szCs w:val="28"/>
          <w:lang w:eastAsia="ru-RU"/>
        </w:rPr>
        <w:softHyphen/>
        <w:t>ники. Издаются справочники профессионально-производственного характера — для специалистов и рабочих различных профессий, заня</w:t>
      </w:r>
      <w:r w:rsidRPr="00F81AFC">
        <w:rPr>
          <w:rFonts w:ascii="Times New Roman" w:eastAsia="Times New Roman" w:hAnsi="Times New Roman" w:cs="Times New Roman"/>
          <w:sz w:val="28"/>
          <w:szCs w:val="28"/>
          <w:lang w:eastAsia="ru-RU"/>
        </w:rPr>
        <w:softHyphen/>
        <w:t>тых во всех отраслях народного хозяйства («Справочник технолога», «Справочник токаря» и т.п.). Приводимые в таких справочниках сведения систематизированы. Специальным справочни</w:t>
      </w:r>
      <w:r w:rsidRPr="00F81AFC">
        <w:rPr>
          <w:rFonts w:ascii="Times New Roman" w:eastAsia="Times New Roman" w:hAnsi="Times New Roman" w:cs="Times New Roman"/>
          <w:sz w:val="28"/>
          <w:szCs w:val="28"/>
          <w:lang w:eastAsia="ru-RU"/>
        </w:rPr>
        <w:softHyphen/>
        <w:t>ком для библиотечных работников являются таблицы библиотечно-библиографической классификации (для научных, массовых, детских и других библиотек). Справочники непроизводственного характера адресованы широкому кругу читателей, которых интересуют разно</w:t>
      </w:r>
      <w:r w:rsidRPr="00F81AFC">
        <w:rPr>
          <w:rFonts w:ascii="Times New Roman" w:eastAsia="Times New Roman" w:hAnsi="Times New Roman" w:cs="Times New Roman"/>
          <w:sz w:val="28"/>
          <w:szCs w:val="28"/>
          <w:lang w:eastAsia="ru-RU"/>
        </w:rPr>
        <w:softHyphen/>
        <w:t xml:space="preserve">образные сведения из определенной области знания или практической деятельности. </w:t>
      </w: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Default="00F81AFC" w:rsidP="00F81AFC">
      <w:pPr>
        <w:spacing w:line="360" w:lineRule="auto"/>
        <w:rPr>
          <w:rFonts w:ascii="Times New Roman" w:eastAsia="Times New Roman" w:hAnsi="Times New Roman" w:cs="Times New Roman"/>
          <w:sz w:val="28"/>
          <w:szCs w:val="28"/>
          <w:lang w:eastAsia="ru-RU"/>
        </w:rPr>
      </w:pPr>
    </w:p>
    <w:p w:rsidR="00F81AFC" w:rsidRPr="00C40E3F" w:rsidRDefault="00F81AFC" w:rsidP="00C40E3F">
      <w:pPr>
        <w:pStyle w:val="1"/>
        <w:jc w:val="center"/>
        <w:rPr>
          <w:rFonts w:ascii="Times New Roman" w:eastAsia="Times New Roman" w:hAnsi="Times New Roman" w:cs="Times New Roman"/>
          <w:color w:val="auto"/>
          <w:lang w:eastAsia="ru-RU"/>
        </w:rPr>
      </w:pPr>
      <w:bookmarkStart w:id="5" w:name="_Toc420361843"/>
      <w:r w:rsidRPr="00C40E3F">
        <w:rPr>
          <w:rFonts w:ascii="Times New Roman" w:eastAsia="Times New Roman" w:hAnsi="Times New Roman" w:cs="Times New Roman"/>
          <w:color w:val="auto"/>
          <w:lang w:eastAsia="ru-RU"/>
        </w:rPr>
        <w:lastRenderedPageBreak/>
        <w:t>Заключение</w:t>
      </w:r>
      <w:bookmarkEnd w:id="5"/>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Справочные издания предоставляют читателю концентрированную информацию практическому по любому вопросу во всех областях знаний. Все справочные издания снабжены удобным аппаратом поиска, что позволяет читателю быстро найти интересующий его вопрос. Справочные издания дают только базовые знания в той или иной области, как бы закладывают фундамент, формируют каркас. Более полное представление об изучаемом предмете, могут дать только первоисточники и учебные пособия. Поэтому многие справочные издания имеют обширную библиографию, направляющую читателей непосредственно в нужном направлении.</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 xml:space="preserve">Справочный аппарат книги имеет много общего по своему назначению со справочными изданиями. Он также позволяет (но только в объеме данной книги) ускорить процесс отыскания нужного материала, получить разъяснение отдельных терминов и понятий (комментарии). </w:t>
      </w:r>
      <w:proofErr w:type="spellStart"/>
      <w:r w:rsidRPr="00F81AFC">
        <w:rPr>
          <w:rFonts w:ascii="Times New Roman" w:eastAsia="Times New Roman" w:hAnsi="Times New Roman" w:cs="Times New Roman"/>
          <w:sz w:val="28"/>
          <w:szCs w:val="28"/>
          <w:lang w:eastAsia="ru-RU"/>
        </w:rPr>
        <w:t>Прикнижная</w:t>
      </w:r>
      <w:proofErr w:type="spellEnd"/>
      <w:r w:rsidRPr="00F81AFC">
        <w:rPr>
          <w:rFonts w:ascii="Times New Roman" w:eastAsia="Times New Roman" w:hAnsi="Times New Roman" w:cs="Times New Roman"/>
          <w:sz w:val="28"/>
          <w:szCs w:val="28"/>
          <w:lang w:eastAsia="ru-RU"/>
        </w:rPr>
        <w:t xml:space="preserve"> библиография также предоставляет читателю литературу для дальнейшего изучения темы, освещаемой данной книгой. Предисловие и послесловие позволяют более полно раскрыть проблему, которой посвящена книга, дают сведения об ее авторе. Аннотации помогают быстро составить представление об издании, когда стоит проблема выбора нужной книги в библиотеке или магазине. В последнее время аннотации, особенно в популярных изданиях, приобретают форму рекламных заметок, цель которых не столько кратко раскрыть содержание и назначение книги, сколько привлечь и заинтриговать читателя.</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Таким образом, умение пользоваться справочными изданиями и справочным аппаратом книги является важной составляющей культуры чтения. Справочные издания и справочный аппарат книги позволяет читателю быстро найти и изучить нужный ему вопрос.</w:t>
      </w:r>
    </w:p>
    <w:p w:rsidR="00F81AFC" w:rsidRDefault="00F81AFC" w:rsidP="00F81AFC">
      <w:pPr>
        <w:spacing w:line="360" w:lineRule="auto"/>
        <w:ind w:firstLine="709"/>
        <w:rPr>
          <w:rFonts w:ascii="Times New Roman" w:eastAsia="Times New Roman" w:hAnsi="Times New Roman" w:cs="Times New Roman"/>
          <w:sz w:val="28"/>
          <w:szCs w:val="28"/>
          <w:lang w:eastAsia="ru-RU"/>
        </w:rPr>
      </w:pPr>
    </w:p>
    <w:p w:rsidR="00F81AFC" w:rsidRPr="00C40E3F" w:rsidRDefault="00F81AFC" w:rsidP="00C40E3F">
      <w:pPr>
        <w:pStyle w:val="1"/>
        <w:jc w:val="center"/>
        <w:rPr>
          <w:rFonts w:ascii="Times New Roman" w:eastAsia="Times New Roman" w:hAnsi="Times New Roman" w:cs="Times New Roman"/>
          <w:color w:val="auto"/>
          <w:lang w:eastAsia="ru-RU"/>
        </w:rPr>
      </w:pPr>
      <w:bookmarkStart w:id="6" w:name="_Toc420361844"/>
      <w:r w:rsidRPr="00C40E3F">
        <w:rPr>
          <w:rFonts w:ascii="Times New Roman" w:eastAsia="Times New Roman" w:hAnsi="Times New Roman" w:cs="Times New Roman"/>
          <w:color w:val="auto"/>
          <w:lang w:eastAsia="ru-RU"/>
        </w:rPr>
        <w:lastRenderedPageBreak/>
        <w:t>Список литературы</w:t>
      </w:r>
      <w:bookmarkEnd w:id="6"/>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Воронцов Г.А. Основы библиотековедения и работа над книгой. – М.: «Высшая школа», 1977.</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proofErr w:type="spellStart"/>
      <w:r w:rsidRPr="00F81AFC">
        <w:rPr>
          <w:rFonts w:ascii="Times New Roman" w:eastAsia="Times New Roman" w:hAnsi="Times New Roman" w:cs="Times New Roman"/>
          <w:sz w:val="28"/>
          <w:szCs w:val="28"/>
          <w:lang w:eastAsia="ru-RU"/>
        </w:rPr>
        <w:t>Диомидова</w:t>
      </w:r>
      <w:proofErr w:type="spellEnd"/>
      <w:r w:rsidRPr="00F81AFC">
        <w:rPr>
          <w:rFonts w:ascii="Times New Roman" w:eastAsia="Times New Roman" w:hAnsi="Times New Roman" w:cs="Times New Roman"/>
          <w:sz w:val="28"/>
          <w:szCs w:val="28"/>
          <w:lang w:eastAsia="ru-RU"/>
        </w:rPr>
        <w:t xml:space="preserve"> Г.И. Библиография: общий курс. – М.: Издательство «Книжная палата», 1991.</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F81AFC">
        <w:rPr>
          <w:rFonts w:ascii="Times New Roman" w:eastAsia="Times New Roman" w:hAnsi="Times New Roman" w:cs="Times New Roman"/>
          <w:sz w:val="28"/>
          <w:szCs w:val="28"/>
          <w:lang w:eastAsia="ru-RU"/>
        </w:rPr>
        <w:t>Осипов В.О., Демьянова А.М., Осипова А.С. Основы библиографии и изучения книги. – М.: «Книга», 1989.</w:t>
      </w:r>
    </w:p>
    <w:p w:rsidR="00F81AFC" w:rsidRPr="00F81AFC" w:rsidRDefault="00F81AFC" w:rsidP="00F81AFC">
      <w:pPr>
        <w:spacing w:before="100" w:beforeAutospacing="1" w:after="100" w:afterAutospacing="1" w:line="360" w:lineRule="auto"/>
        <w:ind w:firstLine="709"/>
        <w:rPr>
          <w:rFonts w:ascii="Times New Roman" w:eastAsia="Times New Roman" w:hAnsi="Times New Roman" w:cs="Times New Roman"/>
          <w:sz w:val="28"/>
          <w:szCs w:val="28"/>
          <w:lang w:eastAsia="ru-RU"/>
        </w:rPr>
      </w:pPr>
      <w:proofErr w:type="spellStart"/>
      <w:r w:rsidRPr="00F81AFC">
        <w:rPr>
          <w:rFonts w:ascii="Times New Roman" w:eastAsia="Times New Roman" w:hAnsi="Times New Roman" w:cs="Times New Roman"/>
          <w:sz w:val="28"/>
          <w:szCs w:val="28"/>
          <w:lang w:eastAsia="ru-RU"/>
        </w:rPr>
        <w:t>Microsoft</w:t>
      </w:r>
      <w:proofErr w:type="spellEnd"/>
      <w:r w:rsidRPr="00F81AFC">
        <w:rPr>
          <w:rFonts w:ascii="Times New Roman" w:eastAsia="Times New Roman" w:hAnsi="Times New Roman" w:cs="Times New Roman"/>
          <w:sz w:val="28"/>
          <w:szCs w:val="28"/>
          <w:lang w:eastAsia="ru-RU"/>
        </w:rPr>
        <w:t xml:space="preserve"> </w:t>
      </w:r>
      <w:proofErr w:type="spellStart"/>
      <w:r w:rsidRPr="00F81AFC">
        <w:rPr>
          <w:rFonts w:ascii="Times New Roman" w:eastAsia="Times New Roman" w:hAnsi="Times New Roman" w:cs="Times New Roman"/>
          <w:sz w:val="28"/>
          <w:szCs w:val="28"/>
          <w:lang w:eastAsia="ru-RU"/>
        </w:rPr>
        <w:t>Encarta</w:t>
      </w:r>
      <w:proofErr w:type="spellEnd"/>
      <w:r w:rsidRPr="00F81AFC">
        <w:rPr>
          <w:rFonts w:ascii="Times New Roman" w:eastAsia="Times New Roman" w:hAnsi="Times New Roman" w:cs="Times New Roman"/>
          <w:sz w:val="28"/>
          <w:szCs w:val="28"/>
          <w:lang w:eastAsia="ru-RU"/>
        </w:rPr>
        <w:t xml:space="preserve"> 98 </w:t>
      </w:r>
      <w:proofErr w:type="spellStart"/>
      <w:r w:rsidRPr="00F81AFC">
        <w:rPr>
          <w:rFonts w:ascii="Times New Roman" w:eastAsia="Times New Roman" w:hAnsi="Times New Roman" w:cs="Times New Roman"/>
          <w:sz w:val="28"/>
          <w:szCs w:val="28"/>
          <w:lang w:eastAsia="ru-RU"/>
        </w:rPr>
        <w:t>Encyclopedia</w:t>
      </w:r>
      <w:proofErr w:type="spellEnd"/>
      <w:r w:rsidRPr="00F81AFC">
        <w:rPr>
          <w:rFonts w:ascii="Times New Roman" w:eastAsia="Times New Roman" w:hAnsi="Times New Roman" w:cs="Times New Roman"/>
          <w:sz w:val="28"/>
          <w:szCs w:val="28"/>
          <w:lang w:eastAsia="ru-RU"/>
        </w:rPr>
        <w:t xml:space="preserve">. © 1993-1997 </w:t>
      </w:r>
      <w:proofErr w:type="spellStart"/>
      <w:r w:rsidRPr="00F81AFC">
        <w:rPr>
          <w:rFonts w:ascii="Times New Roman" w:eastAsia="Times New Roman" w:hAnsi="Times New Roman" w:cs="Times New Roman"/>
          <w:sz w:val="28"/>
          <w:szCs w:val="28"/>
          <w:lang w:eastAsia="ru-RU"/>
        </w:rPr>
        <w:t>Microsoft</w:t>
      </w:r>
      <w:proofErr w:type="spellEnd"/>
      <w:r w:rsidRPr="00F81AFC">
        <w:rPr>
          <w:rFonts w:ascii="Times New Roman" w:eastAsia="Times New Roman" w:hAnsi="Times New Roman" w:cs="Times New Roman"/>
          <w:sz w:val="28"/>
          <w:szCs w:val="28"/>
          <w:lang w:eastAsia="ru-RU"/>
        </w:rPr>
        <w:t xml:space="preserve"> </w:t>
      </w:r>
      <w:proofErr w:type="spellStart"/>
      <w:r w:rsidRPr="00F81AFC">
        <w:rPr>
          <w:rFonts w:ascii="Times New Roman" w:eastAsia="Times New Roman" w:hAnsi="Times New Roman" w:cs="Times New Roman"/>
          <w:sz w:val="28"/>
          <w:szCs w:val="28"/>
          <w:lang w:eastAsia="ru-RU"/>
        </w:rPr>
        <w:t>Corporation</w:t>
      </w:r>
      <w:proofErr w:type="spellEnd"/>
      <w:r w:rsidRPr="00F81AFC">
        <w:rPr>
          <w:rFonts w:ascii="Times New Roman" w:eastAsia="Times New Roman" w:hAnsi="Times New Roman" w:cs="Times New Roman"/>
          <w:sz w:val="28"/>
          <w:szCs w:val="28"/>
          <w:lang w:eastAsia="ru-RU"/>
        </w:rPr>
        <w:t>. – электронное издание.</w:t>
      </w:r>
    </w:p>
    <w:p w:rsidR="002B1D8E" w:rsidRPr="00F81AFC" w:rsidRDefault="002B1D8E" w:rsidP="00F81AFC">
      <w:pPr>
        <w:spacing w:line="360" w:lineRule="auto"/>
        <w:ind w:firstLine="709"/>
        <w:rPr>
          <w:rFonts w:ascii="Times New Roman" w:hAnsi="Times New Roman" w:cs="Times New Roman"/>
          <w:sz w:val="28"/>
          <w:szCs w:val="28"/>
        </w:rPr>
      </w:pPr>
    </w:p>
    <w:sectPr w:rsidR="002B1D8E" w:rsidRPr="00F81AFC" w:rsidSect="002B1D8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FB" w:rsidRDefault="00425EFB" w:rsidP="00C40E3F">
      <w:pPr>
        <w:spacing w:line="240" w:lineRule="auto"/>
      </w:pPr>
      <w:r>
        <w:separator/>
      </w:r>
    </w:p>
  </w:endnote>
  <w:endnote w:type="continuationSeparator" w:id="0">
    <w:p w:rsidR="00425EFB" w:rsidRDefault="00425EFB" w:rsidP="00C40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57028"/>
      <w:docPartObj>
        <w:docPartGallery w:val="Page Numbers (Bottom of Page)"/>
        <w:docPartUnique/>
      </w:docPartObj>
    </w:sdtPr>
    <w:sdtContent>
      <w:p w:rsidR="00C20A01" w:rsidRDefault="00C20A01">
        <w:pPr>
          <w:pStyle w:val="a9"/>
          <w:jc w:val="center"/>
        </w:pPr>
        <w:r>
          <w:fldChar w:fldCharType="begin"/>
        </w:r>
        <w:r>
          <w:instrText>PAGE   \* MERGEFORMAT</w:instrText>
        </w:r>
        <w:r>
          <w:fldChar w:fldCharType="separate"/>
        </w:r>
        <w:r>
          <w:rPr>
            <w:noProof/>
          </w:rPr>
          <w:t>14</w:t>
        </w:r>
        <w:r>
          <w:fldChar w:fldCharType="end"/>
        </w:r>
      </w:p>
    </w:sdtContent>
  </w:sdt>
  <w:p w:rsidR="00C20A01" w:rsidRDefault="00C20A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FB" w:rsidRDefault="00425EFB" w:rsidP="00C40E3F">
      <w:pPr>
        <w:spacing w:line="240" w:lineRule="auto"/>
      </w:pPr>
      <w:r>
        <w:separator/>
      </w:r>
    </w:p>
  </w:footnote>
  <w:footnote w:type="continuationSeparator" w:id="0">
    <w:p w:rsidR="00425EFB" w:rsidRDefault="00425EFB" w:rsidP="00C40E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CC6"/>
    <w:multiLevelType w:val="hybridMultilevel"/>
    <w:tmpl w:val="6DF4AE20"/>
    <w:lvl w:ilvl="0" w:tplc="23C80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F43E72"/>
    <w:multiLevelType w:val="multilevel"/>
    <w:tmpl w:val="D948610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F3A261C"/>
    <w:multiLevelType w:val="multilevel"/>
    <w:tmpl w:val="545243D2"/>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6E4F"/>
    <w:rsid w:val="00131390"/>
    <w:rsid w:val="002B1D8E"/>
    <w:rsid w:val="00425EFB"/>
    <w:rsid w:val="00576E4F"/>
    <w:rsid w:val="00595A66"/>
    <w:rsid w:val="009D4B9F"/>
    <w:rsid w:val="00C20A01"/>
    <w:rsid w:val="00C40E3F"/>
    <w:rsid w:val="00D43C97"/>
    <w:rsid w:val="00E70B5B"/>
    <w:rsid w:val="00F81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D8E"/>
  </w:style>
  <w:style w:type="paragraph" w:styleId="1">
    <w:name w:val="heading 1"/>
    <w:basedOn w:val="a"/>
    <w:next w:val="a"/>
    <w:link w:val="10"/>
    <w:uiPriority w:val="9"/>
    <w:qFormat/>
    <w:rsid w:val="00F81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C40E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refru">
    <w:name w:val="colrefru"/>
    <w:basedOn w:val="a0"/>
    <w:rsid w:val="00F81AFC"/>
  </w:style>
  <w:style w:type="character" w:customStyle="1" w:styleId="10">
    <w:name w:val="Заголовок 1 Знак"/>
    <w:basedOn w:val="a0"/>
    <w:link w:val="1"/>
    <w:uiPriority w:val="9"/>
    <w:rsid w:val="00F81AFC"/>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F81AFC"/>
    <w:pPr>
      <w:ind w:left="720"/>
      <w:contextualSpacing/>
    </w:pPr>
  </w:style>
  <w:style w:type="paragraph" w:styleId="a5">
    <w:name w:val="Subtitle"/>
    <w:basedOn w:val="a"/>
    <w:next w:val="a"/>
    <w:link w:val="a6"/>
    <w:uiPriority w:val="11"/>
    <w:qFormat/>
    <w:rsid w:val="00C40E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C40E3F"/>
    <w:rPr>
      <w:rFonts w:asciiTheme="majorHAnsi" w:eastAsiaTheme="majorEastAsia" w:hAnsiTheme="majorHAnsi" w:cstheme="majorBidi"/>
      <w:i/>
      <w:iCs/>
      <w:color w:val="4F81BD" w:themeColor="accent1"/>
      <w:spacing w:val="15"/>
      <w:sz w:val="24"/>
      <w:szCs w:val="24"/>
    </w:rPr>
  </w:style>
  <w:style w:type="paragraph" w:styleId="a7">
    <w:name w:val="header"/>
    <w:basedOn w:val="a"/>
    <w:link w:val="a8"/>
    <w:uiPriority w:val="99"/>
    <w:unhideWhenUsed/>
    <w:rsid w:val="00C40E3F"/>
    <w:pPr>
      <w:tabs>
        <w:tab w:val="center" w:pos="4677"/>
        <w:tab w:val="right" w:pos="9355"/>
      </w:tabs>
      <w:spacing w:line="240" w:lineRule="auto"/>
    </w:pPr>
  </w:style>
  <w:style w:type="character" w:customStyle="1" w:styleId="a8">
    <w:name w:val="Верхний колонтитул Знак"/>
    <w:basedOn w:val="a0"/>
    <w:link w:val="a7"/>
    <w:uiPriority w:val="99"/>
    <w:rsid w:val="00C40E3F"/>
  </w:style>
  <w:style w:type="paragraph" w:styleId="a9">
    <w:name w:val="footer"/>
    <w:basedOn w:val="a"/>
    <w:link w:val="aa"/>
    <w:uiPriority w:val="99"/>
    <w:unhideWhenUsed/>
    <w:rsid w:val="00C40E3F"/>
    <w:pPr>
      <w:tabs>
        <w:tab w:val="center" w:pos="4677"/>
        <w:tab w:val="right" w:pos="9355"/>
      </w:tabs>
      <w:spacing w:line="240" w:lineRule="auto"/>
    </w:pPr>
  </w:style>
  <w:style w:type="character" w:customStyle="1" w:styleId="aa">
    <w:name w:val="Нижний колонтитул Знак"/>
    <w:basedOn w:val="a0"/>
    <w:link w:val="a9"/>
    <w:uiPriority w:val="99"/>
    <w:rsid w:val="00C40E3F"/>
  </w:style>
  <w:style w:type="paragraph" w:styleId="ab">
    <w:name w:val="TOC Heading"/>
    <w:basedOn w:val="1"/>
    <w:next w:val="a"/>
    <w:uiPriority w:val="39"/>
    <w:semiHidden/>
    <w:unhideWhenUsed/>
    <w:qFormat/>
    <w:rsid w:val="00C40E3F"/>
    <w:pPr>
      <w:outlineLvl w:val="9"/>
    </w:pPr>
    <w:rPr>
      <w:lang w:eastAsia="ru-RU"/>
    </w:rPr>
  </w:style>
  <w:style w:type="paragraph" w:styleId="11">
    <w:name w:val="toc 1"/>
    <w:basedOn w:val="a"/>
    <w:next w:val="a"/>
    <w:autoRedefine/>
    <w:uiPriority w:val="39"/>
    <w:unhideWhenUsed/>
    <w:rsid w:val="00C40E3F"/>
    <w:pPr>
      <w:spacing w:after="100"/>
    </w:pPr>
  </w:style>
  <w:style w:type="character" w:styleId="ac">
    <w:name w:val="Hyperlink"/>
    <w:basedOn w:val="a0"/>
    <w:uiPriority w:val="99"/>
    <w:unhideWhenUsed/>
    <w:rsid w:val="00C40E3F"/>
    <w:rPr>
      <w:color w:val="0000FF" w:themeColor="hyperlink"/>
      <w:u w:val="single"/>
    </w:rPr>
  </w:style>
  <w:style w:type="paragraph" w:styleId="ad">
    <w:name w:val="Balloon Text"/>
    <w:basedOn w:val="a"/>
    <w:link w:val="ae"/>
    <w:uiPriority w:val="99"/>
    <w:semiHidden/>
    <w:unhideWhenUsed/>
    <w:rsid w:val="00C40E3F"/>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C40E3F"/>
    <w:rPr>
      <w:rFonts w:ascii="Tahoma" w:hAnsi="Tahoma" w:cs="Tahoma"/>
      <w:sz w:val="16"/>
      <w:szCs w:val="16"/>
    </w:rPr>
  </w:style>
  <w:style w:type="character" w:customStyle="1" w:styleId="50">
    <w:name w:val="Заголовок 5 Знак"/>
    <w:basedOn w:val="a0"/>
    <w:link w:val="5"/>
    <w:uiPriority w:val="9"/>
    <w:semiHidden/>
    <w:rsid w:val="00C40E3F"/>
    <w:rPr>
      <w:rFonts w:asciiTheme="majorHAnsi" w:eastAsiaTheme="majorEastAsia" w:hAnsiTheme="majorHAnsi" w:cstheme="majorBidi"/>
      <w:color w:val="243F60" w:themeColor="accent1" w:themeShade="7F"/>
    </w:rPr>
  </w:style>
  <w:style w:type="paragraph" w:customStyle="1" w:styleId="12">
    <w:name w:val="Цитата1"/>
    <w:basedOn w:val="a"/>
    <w:rsid w:val="00C40E3F"/>
    <w:pPr>
      <w:widowControl w:val="0"/>
      <w:shd w:val="clear" w:color="auto" w:fill="FFFFFF"/>
      <w:suppressAutoHyphens/>
      <w:spacing w:line="317" w:lineRule="atLeast"/>
      <w:ind w:left="4090" w:right="49"/>
    </w:pPr>
    <w:rPr>
      <w:rFonts w:ascii="Times New Roman" w:eastAsia="Lucida Sans Unicode" w:hAnsi="Times New Roman" w:cs="Times New Roman"/>
      <w:color w:val="000000"/>
      <w:spacing w:val="-3"/>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3710">
      <w:bodyDiv w:val="1"/>
      <w:marLeft w:val="0"/>
      <w:marRight w:val="0"/>
      <w:marTop w:val="0"/>
      <w:marBottom w:val="0"/>
      <w:divBdr>
        <w:top w:val="none" w:sz="0" w:space="0" w:color="auto"/>
        <w:left w:val="none" w:sz="0" w:space="0" w:color="auto"/>
        <w:bottom w:val="none" w:sz="0" w:space="0" w:color="auto"/>
        <w:right w:val="none" w:sz="0" w:space="0" w:color="auto"/>
      </w:divBdr>
    </w:div>
    <w:div w:id="144052101">
      <w:bodyDiv w:val="1"/>
      <w:marLeft w:val="0"/>
      <w:marRight w:val="0"/>
      <w:marTop w:val="0"/>
      <w:marBottom w:val="0"/>
      <w:divBdr>
        <w:top w:val="none" w:sz="0" w:space="0" w:color="auto"/>
        <w:left w:val="none" w:sz="0" w:space="0" w:color="auto"/>
        <w:bottom w:val="none" w:sz="0" w:space="0" w:color="auto"/>
        <w:right w:val="none" w:sz="0" w:space="0" w:color="auto"/>
      </w:divBdr>
    </w:div>
    <w:div w:id="7175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B88C-74F6-4DA9-9768-D81F5CE8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2641</Words>
  <Characters>15055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2015-05-25T20:47:00Z</dcterms:created>
  <dcterms:modified xsi:type="dcterms:W3CDTF">2015-05-25T21:12:00Z</dcterms:modified>
</cp:coreProperties>
</file>