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66" w:rsidRPr="00F158FF" w:rsidRDefault="00302B66" w:rsidP="00302B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58FF">
        <w:rPr>
          <w:rFonts w:ascii="Times New Roman" w:hAnsi="Times New Roman" w:cs="Times New Roman"/>
          <w:b/>
          <w:sz w:val="28"/>
          <w:szCs w:val="28"/>
        </w:rPr>
        <w:t>Раева</w:t>
      </w:r>
      <w:proofErr w:type="spellEnd"/>
      <w:r w:rsidRPr="00F158FF">
        <w:rPr>
          <w:rFonts w:ascii="Times New Roman" w:hAnsi="Times New Roman" w:cs="Times New Roman"/>
          <w:b/>
          <w:sz w:val="28"/>
          <w:szCs w:val="28"/>
        </w:rPr>
        <w:t xml:space="preserve"> Дарья ПС-ШПМ-11</w:t>
      </w:r>
    </w:p>
    <w:p w:rsidR="00302B66" w:rsidRPr="00415D63" w:rsidRDefault="00302B66" w:rsidP="00302B6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092">
        <w:rPr>
          <w:rFonts w:ascii="Times New Roman" w:hAnsi="Times New Roman" w:cs="Times New Roman"/>
          <w:i/>
          <w:sz w:val="28"/>
          <w:szCs w:val="28"/>
        </w:rPr>
        <w:t xml:space="preserve">Аннотация статей журналов о консультативной работе психолога образовательного учреждения с </w:t>
      </w:r>
      <w:proofErr w:type="gramStart"/>
      <w:r w:rsidRPr="00E32092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</w:p>
    <w:p w:rsidR="00FB038D" w:rsidRPr="002A3DF6" w:rsidRDefault="00302B66" w:rsidP="002A3DF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DF6">
        <w:rPr>
          <w:rFonts w:ascii="Times New Roman" w:hAnsi="Times New Roman" w:cs="Times New Roman"/>
          <w:i/>
          <w:sz w:val="28"/>
          <w:szCs w:val="28"/>
          <w:u w:val="single"/>
        </w:rPr>
        <w:t>И. Кузнецова</w:t>
      </w:r>
    </w:p>
    <w:p w:rsidR="00302B66" w:rsidRPr="002A3DF6" w:rsidRDefault="00302B66" w:rsidP="002A3DF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DF6">
        <w:rPr>
          <w:rFonts w:ascii="Times New Roman" w:hAnsi="Times New Roman" w:cs="Times New Roman"/>
          <w:i/>
          <w:sz w:val="28"/>
          <w:szCs w:val="28"/>
          <w:u w:val="single"/>
        </w:rPr>
        <w:t>Принципы работы с детьми и подростками с отклонениями в поведении</w:t>
      </w:r>
    </w:p>
    <w:p w:rsidR="009D7600" w:rsidRDefault="00302B66" w:rsidP="002A3DF6">
      <w:pPr>
        <w:tabs>
          <w:tab w:val="left" w:pos="346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F6">
        <w:rPr>
          <w:rFonts w:ascii="Times New Roman" w:hAnsi="Times New Roman" w:cs="Times New Roman"/>
          <w:sz w:val="28"/>
          <w:szCs w:val="28"/>
        </w:rPr>
        <w:t xml:space="preserve">Статья посвящена описанию одному из </w:t>
      </w:r>
      <w:r w:rsidR="002A3DF6">
        <w:rPr>
          <w:rFonts w:ascii="Times New Roman" w:hAnsi="Times New Roman" w:cs="Times New Roman"/>
          <w:sz w:val="28"/>
          <w:szCs w:val="28"/>
        </w:rPr>
        <w:t>направлений</w:t>
      </w:r>
      <w:r w:rsidRPr="002A3DF6">
        <w:rPr>
          <w:rFonts w:ascii="Times New Roman" w:hAnsi="Times New Roman" w:cs="Times New Roman"/>
          <w:sz w:val="28"/>
          <w:szCs w:val="28"/>
        </w:rPr>
        <w:t xml:space="preserve"> психологической работы с детьми и подростками с отклонениями в поведении – психологическому консультированию. Охарактеризованы назначение психологического консультирования с подростками</w:t>
      </w:r>
      <w:r w:rsidR="002A3DF6">
        <w:rPr>
          <w:rFonts w:ascii="Times New Roman" w:hAnsi="Times New Roman" w:cs="Times New Roman"/>
          <w:sz w:val="28"/>
          <w:szCs w:val="28"/>
        </w:rPr>
        <w:t xml:space="preserve">, испытывающими </w:t>
      </w:r>
      <w:r w:rsidRPr="002A3DF6">
        <w:rPr>
          <w:rFonts w:ascii="Times New Roman" w:hAnsi="Times New Roman" w:cs="Times New Roman"/>
          <w:sz w:val="28"/>
          <w:szCs w:val="28"/>
        </w:rPr>
        <w:t>поведенческие трудности</w:t>
      </w:r>
      <w:r w:rsidR="002A3DF6" w:rsidRPr="002A3DF6">
        <w:rPr>
          <w:rFonts w:ascii="Times New Roman" w:hAnsi="Times New Roman" w:cs="Times New Roman"/>
          <w:sz w:val="28"/>
          <w:szCs w:val="28"/>
        </w:rPr>
        <w:t>, а также этапы и реализуемые задачи психологом и клиентом на кажд</w:t>
      </w:r>
      <w:r w:rsidR="009D7600">
        <w:rPr>
          <w:rFonts w:ascii="Times New Roman" w:hAnsi="Times New Roman" w:cs="Times New Roman"/>
          <w:sz w:val="28"/>
          <w:szCs w:val="28"/>
        </w:rPr>
        <w:t>ой ступени</w:t>
      </w:r>
      <w:r w:rsidR="002A3DF6" w:rsidRPr="002A3DF6">
        <w:rPr>
          <w:rFonts w:ascii="Times New Roman" w:hAnsi="Times New Roman" w:cs="Times New Roman"/>
          <w:sz w:val="28"/>
          <w:szCs w:val="28"/>
        </w:rPr>
        <w:t xml:space="preserve"> консультирования. </w:t>
      </w:r>
      <w:r w:rsidRPr="002A3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66" w:rsidRPr="002A3DF6" w:rsidRDefault="00302B66" w:rsidP="002A3DF6">
      <w:pPr>
        <w:tabs>
          <w:tab w:val="left" w:pos="346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F6">
        <w:rPr>
          <w:rFonts w:ascii="Times New Roman" w:hAnsi="Times New Roman" w:cs="Times New Roman"/>
          <w:sz w:val="28"/>
          <w:szCs w:val="28"/>
        </w:rPr>
        <w:t>И. Кузнецова выделяет ряд типичных этапов (или блоков) психологического консультирования. Успешное решение задач предыдущего этапа, как правило, является условием для перехода на следующий этап, однако в ряде случаев решение задач последующих этапов требует возвращения к задачам предыдущего этапа. Так, иногда, продвинувшись в поиске решений, приходится вернуться к уточнению ролей консультанта и консультиру</w:t>
      </w:r>
      <w:r w:rsidR="002A3DF6" w:rsidRPr="002A3DF6">
        <w:rPr>
          <w:rFonts w:ascii="Times New Roman" w:hAnsi="Times New Roman" w:cs="Times New Roman"/>
          <w:sz w:val="28"/>
          <w:szCs w:val="28"/>
        </w:rPr>
        <w:t xml:space="preserve">емого или коррекции состояния.  </w:t>
      </w:r>
      <w:r w:rsidRPr="002A3DF6">
        <w:rPr>
          <w:rFonts w:ascii="Times New Roman" w:hAnsi="Times New Roman" w:cs="Times New Roman"/>
          <w:sz w:val="28"/>
          <w:szCs w:val="28"/>
        </w:rPr>
        <w:t xml:space="preserve">Соблюдение правила </w:t>
      </w:r>
      <w:proofErr w:type="spellStart"/>
      <w:r w:rsidRPr="002A3DF6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2A3DF6">
        <w:rPr>
          <w:rFonts w:ascii="Times New Roman" w:hAnsi="Times New Roman" w:cs="Times New Roman"/>
          <w:sz w:val="28"/>
          <w:szCs w:val="28"/>
        </w:rPr>
        <w:t xml:space="preserve"> предполагает, что консультируемый подросток активен, он самостоятельно разрешает собственные затруднения, но с помощью консультанта. </w:t>
      </w:r>
    </w:p>
    <w:p w:rsidR="002A3DF6" w:rsidRDefault="002A3DF6" w:rsidP="002A3DF6">
      <w:pPr>
        <w:tabs>
          <w:tab w:val="left" w:pos="346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F6">
        <w:rPr>
          <w:rFonts w:ascii="Times New Roman" w:hAnsi="Times New Roman" w:cs="Times New Roman"/>
          <w:sz w:val="28"/>
          <w:szCs w:val="28"/>
        </w:rPr>
        <w:t xml:space="preserve">Автор описывает основные характеристики данной работы, которые идентичны характеристикам психологического консультирования других категорий подростков.  </w:t>
      </w:r>
    </w:p>
    <w:p w:rsidR="002A3DF6" w:rsidRPr="002A3DF6" w:rsidRDefault="002A3DF6" w:rsidP="002A3DF6">
      <w:pPr>
        <w:tabs>
          <w:tab w:val="left" w:pos="346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характеристики психологического консультирования</w:t>
      </w:r>
    </w:p>
    <w:tbl>
      <w:tblPr>
        <w:tblStyle w:val="a5"/>
        <w:tblW w:w="4944" w:type="pct"/>
        <w:tblLook w:val="04A0"/>
      </w:tblPr>
      <w:tblGrid>
        <w:gridCol w:w="2521"/>
        <w:gridCol w:w="6943"/>
      </w:tblGrid>
      <w:tr w:rsidR="002A3DF6" w:rsidRPr="002A3DF6" w:rsidTr="002A3DF6">
        <w:tc>
          <w:tcPr>
            <w:tcW w:w="1332" w:type="pct"/>
            <w:vAlign w:val="center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668" w:type="pct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обеспечение </w:t>
            </w:r>
            <w:proofErr w:type="gramStart"/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консультируемому</w:t>
            </w:r>
            <w:proofErr w:type="gramEnd"/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оптимальной адаптации и самореализации за счет актуализации его ресурсных возможностей для преодоления возникших затруднений</w:t>
            </w:r>
          </w:p>
        </w:tc>
      </w:tr>
      <w:tr w:rsidR="002A3DF6" w:rsidRPr="002A3DF6" w:rsidTr="002A3DF6">
        <w:tc>
          <w:tcPr>
            <w:tcW w:w="1332" w:type="pct"/>
            <w:vAlign w:val="center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68" w:type="pct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психологический мир: </w:t>
            </w:r>
            <w:proofErr w:type="spellStart"/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самоотношение</w:t>
            </w:r>
            <w:proofErr w:type="spellEnd"/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эмоционально-волевое регулирование, цели, ценности, ситуация жизнедеятельности и развития и т.д.</w:t>
            </w:r>
          </w:p>
        </w:tc>
      </w:tr>
      <w:tr w:rsidR="002A3DF6" w:rsidRPr="002A3DF6" w:rsidTr="002A3DF6">
        <w:tc>
          <w:tcPr>
            <w:tcW w:w="1332" w:type="pct"/>
            <w:vAlign w:val="center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</w:t>
            </w: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3668" w:type="pct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Желание консультироваться, то есть получать помощь в </w:t>
            </w: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вопросов (затруднений), обусловленных психологическими причинами. Готовность консультируемого принять ответственность за изменение себя ради изменения своей жизненной ситуации</w:t>
            </w:r>
          </w:p>
        </w:tc>
      </w:tr>
      <w:tr w:rsidR="002A3DF6" w:rsidRPr="002A3DF6" w:rsidTr="002A3DF6">
        <w:tc>
          <w:tcPr>
            <w:tcW w:w="1332" w:type="pct"/>
            <w:vAlign w:val="center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принципы</w:t>
            </w:r>
          </w:p>
        </w:tc>
        <w:tc>
          <w:tcPr>
            <w:tcW w:w="3668" w:type="pct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Гуманность, позитивность, адекватность, системность, реалистичность, гибкость</w:t>
            </w:r>
          </w:p>
        </w:tc>
      </w:tr>
      <w:tr w:rsidR="002A3DF6" w:rsidRPr="002A3DF6" w:rsidTr="002A3DF6">
        <w:tc>
          <w:tcPr>
            <w:tcW w:w="1332" w:type="pct"/>
            <w:vAlign w:val="center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</w:t>
            </w:r>
          </w:p>
        </w:tc>
        <w:tc>
          <w:tcPr>
            <w:tcW w:w="3668" w:type="pct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психолога-консультанта и ребенка, направленная на достижение той или иной цели</w:t>
            </w:r>
          </w:p>
        </w:tc>
      </w:tr>
      <w:tr w:rsidR="002A3DF6" w:rsidRPr="002A3DF6" w:rsidTr="002A3DF6">
        <w:tc>
          <w:tcPr>
            <w:tcW w:w="1332" w:type="pct"/>
            <w:vAlign w:val="center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668" w:type="pct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актуальных личностных, жизненных, социальных трудностей ребенка за счет преодоления психологических затруднений</w:t>
            </w:r>
          </w:p>
        </w:tc>
      </w:tr>
      <w:tr w:rsidR="002A3DF6" w:rsidRPr="002A3DF6" w:rsidTr="002A3DF6">
        <w:tc>
          <w:tcPr>
            <w:tcW w:w="1332" w:type="pct"/>
            <w:vAlign w:val="center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</w:t>
            </w: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(психологические)</w:t>
            </w: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задачи</w:t>
            </w:r>
          </w:p>
        </w:tc>
        <w:tc>
          <w:tcPr>
            <w:tcW w:w="3668" w:type="pct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Обусловлены поставленной целью, индивидуальными особенностями ребенка (в том числе уровнем и характером девиации)</w:t>
            </w:r>
          </w:p>
        </w:tc>
      </w:tr>
      <w:tr w:rsidR="002A3DF6" w:rsidRPr="002A3DF6" w:rsidTr="002A3DF6">
        <w:tc>
          <w:tcPr>
            <w:tcW w:w="1332" w:type="pct"/>
            <w:vAlign w:val="center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668" w:type="pct"/>
            <w:hideMark/>
          </w:tcPr>
          <w:p w:rsidR="002A3DF6" w:rsidRPr="002A3DF6" w:rsidRDefault="002A3DF6" w:rsidP="002A3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внутреннего психологического мира консультируемого, способствующее адаптации и самореализации последнего. </w:t>
            </w:r>
            <w:proofErr w:type="gramStart"/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конкретных результатов могут выступать: повышение информационности; понимание причин затруднений; </w:t>
            </w:r>
            <w:proofErr w:type="spellStart"/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накопившегося напряжения; выработка нового взгляда на себя и ситуацию; поиск и актуализация собственных ресурсов; изменение самооценки, самоуважение; освоение новых способов поведения и способов самостоятельного решения сложных жизненных вопросов; разрушение негативных установок и норм поведения; формирование новых целей, ценностей, перспектив</w:t>
            </w:r>
            <w:proofErr w:type="gramEnd"/>
          </w:p>
        </w:tc>
      </w:tr>
    </w:tbl>
    <w:p w:rsidR="002A3DF6" w:rsidRPr="002A3DF6" w:rsidRDefault="002A3DF6" w:rsidP="00302B66">
      <w:pPr>
        <w:tabs>
          <w:tab w:val="left" w:pos="3465"/>
        </w:tabs>
        <w:rPr>
          <w:rFonts w:ascii="Times New Roman" w:hAnsi="Times New Roman" w:cs="Times New Roman"/>
          <w:sz w:val="16"/>
          <w:szCs w:val="16"/>
        </w:rPr>
      </w:pPr>
    </w:p>
    <w:p w:rsidR="002A3DF6" w:rsidRPr="002A3DF6" w:rsidRDefault="002A3DF6" w:rsidP="002A3DF6">
      <w:pPr>
        <w:tabs>
          <w:tab w:val="left" w:pos="34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DF6">
        <w:rPr>
          <w:rFonts w:ascii="Times New Roman" w:hAnsi="Times New Roman" w:cs="Times New Roman"/>
          <w:i/>
          <w:sz w:val="28"/>
          <w:szCs w:val="28"/>
        </w:rPr>
        <w:t>Процесс психологического консультирования</w:t>
      </w:r>
      <w:r w:rsidRPr="002A3DF6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5"/>
        <w:tblW w:w="4944" w:type="pct"/>
        <w:tblLook w:val="04A0"/>
      </w:tblPr>
      <w:tblGrid>
        <w:gridCol w:w="2130"/>
        <w:gridCol w:w="2324"/>
        <w:gridCol w:w="5010"/>
      </w:tblGrid>
      <w:tr w:rsidR="002A3DF6" w:rsidRPr="002A3DF6" w:rsidTr="002A3DF6">
        <w:trPr>
          <w:trHeight w:val="225"/>
        </w:trPr>
        <w:tc>
          <w:tcPr>
            <w:tcW w:w="1125" w:type="pct"/>
            <w:vMerge w:val="restar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Style w:val="a4"/>
                <w:rFonts w:ascii="Times New Roman" w:hAnsi="Times New Roman"/>
                <w:sz w:val="24"/>
                <w:szCs w:val="24"/>
              </w:rPr>
              <w:t>Основные этапы (блоки)</w:t>
            </w:r>
          </w:p>
        </w:tc>
        <w:tc>
          <w:tcPr>
            <w:tcW w:w="3875" w:type="pct"/>
            <w:gridSpan w:val="2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Style w:val="a4"/>
                <w:rFonts w:ascii="Times New Roman" w:hAnsi="Times New Roman"/>
                <w:sz w:val="24"/>
                <w:szCs w:val="24"/>
              </w:rPr>
              <w:t>Решаемые задачи</w:t>
            </w:r>
          </w:p>
        </w:tc>
      </w:tr>
      <w:tr w:rsidR="002A3DF6" w:rsidRPr="002A3DF6" w:rsidTr="002A3DF6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2A3DF6" w:rsidRPr="002A3DF6" w:rsidRDefault="002A3DF6" w:rsidP="002A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Style w:val="a4"/>
                <w:rFonts w:ascii="Times New Roman" w:hAnsi="Times New Roman"/>
                <w:sz w:val="24"/>
                <w:szCs w:val="24"/>
              </w:rPr>
              <w:t>Консультируемый</w:t>
            </w:r>
          </w:p>
        </w:tc>
        <w:tc>
          <w:tcPr>
            <w:tcW w:w="2647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Style w:val="a4"/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2A3DF6" w:rsidRPr="002A3DF6" w:rsidTr="002A3DF6">
        <w:trPr>
          <w:trHeight w:val="1170"/>
        </w:trPr>
        <w:tc>
          <w:tcPr>
            <w:tcW w:w="1125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1228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 xml:space="preserve">фиксация затруднения, попытки решения (самостоятельно или с помощью других); 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решение обратиться к психологу</w:t>
            </w:r>
          </w:p>
        </w:tc>
        <w:tc>
          <w:tcPr>
            <w:tcW w:w="2647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настрой на работу (определение смысловой позиции, создание внутренней идентичности, позитивного настроя, отвлечение от других вопросов);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выбор времени, подготовка места</w:t>
            </w:r>
          </w:p>
        </w:tc>
      </w:tr>
      <w:tr w:rsidR="002A3DF6" w:rsidRPr="002A3DF6" w:rsidTr="002A3DF6">
        <w:trPr>
          <w:trHeight w:val="585"/>
        </w:trPr>
        <w:tc>
          <w:tcPr>
            <w:tcW w:w="1125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Установление контакта и построение доверительного диалога</w:t>
            </w:r>
          </w:p>
        </w:tc>
        <w:tc>
          <w:tcPr>
            <w:tcW w:w="1228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возникновение доверия;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уяснение возможностей консультанта и характера предстоящей работы</w:t>
            </w:r>
          </w:p>
        </w:tc>
        <w:tc>
          <w:tcPr>
            <w:tcW w:w="2647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DF6">
              <w:rPr>
                <w:rFonts w:ascii="Times New Roman" w:hAnsi="Times New Roman"/>
                <w:sz w:val="24"/>
                <w:szCs w:val="24"/>
              </w:rPr>
              <w:t>достижение согласованной позиций;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распределение ролей (Я... Ты...</w:t>
            </w:r>
            <w:proofErr w:type="gramEnd"/>
            <w:r w:rsidRPr="002A3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3DF6">
              <w:rPr>
                <w:rFonts w:ascii="Times New Roman" w:hAnsi="Times New Roman"/>
                <w:sz w:val="24"/>
                <w:szCs w:val="24"/>
              </w:rPr>
              <w:t>Мы...);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поддержание доверительного диалога</w:t>
            </w:r>
            <w:proofErr w:type="gramEnd"/>
          </w:p>
        </w:tc>
      </w:tr>
      <w:tr w:rsidR="002A3DF6" w:rsidRPr="002A3DF6" w:rsidTr="002A3DF6">
        <w:trPr>
          <w:trHeight w:val="2730"/>
        </w:trPr>
        <w:tc>
          <w:tcPr>
            <w:tcW w:w="1125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ситуации</w:t>
            </w:r>
          </w:p>
        </w:tc>
        <w:tc>
          <w:tcPr>
            <w:tcW w:w="1228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анализ качественного своеобразия внешних и внутренних факторов затруднительной ситуации, выявление предмета работы, выделение позитивных основ для разрешения возникшего затруднения</w:t>
            </w:r>
          </w:p>
        </w:tc>
        <w:tc>
          <w:tcPr>
            <w:tcW w:w="2647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содействие клиенту в анализе ситуации (стимулирование свободных высказываний, исповеди и др.);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выявление и анализ предмета работы;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профессиональный разбор факторов, обусловливающих возникшее затруднение на основе анализа высказываний, эмоционального тона, общей позиции, невербальных знаков, результатов диагностики консультируемого;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выделение позитивного «плацдарма» — основ для разрешения консультируемым возникшего затруднения</w:t>
            </w:r>
          </w:p>
        </w:tc>
      </w:tr>
      <w:tr w:rsidR="002A3DF6" w:rsidRPr="002A3DF6" w:rsidTr="002A3DF6">
        <w:trPr>
          <w:trHeight w:val="1170"/>
        </w:trPr>
        <w:tc>
          <w:tcPr>
            <w:tcW w:w="1125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Постановка цели</w:t>
            </w:r>
          </w:p>
        </w:tc>
        <w:tc>
          <w:tcPr>
            <w:tcW w:w="1228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формулирование желаемого результата («Я хочу...»), его уточнение и обоснование («Я действительно этого хочу, так как...»)</w:t>
            </w:r>
          </w:p>
        </w:tc>
        <w:tc>
          <w:tcPr>
            <w:tcW w:w="2647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содействие клиенту в формулировании желаемого результата через постановку вопросов, исследование возможных последствий;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оценка реалистичности, конкретности, привлекательности поставленной цели</w:t>
            </w:r>
          </w:p>
        </w:tc>
      </w:tr>
      <w:tr w:rsidR="002A3DF6" w:rsidRPr="002A3DF6" w:rsidTr="002A3DF6">
        <w:trPr>
          <w:trHeight w:val="600"/>
        </w:trPr>
        <w:tc>
          <w:tcPr>
            <w:tcW w:w="1125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Поиск решений</w:t>
            </w:r>
          </w:p>
        </w:tc>
        <w:tc>
          <w:tcPr>
            <w:tcW w:w="1228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выработка (усвоение) новых позиций, отношений, способов, оценка их с точки зрения реалистичности и приемлемости</w:t>
            </w:r>
          </w:p>
        </w:tc>
        <w:tc>
          <w:tcPr>
            <w:tcW w:w="2647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помощь в организации поиска решения;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активизация консультируемого, влияние на его позицию</w:t>
            </w:r>
          </w:p>
        </w:tc>
      </w:tr>
      <w:tr w:rsidR="002A3DF6" w:rsidRPr="002A3DF6" w:rsidTr="002A3DF6">
        <w:trPr>
          <w:trHeight w:val="1365"/>
        </w:trPr>
        <w:tc>
          <w:tcPr>
            <w:tcW w:w="1125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28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 xml:space="preserve">сравнение полученного результата с </w:t>
            </w:r>
            <w:proofErr w:type="gramStart"/>
            <w:r w:rsidRPr="002A3DF6">
              <w:rPr>
                <w:rFonts w:ascii="Times New Roman" w:hAnsi="Times New Roman"/>
                <w:sz w:val="24"/>
                <w:szCs w:val="24"/>
              </w:rPr>
              <w:t>планируемым</w:t>
            </w:r>
            <w:proofErr w:type="gramEnd"/>
            <w:r w:rsidRPr="002A3DF6">
              <w:rPr>
                <w:rFonts w:ascii="Times New Roman" w:hAnsi="Times New Roman"/>
                <w:sz w:val="24"/>
                <w:szCs w:val="24"/>
              </w:rPr>
              <w:t>, планирование дальнейших шагов и действий;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позитивное программирование на реализацию намеченных шагов («Я верю, что смогу добиться желаемого результата...»)</w:t>
            </w:r>
          </w:p>
        </w:tc>
        <w:tc>
          <w:tcPr>
            <w:tcW w:w="2647" w:type="pct"/>
            <w:vAlign w:val="center"/>
            <w:hideMark/>
          </w:tcPr>
          <w:p w:rsidR="002A3DF6" w:rsidRPr="002A3DF6" w:rsidRDefault="002A3DF6" w:rsidP="002A3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DF6">
              <w:rPr>
                <w:rFonts w:ascii="Times New Roman" w:hAnsi="Times New Roman"/>
                <w:sz w:val="24"/>
                <w:szCs w:val="24"/>
              </w:rPr>
              <w:t xml:space="preserve">выводы о продвижении, выделение того, что удалось достичь </w:t>
            </w:r>
            <w:proofErr w:type="gramStart"/>
            <w:r w:rsidRPr="002A3DF6">
              <w:rPr>
                <w:rFonts w:ascii="Times New Roman" w:hAnsi="Times New Roman"/>
                <w:sz w:val="24"/>
                <w:szCs w:val="24"/>
              </w:rPr>
              <w:t>консультируемому</w:t>
            </w:r>
            <w:proofErr w:type="gramEnd"/>
            <w:r w:rsidRPr="002A3DF6">
              <w:rPr>
                <w:rFonts w:ascii="Times New Roman" w:hAnsi="Times New Roman"/>
                <w:sz w:val="24"/>
                <w:szCs w:val="24"/>
              </w:rPr>
              <w:t>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помощь в создании позитивного настроя на дальнейшую реализацию решения;</w:t>
            </w:r>
            <w:r w:rsidRPr="002A3DF6">
              <w:rPr>
                <w:rFonts w:ascii="Times New Roman" w:hAnsi="Times New Roman"/>
                <w:sz w:val="24"/>
                <w:szCs w:val="24"/>
              </w:rPr>
              <w:br/>
              <w:t>выход из контакта</w:t>
            </w:r>
          </w:p>
        </w:tc>
      </w:tr>
    </w:tbl>
    <w:p w:rsidR="002A3DF6" w:rsidRDefault="002A3DF6" w:rsidP="002A3DF6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2A3DF6" w:rsidRPr="002A3DF6" w:rsidRDefault="002A3DF6" w:rsidP="002A3DF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3DF6">
        <w:rPr>
          <w:rFonts w:ascii="Times New Roman" w:hAnsi="Times New Roman" w:cs="Times New Roman"/>
          <w:i/>
          <w:sz w:val="28"/>
          <w:szCs w:val="28"/>
        </w:rPr>
        <w:t>(И. Кузнецова Принципы работы с детьми и подростками с отклонениями в поведении // Школьный психолог. 2000. № 3</w:t>
      </w:r>
      <w:proofErr w:type="gramEnd"/>
    </w:p>
    <w:p w:rsidR="002A3DF6" w:rsidRPr="002A3DF6" w:rsidRDefault="002A3DF6" w:rsidP="002A3DF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DF6">
        <w:rPr>
          <w:rFonts w:ascii="Times New Roman" w:hAnsi="Times New Roman" w:cs="Times New Roman"/>
          <w:i/>
          <w:sz w:val="28"/>
          <w:szCs w:val="28"/>
        </w:rPr>
        <w:t>Интернет-ссылка: http://psy.1september.ru/article.php?</w:t>
      </w:r>
      <w:proofErr w:type="gramStart"/>
      <w:r w:rsidRPr="002A3DF6">
        <w:rPr>
          <w:rFonts w:ascii="Times New Roman" w:hAnsi="Times New Roman" w:cs="Times New Roman"/>
          <w:i/>
          <w:sz w:val="28"/>
          <w:szCs w:val="28"/>
        </w:rPr>
        <w:t>ID=200003004)</w:t>
      </w:r>
      <w:proofErr w:type="gramEnd"/>
    </w:p>
    <w:p w:rsidR="002A3DF6" w:rsidRPr="002A3DF6" w:rsidRDefault="002A3DF6" w:rsidP="002A3DF6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sectPr w:rsidR="002A3DF6" w:rsidRPr="002A3DF6" w:rsidSect="00FB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66"/>
    <w:rsid w:val="002A3DF6"/>
    <w:rsid w:val="00302B66"/>
    <w:rsid w:val="009D7600"/>
    <w:rsid w:val="00FB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66"/>
  </w:style>
  <w:style w:type="paragraph" w:styleId="3">
    <w:name w:val="heading 3"/>
    <w:basedOn w:val="a"/>
    <w:link w:val="30"/>
    <w:uiPriority w:val="9"/>
    <w:qFormat/>
    <w:rsid w:val="002A3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D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3DF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A3DF6"/>
    <w:rPr>
      <w:b/>
      <w:bCs/>
    </w:rPr>
  </w:style>
  <w:style w:type="table" w:styleId="a5">
    <w:name w:val="Table Grid"/>
    <w:basedOn w:val="a1"/>
    <w:uiPriority w:val="59"/>
    <w:rsid w:val="002A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A3D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216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92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662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Раева</dc:creator>
  <cp:lastModifiedBy>Раева</cp:lastModifiedBy>
  <cp:revision>1</cp:revision>
  <dcterms:created xsi:type="dcterms:W3CDTF">2013-06-25T16:52:00Z</dcterms:created>
  <dcterms:modified xsi:type="dcterms:W3CDTF">2013-06-25T17:14:00Z</dcterms:modified>
</cp:coreProperties>
</file>